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1B8A" w14:textId="77777777" w:rsidR="00EA14E2" w:rsidRDefault="00EA14E2" w:rsidP="00EA14E2">
      <w:pPr>
        <w:pStyle w:val="Heading1"/>
        <w:numPr>
          <w:ilvl w:val="0"/>
          <w:numId w:val="1"/>
        </w:numPr>
      </w:pPr>
      <w:r>
        <w:t>Deliverable 1.1 HPPCW volumes &amp; management</w:t>
      </w:r>
    </w:p>
    <w:p w14:paraId="21C91876" w14:textId="0BF7F5FE" w:rsidR="00EA14E2" w:rsidRDefault="00EA14E2" w:rsidP="00EA14E2">
      <w:pPr>
        <w:pStyle w:val="Heading1"/>
        <w:numPr>
          <w:ilvl w:val="0"/>
          <w:numId w:val="1"/>
        </w:numPr>
      </w:pPr>
      <w:r>
        <w:t>HPPCW quantities</w:t>
      </w:r>
    </w:p>
    <w:p w14:paraId="5F597BF9" w14:textId="468726A3" w:rsidR="00EA14E2" w:rsidRDefault="00EA14E2" w:rsidP="00EA14E2">
      <w:pPr>
        <w:pStyle w:val="Heading1"/>
        <w:numPr>
          <w:ilvl w:val="2"/>
          <w:numId w:val="1"/>
        </w:numPr>
      </w:pPr>
      <w:r>
        <w:t>National data</w:t>
      </w:r>
    </w:p>
    <w:p w14:paraId="2283D46D" w14:textId="0162AADB" w:rsidR="00EA14E2" w:rsidRDefault="00EA14E2" w:rsidP="00EA14E2">
      <w:pPr>
        <w:pStyle w:val="Heading1"/>
        <w:numPr>
          <w:ilvl w:val="2"/>
          <w:numId w:val="1"/>
        </w:numPr>
      </w:pPr>
      <w:r>
        <w:t>Country population</w:t>
      </w:r>
    </w:p>
    <w:p w14:paraId="61C2CC5A" w14:textId="01AAC64C" w:rsidR="00EA14E2" w:rsidRDefault="00EA14E2" w:rsidP="00EA14E2">
      <w:pPr>
        <w:pStyle w:val="Heading1"/>
        <w:numPr>
          <w:ilvl w:val="3"/>
          <w:numId w:val="1"/>
        </w:numPr>
      </w:pPr>
      <w:r>
        <w:t>use per capita</w:t>
      </w:r>
    </w:p>
    <w:p w14:paraId="0926771C" w14:textId="0F86102E" w:rsidR="00EA14E2" w:rsidRDefault="00EA14E2" w:rsidP="00EA14E2">
      <w:pPr>
        <w:pStyle w:val="Heading1"/>
        <w:numPr>
          <w:ilvl w:val="2"/>
          <w:numId w:val="1"/>
        </w:numPr>
      </w:pPr>
      <w:r>
        <w:t>Surveys</w:t>
      </w:r>
    </w:p>
    <w:p w14:paraId="23B41B8E" w14:textId="25275B87" w:rsidR="00EA14E2" w:rsidRDefault="00EA14E2" w:rsidP="00EA14E2">
      <w:pPr>
        <w:pStyle w:val="Heading1"/>
        <w:numPr>
          <w:ilvl w:val="2"/>
          <w:numId w:val="1"/>
        </w:numPr>
      </w:pPr>
      <w:r>
        <w:t>Product lifespan</w:t>
      </w:r>
    </w:p>
    <w:p w14:paraId="29829CA5" w14:textId="7C775B55" w:rsidR="00EA14E2" w:rsidRDefault="00EA14E2" w:rsidP="00EA14E2">
      <w:pPr>
        <w:pStyle w:val="Heading1"/>
        <w:numPr>
          <w:ilvl w:val="2"/>
          <w:numId w:val="1"/>
        </w:numPr>
      </w:pPr>
      <w:r>
        <w:t>Production volumes</w:t>
      </w:r>
    </w:p>
    <w:p w14:paraId="748C8B20" w14:textId="02C48EB9" w:rsidR="00EA14E2" w:rsidRDefault="00EA14E2" w:rsidP="00EA14E2">
      <w:pPr>
        <w:pStyle w:val="Heading1"/>
        <w:numPr>
          <w:ilvl w:val="3"/>
          <w:numId w:val="1"/>
        </w:numPr>
      </w:pPr>
      <w:r>
        <w:t>Company data</w:t>
      </w:r>
    </w:p>
    <w:p w14:paraId="4EC2510C" w14:textId="49A40E4C" w:rsidR="00EA14E2" w:rsidRDefault="00EA14E2" w:rsidP="00EA14E2">
      <w:pPr>
        <w:pStyle w:val="Heading1"/>
        <w:numPr>
          <w:ilvl w:val="3"/>
          <w:numId w:val="1"/>
        </w:numPr>
      </w:pPr>
      <w:r>
        <w:t>Market needs</w:t>
      </w:r>
    </w:p>
    <w:p w14:paraId="0FAC0E1B" w14:textId="35C55134" w:rsidR="00EA14E2" w:rsidRDefault="00EA14E2" w:rsidP="00EA14E2">
      <w:pPr>
        <w:pStyle w:val="Heading1"/>
        <w:numPr>
          <w:ilvl w:val="3"/>
          <w:numId w:val="1"/>
        </w:numPr>
      </w:pPr>
      <w:r>
        <w:t>Surveys</w:t>
      </w:r>
    </w:p>
    <w:p w14:paraId="56A5E5FE" w14:textId="6DC90F54" w:rsidR="00EA14E2" w:rsidRDefault="00EA14E2" w:rsidP="00EA14E2">
      <w:pPr>
        <w:pStyle w:val="Heading1"/>
        <w:numPr>
          <w:ilvl w:val="0"/>
          <w:numId w:val="1"/>
        </w:numPr>
      </w:pPr>
      <w:r>
        <w:t>Range of wood treatments</w:t>
      </w:r>
    </w:p>
    <w:p w14:paraId="6A4D25CE" w14:textId="13824B5A" w:rsidR="00EA14E2" w:rsidRDefault="00EA14E2" w:rsidP="00EA14E2">
      <w:pPr>
        <w:pStyle w:val="Heading1"/>
        <w:numPr>
          <w:ilvl w:val="2"/>
          <w:numId w:val="1"/>
        </w:numPr>
      </w:pPr>
      <w:r>
        <w:t>Currently</w:t>
      </w:r>
    </w:p>
    <w:p w14:paraId="2CB04B3F" w14:textId="08916582" w:rsidR="00EA14E2" w:rsidRDefault="00EA14E2" w:rsidP="00EA14E2">
      <w:pPr>
        <w:pStyle w:val="Heading1"/>
        <w:numPr>
          <w:ilvl w:val="2"/>
          <w:numId w:val="1"/>
        </w:numPr>
      </w:pPr>
      <w:r>
        <w:t>Future</w:t>
      </w:r>
    </w:p>
    <w:p w14:paraId="02436996" w14:textId="4CEFED57" w:rsidR="00EA14E2" w:rsidRDefault="00EA14E2" w:rsidP="00EA14E2">
      <w:pPr>
        <w:pStyle w:val="Heading1"/>
        <w:numPr>
          <w:ilvl w:val="2"/>
          <w:numId w:val="1"/>
        </w:numPr>
      </w:pPr>
      <w:r>
        <w:lastRenderedPageBreak/>
        <w:t>Historically</w:t>
      </w:r>
    </w:p>
    <w:p w14:paraId="6F364DB8" w14:textId="2B70F687" w:rsidR="00EA14E2" w:rsidRDefault="00EA14E2" w:rsidP="00EA14E2">
      <w:pPr>
        <w:pStyle w:val="Heading1"/>
        <w:numPr>
          <w:ilvl w:val="0"/>
          <w:numId w:val="1"/>
        </w:numPr>
      </w:pPr>
      <w:r>
        <w:t>Summary of regulations</w:t>
      </w:r>
    </w:p>
    <w:p w14:paraId="5A83EC53" w14:textId="673E3F04" w:rsidR="00EA14E2" w:rsidRDefault="00EA14E2" w:rsidP="00EA14E2">
      <w:pPr>
        <w:pStyle w:val="Heading1"/>
        <w:numPr>
          <w:ilvl w:val="2"/>
          <w:numId w:val="1"/>
        </w:numPr>
      </w:pPr>
      <w:r>
        <w:t>Disposal of treated wood</w:t>
      </w:r>
    </w:p>
    <w:p w14:paraId="3ECC55A9" w14:textId="78C1CF9D" w:rsidR="00EA14E2" w:rsidRDefault="00EA14E2" w:rsidP="00EA14E2">
      <w:pPr>
        <w:pStyle w:val="Heading1"/>
        <w:numPr>
          <w:ilvl w:val="2"/>
          <w:numId w:val="1"/>
        </w:numPr>
      </w:pPr>
      <w:r>
        <w:t>European level</w:t>
      </w:r>
    </w:p>
    <w:p w14:paraId="3839354E" w14:textId="3ACB0340" w:rsidR="00EA14E2" w:rsidRDefault="00EA14E2" w:rsidP="00EA14E2">
      <w:pPr>
        <w:pStyle w:val="Heading1"/>
        <w:numPr>
          <w:ilvl w:val="3"/>
          <w:numId w:val="1"/>
        </w:numPr>
      </w:pPr>
      <w:r>
        <w:t>National level</w:t>
      </w:r>
    </w:p>
    <w:p w14:paraId="00FE8C1F" w14:textId="105737FC" w:rsidR="00EA14E2" w:rsidRDefault="00EA14E2" w:rsidP="00EA14E2">
      <w:pPr>
        <w:pStyle w:val="Heading1"/>
        <w:numPr>
          <w:ilvl w:val="4"/>
          <w:numId w:val="1"/>
        </w:numPr>
      </w:pPr>
      <w:r>
        <w:t>France</w:t>
      </w:r>
    </w:p>
    <w:p w14:paraId="40523ACF" w14:textId="7D0B7EFB" w:rsidR="00EA14E2" w:rsidRDefault="00EA14E2" w:rsidP="00EA14E2">
      <w:pPr>
        <w:pStyle w:val="Heading1"/>
        <w:numPr>
          <w:ilvl w:val="4"/>
          <w:numId w:val="1"/>
        </w:numPr>
      </w:pPr>
      <w:r>
        <w:t>Germany</w:t>
      </w:r>
    </w:p>
    <w:p w14:paraId="2DA6DDDC" w14:textId="3D136B7B" w:rsidR="00EA14E2" w:rsidRDefault="00EA14E2" w:rsidP="00EA14E2">
      <w:pPr>
        <w:pStyle w:val="Heading1"/>
        <w:numPr>
          <w:ilvl w:val="4"/>
          <w:numId w:val="1"/>
        </w:numPr>
      </w:pPr>
      <w:r>
        <w:t>Greece</w:t>
      </w:r>
    </w:p>
    <w:p w14:paraId="759A0AE0" w14:textId="2D0F10BF" w:rsidR="00EA14E2" w:rsidRDefault="00EA14E2" w:rsidP="00EA14E2">
      <w:pPr>
        <w:pStyle w:val="Heading1"/>
        <w:numPr>
          <w:ilvl w:val="4"/>
          <w:numId w:val="1"/>
        </w:numPr>
      </w:pPr>
      <w:r>
        <w:t>Sweden</w:t>
      </w:r>
    </w:p>
    <w:p w14:paraId="31A017EE" w14:textId="360238AB" w:rsidR="00EA14E2" w:rsidRDefault="00EA14E2" w:rsidP="00EA14E2">
      <w:pPr>
        <w:pStyle w:val="Heading1"/>
        <w:numPr>
          <w:ilvl w:val="2"/>
          <w:numId w:val="1"/>
        </w:numPr>
      </w:pPr>
      <w:r>
        <w:t>Requirements for treating wood</w:t>
      </w:r>
    </w:p>
    <w:p w14:paraId="1F8BC196" w14:textId="7F2C7393" w:rsidR="00904171" w:rsidRDefault="00EA14E2" w:rsidP="00EA14E2">
      <w:pPr>
        <w:pStyle w:val="Heading1"/>
        <w:numPr>
          <w:ilvl w:val="2"/>
          <w:numId w:val="1"/>
        </w:numPr>
      </w:pPr>
      <w:r>
        <w:t>Information on concentration of contaminants</w:t>
      </w:r>
    </w:p>
    <w:sectPr w:rsidR="00904171" w:rsidSect="00731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77AF"/>
    <w:multiLevelType w:val="hybridMultilevel"/>
    <w:tmpl w:val="7CE87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7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E2"/>
    <w:rsid w:val="00497D0D"/>
    <w:rsid w:val="00547138"/>
    <w:rsid w:val="00621FC1"/>
    <w:rsid w:val="006C1F7C"/>
    <w:rsid w:val="007315FA"/>
    <w:rsid w:val="00904171"/>
    <w:rsid w:val="00B21356"/>
    <w:rsid w:val="00CC3778"/>
    <w:rsid w:val="00E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6D9E"/>
  <w15:chartTrackingRefBased/>
  <w15:docId w15:val="{CEF96145-1EF1-4CCC-8D76-13EA00FD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Irle</dc:creator>
  <cp:keywords/>
  <dc:description/>
  <cp:lastModifiedBy>Mark Irle</cp:lastModifiedBy>
  <cp:revision>1</cp:revision>
  <dcterms:created xsi:type="dcterms:W3CDTF">2026-02-03T16:40:00Z</dcterms:created>
  <dcterms:modified xsi:type="dcterms:W3CDTF">2026-02-03T16:43:00Z</dcterms:modified>
</cp:coreProperties>
</file>