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4E85C89" w14:textId="713C1C41" w:rsidR="007B0316" w:rsidRDefault="00C27D54" w:rsidP="007B0316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</w:t>
      </w:r>
      <w:r w:rsidR="00F90973">
        <w:rPr>
          <w:rFonts w:ascii="Comic Sans MS" w:hAnsi="Comic Sans MS"/>
          <w:b/>
          <w:bCs/>
          <w:sz w:val="20"/>
          <w:szCs w:val="20"/>
        </w:rPr>
        <w:t>ISGRAFÍA/DISORTOGRAFÍA</w:t>
      </w:r>
      <w:r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7B0316" w:rsidRPr="007B0316">
        <w:rPr>
          <w:rFonts w:ascii="Comic Sans MS" w:hAnsi="Comic Sans MS"/>
          <w:b/>
          <w:bCs/>
          <w:sz w:val="20"/>
          <w:szCs w:val="20"/>
        </w:rPr>
        <w:t>Evaluación:</w:t>
      </w:r>
    </w:p>
    <w:p w14:paraId="7ABA7DF4" w14:textId="77777777" w:rsidR="007B0316" w:rsidRPr="007B0316" w:rsidRDefault="007B0316" w:rsidP="007B0316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690794F9" w14:textId="5E6DDCFE" w:rsidR="007B0316" w:rsidRPr="007B0316" w:rsidRDefault="007B0316" w:rsidP="007B0316">
      <w:pPr>
        <w:jc w:val="both"/>
        <w:rPr>
          <w:rFonts w:ascii="Comic Sans MS" w:hAnsi="Comic Sans MS"/>
          <w:sz w:val="20"/>
          <w:szCs w:val="20"/>
        </w:rPr>
      </w:pPr>
      <w:r w:rsidRPr="007B0316">
        <w:rPr>
          <w:rFonts w:ascii="Comic Sans MS" w:hAnsi="Comic Sans MS"/>
          <w:sz w:val="20"/>
          <w:szCs w:val="20"/>
        </w:rPr>
        <w:t>- Si el alumno presenta una disgrafía asociada, permitir el uso del teclado del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 xml:space="preserve">ordenador o </w:t>
      </w:r>
      <w:proofErr w:type="spellStart"/>
      <w:r w:rsidRPr="007B0316">
        <w:rPr>
          <w:rFonts w:ascii="Comic Sans MS" w:hAnsi="Comic Sans MS"/>
          <w:sz w:val="20"/>
          <w:szCs w:val="20"/>
        </w:rPr>
        <w:t>tablet</w:t>
      </w:r>
      <w:proofErr w:type="spellEnd"/>
      <w:r w:rsidRPr="007B0316">
        <w:rPr>
          <w:rFonts w:ascii="Comic Sans MS" w:hAnsi="Comic Sans MS"/>
          <w:sz w:val="20"/>
          <w:szCs w:val="20"/>
        </w:rPr>
        <w:t xml:space="preserve"> para realizar las pruebas de evaluación (muy aconsejable de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>4.º nivel en adelante y dependiendo del nivel de manejo del niño o niña con las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>TIC).</w:t>
      </w:r>
    </w:p>
    <w:p w14:paraId="63001B42" w14:textId="04F0174B" w:rsidR="007B0316" w:rsidRPr="007B0316" w:rsidRDefault="007B0316" w:rsidP="007B0316">
      <w:pPr>
        <w:jc w:val="both"/>
        <w:rPr>
          <w:rFonts w:ascii="Comic Sans MS" w:hAnsi="Comic Sans MS"/>
          <w:sz w:val="20"/>
          <w:szCs w:val="20"/>
        </w:rPr>
      </w:pPr>
      <w:r w:rsidRPr="007B0316">
        <w:rPr>
          <w:rFonts w:ascii="Comic Sans MS" w:hAnsi="Comic Sans MS"/>
          <w:sz w:val="20"/>
          <w:szCs w:val="20"/>
        </w:rPr>
        <w:t>- Si el alumno presenta disortografía, las faltas de ortografía no deben influir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>en la evaluación y calificación de otros estándares de aprendizaje o criterios de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>evaluación que no se refieran específicamente a ortografía, ya que los estándares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>de aprendizaje concretan lo que el alumno debe saber, comprender y saber hacer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>en cada área. Por lo tanto, su evaluación debe ceñirse a aquellos aprendizajes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>incluidos en los mismos. Sería aconsejable permitir, en ese caso, el uso de los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>correctores ortográficos si las actividades de evaluación son en formato digital.</w:t>
      </w:r>
    </w:p>
    <w:p w14:paraId="6D48FDD1" w14:textId="4899452B" w:rsidR="007B0316" w:rsidRPr="007B0316" w:rsidRDefault="007B0316" w:rsidP="007B0316">
      <w:pPr>
        <w:jc w:val="both"/>
        <w:rPr>
          <w:rFonts w:ascii="Comic Sans MS" w:hAnsi="Comic Sans MS"/>
          <w:sz w:val="20"/>
          <w:szCs w:val="20"/>
        </w:rPr>
      </w:pPr>
      <w:r w:rsidRPr="007B0316">
        <w:rPr>
          <w:rFonts w:ascii="Comic Sans MS" w:hAnsi="Comic Sans MS"/>
          <w:sz w:val="20"/>
          <w:szCs w:val="20"/>
        </w:rPr>
        <w:t>De cualquier manera, se le advertirá de dichos errores para que pueda ser</w:t>
      </w:r>
      <w:r>
        <w:rPr>
          <w:rFonts w:ascii="Comic Sans MS" w:hAnsi="Comic Sans MS"/>
          <w:sz w:val="20"/>
          <w:szCs w:val="20"/>
        </w:rPr>
        <w:t xml:space="preserve"> </w:t>
      </w:r>
      <w:r w:rsidRPr="007B0316">
        <w:rPr>
          <w:rFonts w:ascii="Comic Sans MS" w:hAnsi="Comic Sans MS"/>
          <w:sz w:val="20"/>
          <w:szCs w:val="20"/>
        </w:rPr>
        <w:t>consciente y mejorar.</w:t>
      </w:r>
    </w:p>
    <w:p w14:paraId="7FFF6EDF" w14:textId="77777777" w:rsidR="007B0316" w:rsidRDefault="007B0316" w:rsidP="007B0316">
      <w:pPr>
        <w:jc w:val="both"/>
        <w:rPr>
          <w:rFonts w:ascii="Comic Sans MS" w:hAnsi="Comic Sans MS"/>
          <w:b/>
          <w:bCs/>
          <w:sz w:val="20"/>
          <w:szCs w:val="20"/>
        </w:rPr>
      </w:pPr>
    </w:p>
    <w:sectPr w:rsidR="007B031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34F6" w14:textId="77777777" w:rsidR="008C432A" w:rsidRDefault="008C432A" w:rsidP="00C27D54">
      <w:pPr>
        <w:spacing w:after="0" w:line="240" w:lineRule="auto"/>
      </w:pPr>
      <w:r>
        <w:separator/>
      </w:r>
    </w:p>
  </w:endnote>
  <w:endnote w:type="continuationSeparator" w:id="0">
    <w:p w14:paraId="2E219484" w14:textId="77777777" w:rsidR="008C432A" w:rsidRDefault="008C432A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D42B" w14:textId="77777777" w:rsidR="008C432A" w:rsidRDefault="008C432A" w:rsidP="00C27D54">
      <w:pPr>
        <w:spacing w:after="0" w:line="240" w:lineRule="auto"/>
      </w:pPr>
      <w:r>
        <w:separator/>
      </w:r>
    </w:p>
  </w:footnote>
  <w:footnote w:type="continuationSeparator" w:id="0">
    <w:p w14:paraId="1C0B38D4" w14:textId="77777777" w:rsidR="008C432A" w:rsidRDefault="008C432A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2A78A0"/>
    <w:rsid w:val="006220A5"/>
    <w:rsid w:val="007B0316"/>
    <w:rsid w:val="008C432A"/>
    <w:rsid w:val="00A26417"/>
    <w:rsid w:val="00B52CD8"/>
    <w:rsid w:val="00C27D54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2023-09-16T17:14:00Z</dcterms:created>
  <dcterms:modified xsi:type="dcterms:W3CDTF">2023-09-16T17:14:00Z</dcterms:modified>
</cp:coreProperties>
</file>