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0"/>
        <w:gridCol w:w="1500"/>
        <w:gridCol w:w="1400"/>
        <w:gridCol w:w="2220"/>
        <w:gridCol w:w="1540"/>
        <w:gridCol w:w="1560"/>
        <w:gridCol w:w="1540"/>
      </w:tblGrid>
      <w:tr w:rsidR="0067087A" w:rsidRPr="00130637" w14:paraId="2E506FD0" w14:textId="77777777">
        <w:trPr>
          <w:trHeight w:val="214"/>
        </w:trPr>
        <w:tc>
          <w:tcPr>
            <w:tcW w:w="10940" w:type="dxa"/>
            <w:gridSpan w:val="7"/>
          </w:tcPr>
          <w:p w14:paraId="652A9985" w14:textId="77777777" w:rsidR="0067087A" w:rsidRPr="00130637" w:rsidRDefault="00000000">
            <w:pPr>
              <w:pStyle w:val="TableParagraph"/>
              <w:spacing w:before="55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Antiparasitics</w:t>
            </w:r>
            <w:proofErr w:type="spellEnd"/>
          </w:p>
        </w:tc>
      </w:tr>
      <w:tr w:rsidR="0067087A" w:rsidRPr="00130637" w14:paraId="4A729E51" w14:textId="77777777">
        <w:trPr>
          <w:trHeight w:val="215"/>
        </w:trPr>
        <w:tc>
          <w:tcPr>
            <w:tcW w:w="1180" w:type="dxa"/>
          </w:tcPr>
          <w:p w14:paraId="5EDE5900" w14:textId="77777777" w:rsidR="0067087A" w:rsidRPr="00130637" w:rsidRDefault="00000000">
            <w:pPr>
              <w:pStyle w:val="TableParagraph"/>
              <w:spacing w:before="58"/>
              <w:ind w:left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Generic/Brand</w:t>
            </w:r>
            <w:r w:rsidRPr="00130637">
              <w:rPr>
                <w:rFonts w:ascii="Times New Roman" w:hAnsi="Times New Roman" w:cs="Times New Roman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Name</w:t>
            </w:r>
          </w:p>
        </w:tc>
        <w:tc>
          <w:tcPr>
            <w:tcW w:w="1500" w:type="dxa"/>
          </w:tcPr>
          <w:p w14:paraId="1309380F" w14:textId="77777777" w:rsidR="0067087A" w:rsidRPr="00130637" w:rsidRDefault="00000000">
            <w:pPr>
              <w:pStyle w:val="TableParagraph"/>
              <w:spacing w:before="58"/>
              <w:ind w:left="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Active</w:t>
            </w:r>
            <w:r w:rsidRPr="00130637">
              <w:rPr>
                <w:rFonts w:ascii="Times New Roman" w:hAnsi="Times New Roman" w:cs="Times New Roman"/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Ingredient</w:t>
            </w:r>
          </w:p>
        </w:tc>
        <w:tc>
          <w:tcPr>
            <w:tcW w:w="1400" w:type="dxa"/>
          </w:tcPr>
          <w:p w14:paraId="63B84FDE" w14:textId="77777777" w:rsidR="0067087A" w:rsidRPr="00130637" w:rsidRDefault="00000000">
            <w:pPr>
              <w:pStyle w:val="TableParagraph"/>
              <w:spacing w:before="58"/>
              <w:ind w:left="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Use</w:t>
            </w:r>
          </w:p>
        </w:tc>
        <w:tc>
          <w:tcPr>
            <w:tcW w:w="2220" w:type="dxa"/>
          </w:tcPr>
          <w:p w14:paraId="30DCEF3C" w14:textId="77777777" w:rsidR="0067087A" w:rsidRPr="00130637" w:rsidRDefault="00000000">
            <w:pPr>
              <w:pStyle w:val="TableParagraph"/>
              <w:spacing w:before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Dosage</w:t>
            </w:r>
            <w:r w:rsidRPr="00130637">
              <w:rPr>
                <w:rFonts w:ascii="Times New Roman" w:hAnsi="Times New Roman" w:cs="Times New Roman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and Administration</w:t>
            </w:r>
          </w:p>
        </w:tc>
        <w:tc>
          <w:tcPr>
            <w:tcW w:w="1540" w:type="dxa"/>
          </w:tcPr>
          <w:p w14:paraId="26D2A6BE" w14:textId="77777777" w:rsidR="0067087A" w:rsidRPr="00130637" w:rsidRDefault="00000000">
            <w:pPr>
              <w:pStyle w:val="TableParagraph"/>
              <w:spacing w:before="58"/>
              <w:ind w:left="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Contraindications</w:t>
            </w:r>
          </w:p>
        </w:tc>
        <w:tc>
          <w:tcPr>
            <w:tcW w:w="1560" w:type="dxa"/>
          </w:tcPr>
          <w:p w14:paraId="7A53879C" w14:textId="77777777" w:rsidR="0067087A" w:rsidRPr="00130637" w:rsidRDefault="00000000">
            <w:pPr>
              <w:pStyle w:val="TableParagraph"/>
              <w:spacing w:before="58"/>
              <w:ind w:left="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Withdrawal</w:t>
            </w:r>
            <w:r w:rsidRPr="00130637">
              <w:rPr>
                <w:rFonts w:ascii="Times New Roman" w:hAnsi="Times New Roman" w:cs="Times New Roman"/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Times</w:t>
            </w:r>
            <w:r w:rsidRPr="00130637">
              <w:rPr>
                <w:rFonts w:ascii="Times New Roman" w:hAnsi="Times New Roman" w:cs="Times New Roman"/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(WDT)</w:t>
            </w:r>
          </w:p>
        </w:tc>
        <w:tc>
          <w:tcPr>
            <w:tcW w:w="1540" w:type="dxa"/>
          </w:tcPr>
          <w:p w14:paraId="71865B8A" w14:textId="77777777" w:rsidR="0067087A" w:rsidRPr="00130637" w:rsidRDefault="00000000">
            <w:pPr>
              <w:pStyle w:val="TableParagraph"/>
              <w:spacing w:before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Side</w:t>
            </w:r>
            <w:r w:rsidRPr="00130637">
              <w:rPr>
                <w:rFonts w:ascii="Times New Roman" w:hAnsi="Times New Roman" w:cs="Times New Roman"/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Effects</w:t>
            </w:r>
          </w:p>
        </w:tc>
      </w:tr>
      <w:tr w:rsidR="0067087A" w:rsidRPr="00130637" w14:paraId="06266F0E" w14:textId="77777777">
        <w:trPr>
          <w:trHeight w:val="955"/>
        </w:trPr>
        <w:tc>
          <w:tcPr>
            <w:tcW w:w="1180" w:type="dxa"/>
          </w:tcPr>
          <w:p w14:paraId="2A305388" w14:textId="77777777" w:rsidR="0067087A" w:rsidRPr="00130637" w:rsidRDefault="00000000">
            <w:pPr>
              <w:pStyle w:val="TableParagraph"/>
              <w:spacing w:before="60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Tramisole</w:t>
            </w:r>
            <w:proofErr w:type="spellEnd"/>
          </w:p>
        </w:tc>
        <w:tc>
          <w:tcPr>
            <w:tcW w:w="1500" w:type="dxa"/>
          </w:tcPr>
          <w:p w14:paraId="1B015489" w14:textId="77777777" w:rsidR="0067087A" w:rsidRPr="00130637" w:rsidRDefault="00000000">
            <w:pPr>
              <w:pStyle w:val="TableParagraph"/>
              <w:spacing w:before="60" w:line="254" w:lineRule="auto"/>
              <w:ind w:left="43" w:right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Levamisole hydrochloride:</w:t>
            </w:r>
            <w:r w:rsidRPr="00130637">
              <w:rPr>
                <w:rFonts w:ascii="Times New Roman" w:hAnsi="Times New Roman" w:cs="Times New Roman"/>
                <w:spacing w:val="-27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2.5%</w:t>
            </w:r>
          </w:p>
        </w:tc>
        <w:tc>
          <w:tcPr>
            <w:tcW w:w="1400" w:type="dxa"/>
          </w:tcPr>
          <w:p w14:paraId="1D14D43A" w14:textId="77777777" w:rsidR="0067087A" w:rsidRPr="00130637" w:rsidRDefault="00000000">
            <w:pPr>
              <w:pStyle w:val="TableParagraph"/>
              <w:spacing w:before="60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-Treatment</w:t>
            </w:r>
            <w:r w:rsidRPr="00130637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of</w:t>
            </w:r>
            <w:r w:rsidRPr="00130637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nematodes</w:t>
            </w:r>
          </w:p>
          <w:p w14:paraId="431E8159" w14:textId="77777777" w:rsidR="0067087A" w:rsidRPr="00130637" w:rsidRDefault="00000000">
            <w:pPr>
              <w:pStyle w:val="TableParagraph"/>
              <w:spacing w:before="7" w:line="254" w:lineRule="auto"/>
              <w:ind w:left="46" w:right="383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-can be useful as an</w:t>
            </w:r>
            <w:r w:rsidRPr="00130637">
              <w:rPr>
                <w:rFonts w:ascii="Times New Roman" w:hAnsi="Times New Roman" w:cs="Times New Roman"/>
                <w:spacing w:val="-27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immune</w:t>
            </w:r>
            <w:r w:rsidRPr="001306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stimulant</w:t>
            </w:r>
          </w:p>
        </w:tc>
        <w:tc>
          <w:tcPr>
            <w:tcW w:w="2220" w:type="dxa"/>
          </w:tcPr>
          <w:p w14:paraId="045509BA" w14:textId="77777777" w:rsidR="0067087A" w:rsidRPr="00130637" w:rsidRDefault="00000000">
            <w:pPr>
              <w:pStyle w:val="TableParagraph"/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Sheep,</w:t>
            </w:r>
            <w:r w:rsidRPr="00130637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goat,</w:t>
            </w:r>
            <w:r w:rsidRPr="00130637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Oral:</w:t>
            </w:r>
          </w:p>
          <w:p w14:paraId="4D62E89B" w14:textId="77777777" w:rsidR="0067087A" w:rsidRPr="00130637" w:rsidRDefault="00000000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-3</w:t>
            </w:r>
            <w:r w:rsidRPr="00130637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ml/10kg</w:t>
            </w:r>
          </w:p>
          <w:p w14:paraId="66825973" w14:textId="77777777" w:rsidR="0067087A" w:rsidRPr="00130637" w:rsidRDefault="0067087A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E7422" w14:textId="77777777" w:rsidR="0067087A" w:rsidRPr="00130637" w:rsidRDefault="00000000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Cattle,</w:t>
            </w:r>
            <w:r w:rsidRPr="00130637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Oral:</w:t>
            </w:r>
          </w:p>
          <w:p w14:paraId="0CAA10A6" w14:textId="77777777" w:rsidR="0067087A" w:rsidRPr="00130637" w:rsidRDefault="00000000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-15</w:t>
            </w:r>
            <w:r w:rsidRPr="00130637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ml/10kg</w:t>
            </w:r>
          </w:p>
        </w:tc>
        <w:tc>
          <w:tcPr>
            <w:tcW w:w="1540" w:type="dxa"/>
          </w:tcPr>
          <w:p w14:paraId="734D710A" w14:textId="77777777" w:rsidR="0067087A" w:rsidRPr="00130637" w:rsidRDefault="00000000">
            <w:pPr>
              <w:pStyle w:val="TableParagraph"/>
              <w:spacing w:before="60" w:line="254" w:lineRule="auto"/>
              <w:ind w:left="36" w:right="241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-Not approved for lactating</w:t>
            </w:r>
            <w:r w:rsidRPr="00130637">
              <w:rPr>
                <w:rFonts w:ascii="Times New Roman" w:hAnsi="Times New Roman" w:cs="Times New Roman"/>
                <w:spacing w:val="-27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animals</w:t>
            </w:r>
          </w:p>
        </w:tc>
        <w:tc>
          <w:tcPr>
            <w:tcW w:w="1560" w:type="dxa"/>
          </w:tcPr>
          <w:p w14:paraId="7CF68A6F" w14:textId="77777777" w:rsidR="0067087A" w:rsidRPr="00130637" w:rsidRDefault="00000000">
            <w:pPr>
              <w:pStyle w:val="TableParagraph"/>
              <w:spacing w:before="60" w:line="254" w:lineRule="auto"/>
              <w:ind w:left="46" w:righ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Do not slaughter animals for</w:t>
            </w:r>
            <w:r w:rsidRPr="001306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human consumption within 7</w:t>
            </w:r>
            <w:r w:rsidRPr="00130637">
              <w:rPr>
                <w:rFonts w:ascii="Times New Roman" w:hAnsi="Times New Roman" w:cs="Times New Roman"/>
                <w:spacing w:val="-27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days of last</w:t>
            </w:r>
            <w:r w:rsidRPr="001306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treatment</w:t>
            </w:r>
          </w:p>
        </w:tc>
        <w:tc>
          <w:tcPr>
            <w:tcW w:w="1540" w:type="dxa"/>
          </w:tcPr>
          <w:p w14:paraId="1929C3A1" w14:textId="77777777" w:rsidR="0067087A" w:rsidRPr="00130637" w:rsidRDefault="00000000">
            <w:pPr>
              <w:pStyle w:val="TableParagraph"/>
              <w:spacing w:before="60" w:line="254" w:lineRule="auto"/>
              <w:ind w:right="265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-muzzle</w:t>
            </w:r>
            <w:r w:rsidRPr="001306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foaming/hypersalivation in</w:t>
            </w:r>
            <w:r w:rsidRPr="00130637">
              <w:rPr>
                <w:rFonts w:ascii="Times New Roman" w:hAnsi="Times New Roman" w:cs="Times New Roman"/>
                <w:spacing w:val="-27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cattle and swine</w:t>
            </w:r>
          </w:p>
          <w:p w14:paraId="7242C257" w14:textId="77777777" w:rsidR="0067087A" w:rsidRPr="00130637" w:rsidRDefault="000000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-excitability</w:t>
            </w:r>
            <w:r w:rsidRPr="00130637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in</w:t>
            </w:r>
            <w:r w:rsidRPr="00130637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sheep</w:t>
            </w:r>
          </w:p>
        </w:tc>
      </w:tr>
      <w:tr w:rsidR="0067087A" w:rsidRPr="00130637" w14:paraId="1B5BBD39" w14:textId="77777777">
        <w:trPr>
          <w:trHeight w:val="714"/>
        </w:trPr>
        <w:tc>
          <w:tcPr>
            <w:tcW w:w="1180" w:type="dxa"/>
          </w:tcPr>
          <w:p w14:paraId="0B7F31D9" w14:textId="77777777" w:rsidR="0067087A" w:rsidRPr="00130637" w:rsidRDefault="00000000">
            <w:pPr>
              <w:pStyle w:val="TableParagraph"/>
              <w:spacing w:before="56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Panacur</w:t>
            </w:r>
            <w:proofErr w:type="spellEnd"/>
          </w:p>
        </w:tc>
        <w:tc>
          <w:tcPr>
            <w:tcW w:w="1500" w:type="dxa"/>
          </w:tcPr>
          <w:p w14:paraId="29A8096E" w14:textId="77777777" w:rsidR="0067087A" w:rsidRPr="00130637" w:rsidRDefault="00000000">
            <w:pPr>
              <w:pStyle w:val="TableParagraph"/>
              <w:spacing w:before="56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Fenbendazole:</w:t>
            </w:r>
            <w:r w:rsidRPr="00130637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100g/L</w:t>
            </w:r>
          </w:p>
        </w:tc>
        <w:tc>
          <w:tcPr>
            <w:tcW w:w="1400" w:type="dxa"/>
          </w:tcPr>
          <w:p w14:paraId="2E7E9242" w14:textId="77777777" w:rsidR="0067087A" w:rsidRPr="00130637" w:rsidRDefault="00000000">
            <w:pPr>
              <w:pStyle w:val="TableParagraph"/>
              <w:spacing w:before="56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-Anthelmintic</w:t>
            </w:r>
          </w:p>
          <w:p w14:paraId="48BDCAE3" w14:textId="77777777" w:rsidR="0067087A" w:rsidRPr="00130637" w:rsidRDefault="00000000">
            <w:pPr>
              <w:pStyle w:val="TableParagraph"/>
              <w:spacing w:before="7" w:line="254" w:lineRule="auto"/>
              <w:ind w:left="46" w:right="302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-For the removal of GI</w:t>
            </w:r>
            <w:r w:rsidRPr="00130637">
              <w:rPr>
                <w:rFonts w:ascii="Times New Roman" w:hAnsi="Times New Roman" w:cs="Times New Roman"/>
                <w:spacing w:val="-27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parasites</w:t>
            </w:r>
          </w:p>
        </w:tc>
        <w:tc>
          <w:tcPr>
            <w:tcW w:w="2220" w:type="dxa"/>
          </w:tcPr>
          <w:p w14:paraId="341D494C" w14:textId="77777777" w:rsidR="0067087A" w:rsidRPr="00130637" w:rsidRDefault="00000000">
            <w:pPr>
              <w:pStyle w:val="TableParagraph"/>
              <w:spacing w:before="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30637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Cattle,Horse</w:t>
            </w:r>
            <w:proofErr w:type="spellEnd"/>
            <w:proofErr w:type="gramEnd"/>
            <w:r w:rsidRPr="00130637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,</w:t>
            </w:r>
            <w:r w:rsidRPr="00130637">
              <w:rPr>
                <w:rFonts w:ascii="Times New Roman" w:hAnsi="Times New Roman" w:cs="Times New Roman"/>
                <w:color w:val="252525"/>
                <w:spacing w:val="3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swine,</w:t>
            </w:r>
            <w:r w:rsidRPr="00130637">
              <w:rPr>
                <w:rFonts w:ascii="Times New Roman" w:hAnsi="Times New Roman" w:cs="Times New Roman"/>
                <w:color w:val="252525"/>
                <w:spacing w:val="4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sheep,</w:t>
            </w:r>
            <w:r w:rsidRPr="00130637">
              <w:rPr>
                <w:rFonts w:ascii="Times New Roman" w:hAnsi="Times New Roman" w:cs="Times New Roman"/>
                <w:color w:val="252525"/>
                <w:spacing w:val="4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goat</w:t>
            </w:r>
            <w:r w:rsidRPr="00130637">
              <w:rPr>
                <w:rFonts w:ascii="Times New Roman" w:hAnsi="Times New Roman" w:cs="Times New Roman"/>
                <w:color w:val="252525"/>
                <w:spacing w:val="4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PO:</w:t>
            </w:r>
          </w:p>
          <w:p w14:paraId="6291B27D" w14:textId="77777777" w:rsidR="0067087A" w:rsidRPr="00130637" w:rsidRDefault="0067087A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94300" w14:textId="77777777" w:rsidR="0067087A" w:rsidRPr="00130637" w:rsidRDefault="00000000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-5</w:t>
            </w:r>
            <w:r w:rsidRPr="00130637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mg/kg</w:t>
            </w:r>
          </w:p>
        </w:tc>
        <w:tc>
          <w:tcPr>
            <w:tcW w:w="1540" w:type="dxa"/>
          </w:tcPr>
          <w:p w14:paraId="690C0574" w14:textId="77777777" w:rsidR="0067087A" w:rsidRPr="00130637" w:rsidRDefault="00000000">
            <w:pPr>
              <w:pStyle w:val="TableParagraph"/>
              <w:spacing w:before="56" w:line="254" w:lineRule="auto"/>
              <w:ind w:left="36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-Not FDA approved for use in</w:t>
            </w:r>
            <w:r w:rsidRPr="00130637">
              <w:rPr>
                <w:rFonts w:ascii="Times New Roman" w:hAnsi="Times New Roman" w:cs="Times New Roman"/>
                <w:spacing w:val="-27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horses</w:t>
            </w:r>
          </w:p>
        </w:tc>
        <w:tc>
          <w:tcPr>
            <w:tcW w:w="1560" w:type="dxa"/>
          </w:tcPr>
          <w:p w14:paraId="0D3A24A9" w14:textId="77777777" w:rsidR="0067087A" w:rsidRPr="00130637" w:rsidRDefault="00000000">
            <w:pPr>
              <w:pStyle w:val="TableParagraph"/>
              <w:spacing w:before="56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Cattle:</w:t>
            </w:r>
            <w:r w:rsidRPr="00130637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2</w:t>
            </w:r>
            <w:r w:rsidRPr="00130637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days</w:t>
            </w:r>
          </w:p>
          <w:p w14:paraId="0A9D21FE" w14:textId="77777777" w:rsidR="0067087A" w:rsidRPr="00130637" w:rsidRDefault="00000000">
            <w:pPr>
              <w:pStyle w:val="TableParagraph"/>
              <w:spacing w:before="7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Goats</w:t>
            </w:r>
            <w:r w:rsidRPr="00130637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and</w:t>
            </w:r>
            <w:r w:rsidRPr="00130637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sheep:</w:t>
            </w:r>
            <w:r w:rsidRPr="00130637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36</w:t>
            </w:r>
            <w:r w:rsidRPr="00130637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days</w:t>
            </w:r>
          </w:p>
        </w:tc>
        <w:tc>
          <w:tcPr>
            <w:tcW w:w="1540" w:type="dxa"/>
          </w:tcPr>
          <w:p w14:paraId="492DC266" w14:textId="77777777" w:rsidR="0067087A" w:rsidRPr="00130637" w:rsidRDefault="00000000">
            <w:pPr>
              <w:pStyle w:val="TableParagraph"/>
              <w:spacing w:before="56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-Antigen release due to dying</w:t>
            </w:r>
            <w:r w:rsidRPr="00130637">
              <w:rPr>
                <w:rFonts w:ascii="Times New Roman" w:hAnsi="Times New Roman" w:cs="Times New Roman"/>
                <w:spacing w:val="-26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parasites can occur</w:t>
            </w:r>
          </w:p>
          <w:p w14:paraId="7B879493" w14:textId="77777777" w:rsidR="0067087A" w:rsidRPr="00130637" w:rsidRDefault="00000000">
            <w:pPr>
              <w:pStyle w:val="TableParagraph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-hypersensitivity</w:t>
            </w:r>
            <w:r w:rsidRPr="001306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reaction</w:t>
            </w:r>
            <w:r w:rsidRPr="001306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secondary to antigen</w:t>
            </w:r>
            <w:r w:rsidRPr="001306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release</w:t>
            </w:r>
          </w:p>
        </w:tc>
      </w:tr>
      <w:tr w:rsidR="0067087A" w:rsidRPr="00130637" w14:paraId="56256B34" w14:textId="77777777">
        <w:trPr>
          <w:trHeight w:val="1055"/>
        </w:trPr>
        <w:tc>
          <w:tcPr>
            <w:tcW w:w="1180" w:type="dxa"/>
          </w:tcPr>
          <w:p w14:paraId="2976E3E3" w14:textId="77777777" w:rsidR="0067087A" w:rsidRPr="00130637" w:rsidRDefault="00000000">
            <w:pPr>
              <w:pStyle w:val="TableParagraph"/>
              <w:spacing w:before="47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Vetrimec</w:t>
            </w:r>
            <w:proofErr w:type="spellEnd"/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1%</w:t>
            </w:r>
          </w:p>
        </w:tc>
        <w:tc>
          <w:tcPr>
            <w:tcW w:w="1500" w:type="dxa"/>
          </w:tcPr>
          <w:p w14:paraId="51114D70" w14:textId="77777777" w:rsidR="0067087A" w:rsidRPr="00130637" w:rsidRDefault="00000000">
            <w:pPr>
              <w:pStyle w:val="TableParagraph"/>
              <w:spacing w:before="47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Ivermectin:</w:t>
            </w:r>
            <w:r w:rsidRPr="00130637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1%</w:t>
            </w:r>
          </w:p>
          <w:p w14:paraId="1FD49097" w14:textId="77777777" w:rsidR="0067087A" w:rsidRPr="00130637" w:rsidRDefault="00000000">
            <w:pPr>
              <w:pStyle w:val="TableParagraph"/>
              <w:spacing w:before="8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Glycerol</w:t>
            </w:r>
            <w:r w:rsidRPr="00130637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formal:</w:t>
            </w:r>
            <w:r w:rsidRPr="00130637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40%</w:t>
            </w:r>
          </w:p>
          <w:p w14:paraId="38BBAE99" w14:textId="77777777" w:rsidR="0067087A" w:rsidRPr="00130637" w:rsidRDefault="00000000">
            <w:pPr>
              <w:pStyle w:val="TableParagraph"/>
              <w:spacing w:before="7" w:line="254" w:lineRule="auto"/>
              <w:ind w:left="43" w:righ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Propylene glycol </w:t>
            </w:r>
            <w:proofErr w:type="spellStart"/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q.s</w:t>
            </w:r>
            <w:proofErr w:type="spellEnd"/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ad:</w:t>
            </w:r>
            <w:r w:rsidRPr="00130637">
              <w:rPr>
                <w:rFonts w:ascii="Times New Roman" w:hAnsi="Times New Roman" w:cs="Times New Roman"/>
                <w:spacing w:val="-27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100%</w:t>
            </w:r>
          </w:p>
        </w:tc>
        <w:tc>
          <w:tcPr>
            <w:tcW w:w="1400" w:type="dxa"/>
          </w:tcPr>
          <w:p w14:paraId="1325F0D6" w14:textId="77777777" w:rsidR="0067087A" w:rsidRPr="00130637" w:rsidRDefault="00000000">
            <w:pPr>
              <w:pStyle w:val="TableParagraph"/>
              <w:spacing w:before="47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proofErr w:type="spellStart"/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Antiparasiticide</w:t>
            </w:r>
            <w:proofErr w:type="spellEnd"/>
          </w:p>
          <w:p w14:paraId="3194FFA2" w14:textId="77777777" w:rsidR="0067087A" w:rsidRPr="00130637" w:rsidRDefault="00000000">
            <w:pPr>
              <w:pStyle w:val="TableParagraph"/>
              <w:spacing w:before="8" w:line="254" w:lineRule="auto"/>
              <w:ind w:left="4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-removal of GI roundworms</w:t>
            </w:r>
            <w:r w:rsidRPr="00130637">
              <w:rPr>
                <w:rFonts w:ascii="Times New Roman" w:hAnsi="Times New Roman" w:cs="Times New Roman"/>
                <w:spacing w:val="-27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(adult and</w:t>
            </w:r>
            <w:r w:rsidRPr="001306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gramStart"/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fourth-stage</w:t>
            </w:r>
            <w:proofErr w:type="gramEnd"/>
          </w:p>
          <w:p w14:paraId="3C1FC50A" w14:textId="77777777" w:rsidR="0067087A" w:rsidRPr="00130637" w:rsidRDefault="00000000">
            <w:pPr>
              <w:pStyle w:val="TableParagraph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larvae)</w:t>
            </w:r>
          </w:p>
        </w:tc>
        <w:tc>
          <w:tcPr>
            <w:tcW w:w="2220" w:type="dxa"/>
          </w:tcPr>
          <w:p w14:paraId="29D6ECA5" w14:textId="77777777" w:rsidR="0067087A" w:rsidRPr="00130637" w:rsidRDefault="00000000">
            <w:pPr>
              <w:pStyle w:val="TableParagraph"/>
              <w:spacing w:before="47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Cattle,</w:t>
            </w:r>
            <w:r w:rsidRPr="00130637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sheep,</w:t>
            </w:r>
            <w:r w:rsidRPr="00130637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goat,</w:t>
            </w:r>
            <w:r w:rsidRPr="00130637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SC:</w:t>
            </w:r>
          </w:p>
          <w:p w14:paraId="354151E1" w14:textId="77777777" w:rsidR="0067087A" w:rsidRPr="00130637" w:rsidRDefault="00000000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-200</w:t>
            </w:r>
            <w:r w:rsidRPr="00130637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micrograms/kg</w:t>
            </w:r>
          </w:p>
          <w:p w14:paraId="25EEF9B5" w14:textId="77777777" w:rsidR="0067087A" w:rsidRPr="00130637" w:rsidRDefault="0067087A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E6DD8" w14:textId="77777777" w:rsidR="0067087A" w:rsidRPr="00130637" w:rsidRDefault="00000000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Swine,</w:t>
            </w:r>
            <w:r w:rsidRPr="00130637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SC:</w:t>
            </w:r>
          </w:p>
          <w:p w14:paraId="64F8D02F" w14:textId="77777777" w:rsidR="0067087A" w:rsidRPr="00130637" w:rsidRDefault="00000000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-300</w:t>
            </w:r>
            <w:r w:rsidRPr="00130637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micrograms/kg</w:t>
            </w:r>
          </w:p>
          <w:p w14:paraId="38577750" w14:textId="77777777" w:rsidR="0067087A" w:rsidRPr="00130637" w:rsidRDefault="0067087A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89028B" w14:textId="77777777" w:rsidR="0067087A" w:rsidRPr="00130637" w:rsidRDefault="000000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Horses,</w:t>
            </w:r>
            <w:r w:rsidRPr="00130637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PO:</w:t>
            </w:r>
          </w:p>
          <w:p w14:paraId="3933571A" w14:textId="77777777" w:rsidR="0067087A" w:rsidRPr="00130637" w:rsidRDefault="00000000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-0.2</w:t>
            </w:r>
            <w:r w:rsidRPr="00130637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mg/kg</w:t>
            </w:r>
          </w:p>
        </w:tc>
        <w:tc>
          <w:tcPr>
            <w:tcW w:w="1540" w:type="dxa"/>
          </w:tcPr>
          <w:p w14:paraId="01A15AAA" w14:textId="77777777" w:rsidR="0067087A" w:rsidRPr="00130637" w:rsidRDefault="00000000">
            <w:pPr>
              <w:pStyle w:val="TableParagraph"/>
              <w:spacing w:before="47" w:line="254" w:lineRule="auto"/>
              <w:ind w:left="36" w:right="311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-Not FDA approved in for</w:t>
            </w:r>
            <w:r w:rsidRPr="00130637">
              <w:rPr>
                <w:rFonts w:ascii="Times New Roman" w:hAnsi="Times New Roman" w:cs="Times New Roman"/>
                <w:spacing w:val="-27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lactating</w:t>
            </w:r>
            <w:r w:rsidRPr="001306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dairy</w:t>
            </w:r>
            <w:r w:rsidRPr="00130637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animals</w:t>
            </w:r>
          </w:p>
        </w:tc>
        <w:tc>
          <w:tcPr>
            <w:tcW w:w="1560" w:type="dxa"/>
          </w:tcPr>
          <w:p w14:paraId="261FD38C" w14:textId="77777777" w:rsidR="0067087A" w:rsidRPr="00130637" w:rsidRDefault="00000000">
            <w:pPr>
              <w:pStyle w:val="TableParagraph"/>
              <w:spacing w:before="47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Cattle,</w:t>
            </w:r>
            <w:r w:rsidRPr="00130637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swine:</w:t>
            </w:r>
          </w:p>
          <w:p w14:paraId="2E0366A5" w14:textId="77777777" w:rsidR="0067087A" w:rsidRPr="00130637" w:rsidRDefault="00000000">
            <w:pPr>
              <w:pStyle w:val="TableParagraph"/>
              <w:spacing w:before="8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-21</w:t>
            </w:r>
            <w:r w:rsidRPr="00130637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to</w:t>
            </w:r>
            <w:r w:rsidRPr="00130637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28</w:t>
            </w:r>
            <w:r w:rsidRPr="00130637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days</w:t>
            </w:r>
          </w:p>
        </w:tc>
        <w:tc>
          <w:tcPr>
            <w:tcW w:w="1540" w:type="dxa"/>
          </w:tcPr>
          <w:p w14:paraId="5385A38A" w14:textId="77777777" w:rsidR="0067087A" w:rsidRPr="00130637" w:rsidRDefault="00000000">
            <w:pPr>
              <w:pStyle w:val="TableParagraph"/>
              <w:spacing w:before="47" w:line="254" w:lineRule="auto"/>
              <w:ind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-Horses: swelling and</w:t>
            </w:r>
            <w:r w:rsidRPr="001306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pruritus</w:t>
            </w:r>
            <w:r w:rsidRPr="00130637">
              <w:rPr>
                <w:rFonts w:ascii="Times New Roman" w:hAnsi="Times New Roman" w:cs="Times New Roman"/>
                <w:spacing w:val="-26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at ventral midline</w:t>
            </w:r>
          </w:p>
          <w:p w14:paraId="48DFD44A" w14:textId="77777777" w:rsidR="0067087A" w:rsidRPr="00130637" w:rsidRDefault="00000000">
            <w:pPr>
              <w:pStyle w:val="TableParagraph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-cattle: ataxia,</w:t>
            </w:r>
            <w:r w:rsidRPr="001306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listlessness with</w:t>
            </w:r>
            <w:r w:rsidRPr="00130637">
              <w:rPr>
                <w:rFonts w:ascii="Times New Roman" w:hAnsi="Times New Roman" w:cs="Times New Roman"/>
                <w:spacing w:val="-26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doses</w:t>
            </w:r>
            <w:r w:rsidRPr="00130637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&gt; 8 mg/kg</w:t>
            </w:r>
          </w:p>
          <w:p w14:paraId="4DDFF34C" w14:textId="77777777" w:rsidR="0067087A" w:rsidRPr="00130637" w:rsidRDefault="00000000">
            <w:pPr>
              <w:pStyle w:val="TableParagraph"/>
              <w:spacing w:line="254" w:lineRule="auto"/>
              <w:ind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-swine: toxicosis with</w:t>
            </w:r>
            <w:r w:rsidRPr="001306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doses &gt;</w:t>
            </w:r>
            <w:r w:rsidRPr="00130637">
              <w:rPr>
                <w:rFonts w:ascii="Times New Roman" w:hAnsi="Times New Roman" w:cs="Times New Roman"/>
                <w:spacing w:val="-26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4</w:t>
            </w:r>
            <w:r w:rsidRPr="00130637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mg/kg</w:t>
            </w:r>
          </w:p>
          <w:p w14:paraId="23859157" w14:textId="77777777" w:rsidR="0067087A" w:rsidRPr="00130637" w:rsidRDefault="00000000">
            <w:pPr>
              <w:pStyle w:val="TableParagraph"/>
              <w:spacing w:line="254" w:lineRule="auto"/>
              <w:ind w:right="248"/>
              <w:rPr>
                <w:rFonts w:ascii="Times New Roman" w:hAnsi="Times New Roman" w:cs="Times New Roman"/>
                <w:sz w:val="20"/>
                <w:szCs w:val="20"/>
              </w:rPr>
            </w:pP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-sheep: ataxia, depression</w:t>
            </w:r>
            <w:r w:rsidRPr="00130637">
              <w:rPr>
                <w:rFonts w:ascii="Times New Roman" w:hAnsi="Times New Roman" w:cs="Times New Roman"/>
                <w:spacing w:val="-27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with doses</w:t>
            </w:r>
            <w:r w:rsidRPr="001306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&gt; 4</w:t>
            </w:r>
            <w:r w:rsidRPr="00130637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130637">
              <w:rPr>
                <w:rFonts w:ascii="Times New Roman" w:hAnsi="Times New Roman" w:cs="Times New Roman"/>
                <w:w w:val="105"/>
                <w:sz w:val="20"/>
                <w:szCs w:val="20"/>
              </w:rPr>
              <w:t>mg/kg</w:t>
            </w:r>
          </w:p>
        </w:tc>
      </w:tr>
    </w:tbl>
    <w:p w14:paraId="748E975C" w14:textId="77777777" w:rsidR="007D3D11" w:rsidRPr="00130637" w:rsidRDefault="007D3D11">
      <w:pPr>
        <w:rPr>
          <w:rFonts w:ascii="Times New Roman" w:hAnsi="Times New Roman" w:cs="Times New Roman"/>
          <w:sz w:val="20"/>
          <w:szCs w:val="20"/>
        </w:rPr>
      </w:pPr>
    </w:p>
    <w:sectPr w:rsidR="007D3D11" w:rsidRPr="00130637">
      <w:type w:val="continuous"/>
      <w:pgSz w:w="11920" w:h="16840"/>
      <w:pgMar w:top="780" w:right="4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087A"/>
    <w:rsid w:val="00130637"/>
    <w:rsid w:val="0067087A"/>
    <w:rsid w:val="007D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0690D"/>
  <w15:docId w15:val="{2357C764-DAB8-4E24-B546-84F90621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Antiparasitics</dc:title>
  <cp:lastModifiedBy>jamali.john</cp:lastModifiedBy>
  <cp:revision>2</cp:revision>
  <dcterms:created xsi:type="dcterms:W3CDTF">2023-09-16T13:57:00Z</dcterms:created>
  <dcterms:modified xsi:type="dcterms:W3CDTF">2023-09-16T13:58:00Z</dcterms:modified>
</cp:coreProperties>
</file>