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5Dark-Accent5"/>
        <w:tblpPr w:leftFromText="180" w:rightFromText="180" w:vertAnchor="page" w:horzAnchor="margin" w:tblpY="1807"/>
        <w:tblW w:w="17590" w:type="dxa"/>
        <w:tblLayout w:type="fixed"/>
        <w:tblLook w:val="04A0" w:firstRow="1" w:lastRow="0" w:firstColumn="1" w:lastColumn="0" w:noHBand="0" w:noVBand="1"/>
      </w:tblPr>
      <w:tblGrid>
        <w:gridCol w:w="2622"/>
        <w:gridCol w:w="4881"/>
        <w:gridCol w:w="2435"/>
        <w:gridCol w:w="2154"/>
        <w:gridCol w:w="2247"/>
        <w:gridCol w:w="3251"/>
      </w:tblGrid>
      <w:tr w:rsidR="00996260" w14:paraId="6F0E6AFE" w14:textId="77777777" w:rsidTr="004B1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22" w:type="dxa"/>
          </w:tcPr>
          <w:p w14:paraId="7C0CA542" w14:textId="77777777" w:rsidR="00894F94" w:rsidRDefault="00894F94" w:rsidP="001E24C6">
            <w:pPr>
              <w:jc w:val="center"/>
            </w:pPr>
            <w:r>
              <w:t>FLUID ANALYSIS</w:t>
            </w:r>
          </w:p>
        </w:tc>
        <w:tc>
          <w:tcPr>
            <w:tcW w:w="4881" w:type="dxa"/>
          </w:tcPr>
          <w:p w14:paraId="0C2CC140" w14:textId="77777777" w:rsidR="00894F94" w:rsidRDefault="00894F94" w:rsidP="001E2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NORMAL</w:t>
            </w:r>
          </w:p>
        </w:tc>
        <w:tc>
          <w:tcPr>
            <w:tcW w:w="2435" w:type="dxa"/>
          </w:tcPr>
          <w:p w14:paraId="2BFE79DC" w14:textId="77777777" w:rsidR="00894F94" w:rsidRDefault="00894F94" w:rsidP="001E2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NON-INFLAMMATORY</w:t>
            </w:r>
          </w:p>
        </w:tc>
        <w:tc>
          <w:tcPr>
            <w:tcW w:w="2154" w:type="dxa"/>
          </w:tcPr>
          <w:p w14:paraId="5C95BCF2" w14:textId="77777777" w:rsidR="00894F94" w:rsidRDefault="00894F94" w:rsidP="001E2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INFLAMMATORY</w:t>
            </w:r>
          </w:p>
        </w:tc>
        <w:tc>
          <w:tcPr>
            <w:tcW w:w="2247" w:type="dxa"/>
          </w:tcPr>
          <w:p w14:paraId="777E6973" w14:textId="77777777" w:rsidR="00894F94" w:rsidRDefault="00574648" w:rsidP="001E2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INFECTIOUS</w:t>
            </w:r>
          </w:p>
        </w:tc>
        <w:tc>
          <w:tcPr>
            <w:tcW w:w="3251" w:type="dxa"/>
          </w:tcPr>
          <w:p w14:paraId="47A0634D" w14:textId="77777777" w:rsidR="00894F94" w:rsidRDefault="00574648" w:rsidP="001E2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HEMORHAGIC</w:t>
            </w:r>
          </w:p>
        </w:tc>
      </w:tr>
      <w:tr w:rsidR="001E24C6" w14:paraId="295C9296" w14:textId="77777777" w:rsidTr="004B1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</w:tcPr>
          <w:p w14:paraId="172B934E" w14:textId="77777777" w:rsidR="00894F94" w:rsidRDefault="00894F94" w:rsidP="001E24C6">
            <w:pPr>
              <w:jc w:val="center"/>
            </w:pPr>
            <w:r>
              <w:t>GROSS APPEARANCE</w:t>
            </w:r>
          </w:p>
        </w:tc>
        <w:tc>
          <w:tcPr>
            <w:tcW w:w="4881" w:type="dxa"/>
          </w:tcPr>
          <w:p w14:paraId="7DBEC2B7" w14:textId="77777777" w:rsidR="00894F94" w:rsidRDefault="00894F94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Colorless to light yellow, transparent. May be blood-tinged if blood-contaminated during collection.</w:t>
            </w:r>
          </w:p>
        </w:tc>
        <w:tc>
          <w:tcPr>
            <w:tcW w:w="2435" w:type="dxa"/>
          </w:tcPr>
          <w:p w14:paraId="1A40ED34" w14:textId="77777777" w:rsidR="00894F94" w:rsidRDefault="00894F94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Transparen</w:t>
            </w:r>
            <w:r w:rsidR="00216B22">
              <w:t>t</w:t>
            </w:r>
            <w:r w:rsidR="001E24C6">
              <w:t>/Straw yellow</w:t>
            </w:r>
          </w:p>
        </w:tc>
        <w:tc>
          <w:tcPr>
            <w:tcW w:w="2154" w:type="dxa"/>
          </w:tcPr>
          <w:p w14:paraId="47D8AE25" w14:textId="77777777" w:rsidR="00894F94" w:rsidRDefault="00894F94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Transparent/opaque</w:t>
            </w:r>
          </w:p>
          <w:p w14:paraId="5E9D9B81" w14:textId="77777777" w:rsidR="00894F94" w:rsidRDefault="001E24C6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yellow</w:t>
            </w:r>
            <w:r w:rsidR="00894F94">
              <w:t xml:space="preserve"> </w:t>
            </w:r>
          </w:p>
        </w:tc>
        <w:tc>
          <w:tcPr>
            <w:tcW w:w="2247" w:type="dxa"/>
          </w:tcPr>
          <w:p w14:paraId="5F638A70" w14:textId="77777777" w:rsidR="00894F94" w:rsidRDefault="00574648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Opaqu</w:t>
            </w:r>
            <w:r w:rsidR="001E24C6">
              <w:t>e</w:t>
            </w:r>
          </w:p>
          <w:p w14:paraId="08C2DE15" w14:textId="77777777" w:rsidR="001E24C6" w:rsidRDefault="001E24C6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Pus mixed</w:t>
            </w:r>
          </w:p>
        </w:tc>
        <w:tc>
          <w:tcPr>
            <w:tcW w:w="3251" w:type="dxa"/>
          </w:tcPr>
          <w:p w14:paraId="36CE749E" w14:textId="77777777" w:rsidR="00894F94" w:rsidRDefault="00574648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Opaque/red-brown</w:t>
            </w:r>
          </w:p>
        </w:tc>
      </w:tr>
      <w:tr w:rsidR="00996260" w14:paraId="470920E9" w14:textId="77777777" w:rsidTr="004B17F6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</w:tcPr>
          <w:p w14:paraId="5F705F61" w14:textId="77777777" w:rsidR="00894F94" w:rsidRDefault="00996260" w:rsidP="001E24C6">
            <w:pPr>
              <w:jc w:val="center"/>
            </w:pPr>
            <w:r>
              <w:t>WBCs</w:t>
            </w:r>
            <w:r w:rsidR="00894F94">
              <w:t xml:space="preserve"> COUNT</w:t>
            </w:r>
          </w:p>
        </w:tc>
        <w:tc>
          <w:tcPr>
            <w:tcW w:w="4881" w:type="dxa"/>
          </w:tcPr>
          <w:p w14:paraId="7507F2BD" w14:textId="77777777" w:rsidR="00894F94" w:rsidRDefault="00996260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0-150mL</w:t>
            </w:r>
          </w:p>
        </w:tc>
        <w:tc>
          <w:tcPr>
            <w:tcW w:w="2435" w:type="dxa"/>
          </w:tcPr>
          <w:p w14:paraId="4CF82915" w14:textId="77777777" w:rsidR="00894F94" w:rsidRDefault="00996260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&lt;3000mL</w:t>
            </w:r>
          </w:p>
        </w:tc>
        <w:tc>
          <w:tcPr>
            <w:tcW w:w="2154" w:type="dxa"/>
          </w:tcPr>
          <w:p w14:paraId="674CDE2C" w14:textId="77777777" w:rsidR="00894F94" w:rsidRDefault="00996260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3000-75000mL</w:t>
            </w:r>
          </w:p>
        </w:tc>
        <w:tc>
          <w:tcPr>
            <w:tcW w:w="2247" w:type="dxa"/>
          </w:tcPr>
          <w:p w14:paraId="0AF42C22" w14:textId="77777777" w:rsidR="00894F94" w:rsidRDefault="00996260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50,000-200,000mL</w:t>
            </w:r>
          </w:p>
        </w:tc>
        <w:tc>
          <w:tcPr>
            <w:tcW w:w="3251" w:type="dxa"/>
          </w:tcPr>
          <w:p w14:paraId="544DC847" w14:textId="77777777" w:rsidR="00894F94" w:rsidRDefault="00574648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50-10,000mL</w:t>
            </w:r>
          </w:p>
        </w:tc>
      </w:tr>
      <w:tr w:rsidR="00574648" w14:paraId="4DBE03BE" w14:textId="77777777" w:rsidTr="004B1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</w:tcPr>
          <w:p w14:paraId="444071AC" w14:textId="77777777" w:rsidR="00574648" w:rsidRDefault="00574648" w:rsidP="001E24C6">
            <w:pPr>
              <w:jc w:val="center"/>
            </w:pPr>
            <w:r>
              <w:t>PMNs</w:t>
            </w:r>
          </w:p>
        </w:tc>
        <w:tc>
          <w:tcPr>
            <w:tcW w:w="4881" w:type="dxa"/>
          </w:tcPr>
          <w:p w14:paraId="7755A3F4" w14:textId="77777777" w:rsidR="00574648" w:rsidRDefault="00574648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&lt;25%</w:t>
            </w:r>
          </w:p>
        </w:tc>
        <w:tc>
          <w:tcPr>
            <w:tcW w:w="2435" w:type="dxa"/>
          </w:tcPr>
          <w:p w14:paraId="2B7FCAFE" w14:textId="77777777" w:rsidR="00574648" w:rsidRDefault="00574648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&lt;30%</w:t>
            </w:r>
          </w:p>
        </w:tc>
        <w:tc>
          <w:tcPr>
            <w:tcW w:w="2154" w:type="dxa"/>
          </w:tcPr>
          <w:p w14:paraId="609B35C8" w14:textId="77777777" w:rsidR="00574648" w:rsidRDefault="00574648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&gt;50%</w:t>
            </w:r>
          </w:p>
        </w:tc>
        <w:tc>
          <w:tcPr>
            <w:tcW w:w="2247" w:type="dxa"/>
          </w:tcPr>
          <w:p w14:paraId="3D6B2CBF" w14:textId="77777777" w:rsidR="00574648" w:rsidRDefault="00574648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&gt;90%</w:t>
            </w:r>
          </w:p>
        </w:tc>
        <w:tc>
          <w:tcPr>
            <w:tcW w:w="3251" w:type="dxa"/>
          </w:tcPr>
          <w:p w14:paraId="53A0753A" w14:textId="77777777" w:rsidR="00574648" w:rsidRDefault="00574648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&lt;50%</w:t>
            </w:r>
          </w:p>
        </w:tc>
      </w:tr>
      <w:tr w:rsidR="00996260" w14:paraId="30076DE7" w14:textId="77777777" w:rsidTr="004B17F6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</w:tcPr>
          <w:p w14:paraId="0DA2696B" w14:textId="51258198" w:rsidR="00894F94" w:rsidRDefault="00894F94" w:rsidP="001E24C6">
            <w:pPr>
              <w:jc w:val="center"/>
            </w:pPr>
            <w:r>
              <w:t>RED BLO</w:t>
            </w:r>
            <w:r w:rsidR="004B17F6">
              <w:t>O</w:t>
            </w:r>
            <w:r>
              <w:t>D CELL COUNT</w:t>
            </w:r>
          </w:p>
        </w:tc>
        <w:tc>
          <w:tcPr>
            <w:tcW w:w="4881" w:type="dxa"/>
          </w:tcPr>
          <w:p w14:paraId="2AB2D5BC" w14:textId="77777777" w:rsidR="00894F94" w:rsidRDefault="00894F94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should be </w:t>
            </w:r>
            <w:r w:rsidR="00996260">
              <w:t xml:space="preserve">none </w:t>
            </w:r>
            <w:r>
              <w:t>unless there is blood contamination or hemorrhage (uncommon). In a freshly prepared smear of fluid, erythrophages would support recent hemorrhage into the joint (erythrophagia can be an artifact of storage, e.g. mailed-in samples). Hemosiderophages and hemtoidin crystals can be seen but are uncommon in joints.</w:t>
            </w:r>
          </w:p>
        </w:tc>
        <w:tc>
          <w:tcPr>
            <w:tcW w:w="2435" w:type="dxa"/>
          </w:tcPr>
          <w:p w14:paraId="29BE590D" w14:textId="77777777" w:rsidR="00894F94" w:rsidRDefault="00996260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ABSENT</w:t>
            </w:r>
          </w:p>
        </w:tc>
        <w:tc>
          <w:tcPr>
            <w:tcW w:w="2154" w:type="dxa"/>
          </w:tcPr>
          <w:p w14:paraId="066B13B4" w14:textId="77777777" w:rsidR="00894F94" w:rsidRDefault="00996260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ABSENT </w:t>
            </w:r>
          </w:p>
        </w:tc>
        <w:tc>
          <w:tcPr>
            <w:tcW w:w="2247" w:type="dxa"/>
          </w:tcPr>
          <w:p w14:paraId="54DF9AE9" w14:textId="77777777" w:rsidR="00894F94" w:rsidRDefault="00996260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</w:t>
            </w:r>
          </w:p>
        </w:tc>
        <w:tc>
          <w:tcPr>
            <w:tcW w:w="3251" w:type="dxa"/>
          </w:tcPr>
          <w:p w14:paraId="2146B12A" w14:textId="77777777" w:rsidR="00894F94" w:rsidRDefault="00996260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</w:t>
            </w:r>
          </w:p>
        </w:tc>
      </w:tr>
      <w:tr w:rsidR="00996260" w14:paraId="38D46CC3" w14:textId="77777777" w:rsidTr="004B1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</w:tcPr>
          <w:p w14:paraId="281001FF" w14:textId="77777777" w:rsidR="00894F94" w:rsidRDefault="00894F94" w:rsidP="001E24C6">
            <w:pPr>
              <w:jc w:val="center"/>
            </w:pPr>
            <w:r>
              <w:t>TOTAL PROTEIN</w:t>
            </w:r>
          </w:p>
        </w:tc>
        <w:tc>
          <w:tcPr>
            <w:tcW w:w="4881" w:type="dxa"/>
          </w:tcPr>
          <w:p w14:paraId="09296DA1" w14:textId="77777777" w:rsidR="00894F94" w:rsidRDefault="00894F94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is usually &lt;</w:t>
            </w:r>
            <w:r w:rsidR="00216B22">
              <w:t xml:space="preserve">2.5 </w:t>
            </w:r>
            <w:r>
              <w:t>g/dL, although fluid from normal horses has a protein as low as 1.5 g/dL, so mild increases in protein may be missed with a refractometer.</w:t>
            </w:r>
          </w:p>
        </w:tc>
        <w:tc>
          <w:tcPr>
            <w:tcW w:w="2435" w:type="dxa"/>
          </w:tcPr>
          <w:p w14:paraId="155F72BD" w14:textId="77777777" w:rsidR="00894F94" w:rsidRDefault="00216B22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2.5-3</w:t>
            </w:r>
            <w:r w:rsidR="00534297">
              <w:t xml:space="preserve"> g/dL</w:t>
            </w:r>
          </w:p>
        </w:tc>
        <w:tc>
          <w:tcPr>
            <w:tcW w:w="2154" w:type="dxa"/>
          </w:tcPr>
          <w:p w14:paraId="09C16773" w14:textId="77777777" w:rsidR="00894F94" w:rsidRDefault="00216B22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3-4</w:t>
            </w:r>
            <w:r w:rsidR="00534297">
              <w:t xml:space="preserve"> g/dL</w:t>
            </w:r>
          </w:p>
        </w:tc>
        <w:tc>
          <w:tcPr>
            <w:tcW w:w="2247" w:type="dxa"/>
          </w:tcPr>
          <w:p w14:paraId="5BAA4F63" w14:textId="77777777" w:rsidR="00894F94" w:rsidRDefault="00216B22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4-5 g/dL</w:t>
            </w:r>
          </w:p>
        </w:tc>
        <w:tc>
          <w:tcPr>
            <w:tcW w:w="3251" w:type="dxa"/>
          </w:tcPr>
          <w:p w14:paraId="2FB4740A" w14:textId="77777777" w:rsidR="00894F94" w:rsidRDefault="00216B22" w:rsidP="001E2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4-6 g/dL</w:t>
            </w:r>
          </w:p>
        </w:tc>
      </w:tr>
      <w:tr w:rsidR="00996260" w14:paraId="50EF448F" w14:textId="77777777" w:rsidTr="004B17F6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</w:tcPr>
          <w:p w14:paraId="485D5978" w14:textId="77777777" w:rsidR="00894F94" w:rsidRDefault="00894F94" w:rsidP="001E24C6">
            <w:pPr>
              <w:jc w:val="center"/>
            </w:pPr>
            <w:r>
              <w:t xml:space="preserve">VISCOSITY </w:t>
            </w:r>
          </w:p>
        </w:tc>
        <w:tc>
          <w:tcPr>
            <w:tcW w:w="4881" w:type="dxa"/>
          </w:tcPr>
          <w:p w14:paraId="403E2843" w14:textId="77777777" w:rsidR="00894F94" w:rsidRDefault="00894F94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strand of 2 cm should form between two objects</w:t>
            </w:r>
            <w:r w:rsidR="00216B22">
              <w:t xml:space="preserve"> (High)</w:t>
            </w:r>
            <w:r>
              <w:t>. Decreased viscosity is seen with degenerative joint disease, trauma, inflammatory joint disease, hydroarthrosis, hemarthrosis and hemodilution.</w:t>
            </w:r>
          </w:p>
        </w:tc>
        <w:tc>
          <w:tcPr>
            <w:tcW w:w="2435" w:type="dxa"/>
          </w:tcPr>
          <w:p w14:paraId="2B9B59C0" w14:textId="77777777" w:rsidR="00894F94" w:rsidRDefault="00216B22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</w:t>
            </w:r>
          </w:p>
        </w:tc>
        <w:tc>
          <w:tcPr>
            <w:tcW w:w="2154" w:type="dxa"/>
          </w:tcPr>
          <w:p w14:paraId="01CED233" w14:textId="77777777" w:rsidR="00894F94" w:rsidRDefault="001E24C6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LOW</w:t>
            </w:r>
          </w:p>
        </w:tc>
        <w:tc>
          <w:tcPr>
            <w:tcW w:w="2247" w:type="dxa"/>
          </w:tcPr>
          <w:p w14:paraId="7662B1E3" w14:textId="77777777" w:rsidR="00894F94" w:rsidRDefault="001E24C6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MIXED</w:t>
            </w:r>
          </w:p>
        </w:tc>
        <w:tc>
          <w:tcPr>
            <w:tcW w:w="3251" w:type="dxa"/>
          </w:tcPr>
          <w:p w14:paraId="434F369F" w14:textId="77777777" w:rsidR="00894F94" w:rsidRDefault="00216B22" w:rsidP="001E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(VARIABLE) LOW</w:t>
            </w:r>
          </w:p>
        </w:tc>
      </w:tr>
    </w:tbl>
    <w:p w14:paraId="0625F0C7" w14:textId="77777777" w:rsidR="00F315D6" w:rsidRPr="00F315D6" w:rsidRDefault="00F315D6" w:rsidP="00157343">
      <w:pPr>
        <w:jc w:val="center"/>
        <w:rPr>
          <w:rFonts w:ascii="Berlin Sans FB" w:hAnsi="Berlin Sans FB"/>
          <w:sz w:val="32"/>
        </w:rPr>
      </w:pPr>
      <w:r w:rsidRPr="00F315D6">
        <w:rPr>
          <w:rFonts w:ascii="Berlin Sans FB" w:hAnsi="Berlin Sans FB"/>
          <w:sz w:val="32"/>
        </w:rPr>
        <w:t>SYNOVIAL FLUID ANALYSIS</w:t>
      </w:r>
    </w:p>
    <w:sectPr w:rsidR="00F315D6" w:rsidRPr="00F315D6" w:rsidSect="00574648">
      <w:headerReference w:type="default" r:id="rId6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DF6C" w14:textId="77777777" w:rsidR="007C761F" w:rsidRDefault="007C761F" w:rsidP="00574648">
      <w:pPr>
        <w:spacing w:after="0" w:line="240" w:lineRule="auto"/>
      </w:pPr>
      <w:r>
        <w:separator/>
      </w:r>
    </w:p>
  </w:endnote>
  <w:endnote w:type="continuationSeparator" w:id="0">
    <w:p w14:paraId="513B586C" w14:textId="77777777" w:rsidR="007C761F" w:rsidRDefault="007C761F" w:rsidP="0057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0A5D" w14:textId="77777777" w:rsidR="007C761F" w:rsidRDefault="007C761F" w:rsidP="00574648">
      <w:pPr>
        <w:spacing w:after="0" w:line="240" w:lineRule="auto"/>
      </w:pPr>
      <w:r>
        <w:separator/>
      </w:r>
    </w:p>
  </w:footnote>
  <w:footnote w:type="continuationSeparator" w:id="0">
    <w:p w14:paraId="05247907" w14:textId="77777777" w:rsidR="007C761F" w:rsidRDefault="007C761F" w:rsidP="0057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559D" w14:textId="77777777" w:rsidR="001E24C6" w:rsidRDefault="001E24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43"/>
    <w:rsid w:val="000637BE"/>
    <w:rsid w:val="00112610"/>
    <w:rsid w:val="00157343"/>
    <w:rsid w:val="001E24C6"/>
    <w:rsid w:val="00216B22"/>
    <w:rsid w:val="00463ED6"/>
    <w:rsid w:val="004B17F6"/>
    <w:rsid w:val="00534297"/>
    <w:rsid w:val="00574648"/>
    <w:rsid w:val="007C761F"/>
    <w:rsid w:val="0089253E"/>
    <w:rsid w:val="00894F94"/>
    <w:rsid w:val="00996260"/>
    <w:rsid w:val="00AD06BD"/>
    <w:rsid w:val="00F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B7DD"/>
  <w15:chartTrackingRefBased/>
  <w15:docId w15:val="{09345EE3-869E-4930-8780-4BCC6469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1573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4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648"/>
  </w:style>
  <w:style w:type="paragraph" w:styleId="Footer">
    <w:name w:val="footer"/>
    <w:basedOn w:val="Normal"/>
    <w:link w:val="FooterChar"/>
    <w:uiPriority w:val="99"/>
    <w:unhideWhenUsed/>
    <w:rsid w:val="00574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648"/>
  </w:style>
  <w:style w:type="table" w:styleId="GridTable4-Accent6">
    <w:name w:val="Grid Table 4 Accent 6"/>
    <w:basedOn w:val="TableNormal"/>
    <w:uiPriority w:val="49"/>
    <w:rsid w:val="004B17F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5">
    <w:name w:val="List Table 5 Dark Accent 5"/>
    <w:basedOn w:val="TableNormal"/>
    <w:uiPriority w:val="50"/>
    <w:rsid w:val="004B17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Racs Oaks</dc:creator>
  <cp:keywords/>
  <dc:description/>
  <cp:lastModifiedBy>alexandra.thomasrhoden</cp:lastModifiedBy>
  <cp:revision>2</cp:revision>
  <dcterms:created xsi:type="dcterms:W3CDTF">2021-10-07T05:58:00Z</dcterms:created>
  <dcterms:modified xsi:type="dcterms:W3CDTF">2021-10-07T05:58:00Z</dcterms:modified>
</cp:coreProperties>
</file>