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C1A" w:rsidRPr="00D52C1A" w:rsidRDefault="00D52C1A" w:rsidP="00D52C1A">
      <w:pPr>
        <w:jc w:val="center"/>
        <w:rPr>
          <w:rFonts w:ascii="Britannic Bold" w:hAnsi="Britannic Bold"/>
          <w:color w:val="000000" w:themeColor="text1"/>
          <w:sz w:val="56"/>
          <w:szCs w:val="56"/>
          <w:u w:val="single"/>
        </w:rPr>
      </w:pPr>
      <w:r w:rsidRPr="00D52C1A">
        <w:rPr>
          <w:rFonts w:ascii="Britannic Bold" w:hAnsi="Britannic Bold"/>
          <w:color w:val="000000" w:themeColor="text1"/>
          <w:sz w:val="56"/>
          <w:szCs w:val="56"/>
          <w:u w:val="single"/>
        </w:rPr>
        <w:t>Post-operative Considerations</w:t>
      </w:r>
    </w:p>
    <w:p w:rsidR="00D52C1A" w:rsidRPr="00D52C1A" w:rsidRDefault="00D52C1A" w:rsidP="00D52C1A">
      <w:pPr>
        <w:jc w:val="center"/>
        <w:rPr>
          <w:rFonts w:ascii="Britannic Bold" w:hAnsi="Britannic Bold"/>
          <w:color w:val="000000" w:themeColor="text1"/>
          <w:sz w:val="56"/>
          <w:szCs w:val="56"/>
          <w:u w:val="single"/>
        </w:rPr>
      </w:pPr>
      <w:r w:rsidRPr="00D52C1A">
        <w:rPr>
          <w:rFonts w:ascii="Britannic Bold" w:hAnsi="Britannic Bold"/>
          <w:color w:val="000000" w:themeColor="text1"/>
          <w:sz w:val="56"/>
          <w:szCs w:val="56"/>
          <w:u w:val="single"/>
        </w:rPr>
        <w:t xml:space="preserve"> </w:t>
      </w:r>
      <w:r w:rsidRPr="00D52C1A">
        <w:rPr>
          <w:rFonts w:ascii="Britannic Bold" w:hAnsi="Britannic Bold"/>
          <w:color w:val="000000" w:themeColor="text1"/>
          <w:sz w:val="56"/>
          <w:szCs w:val="56"/>
          <w:u w:val="single"/>
        </w:rPr>
        <w:t>Removal of Foreign Body causing Intestinal Obstruction in a Goat</w:t>
      </w:r>
    </w:p>
    <w:p w:rsidR="00D52C1A" w:rsidRPr="00D52C1A" w:rsidRDefault="00D52C1A" w:rsidP="00B16BA6">
      <w:pPr>
        <w:spacing w:after="120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D52C1A" w:rsidRPr="00B16BA6" w:rsidRDefault="00B16BA6" w:rsidP="00B16BA6">
      <w:pPr>
        <w:spacing w:after="12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D52C1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&lt;24 hours</w:t>
      </w:r>
    </w:p>
    <w:p w:rsidR="00D52C1A" w:rsidRPr="00D52C1A" w:rsidRDefault="00D52C1A" w:rsidP="00B16BA6">
      <w:pPr>
        <w:numPr>
          <w:ilvl w:val="0"/>
          <w:numId w:val="2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D52C1A">
        <w:rPr>
          <w:rFonts w:ascii="Times New Roman" w:eastAsia="Times New Roman" w:hAnsi="Times New Roman" w:cs="Times New Roman"/>
          <w:color w:val="000000" w:themeColor="text1"/>
        </w:rPr>
        <w:t>Animals should be released in to a quiet and clean environment.</w:t>
      </w:r>
    </w:p>
    <w:p w:rsidR="00D52C1A" w:rsidRPr="00D52C1A" w:rsidRDefault="00D52C1A" w:rsidP="00B16BA6">
      <w:pPr>
        <w:numPr>
          <w:ilvl w:val="0"/>
          <w:numId w:val="2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D52C1A">
        <w:rPr>
          <w:rFonts w:ascii="Times New Roman" w:eastAsia="Times New Roman" w:hAnsi="Times New Roman" w:cs="Times New Roman"/>
          <w:color w:val="000000" w:themeColor="text1"/>
        </w:rPr>
        <w:t>If general anesthesia was used, the animal should be monitored for recovery.</w:t>
      </w:r>
    </w:p>
    <w:p w:rsidR="00D52C1A" w:rsidRPr="00D52C1A" w:rsidRDefault="00D52C1A" w:rsidP="00B16BA6">
      <w:pPr>
        <w:numPr>
          <w:ilvl w:val="0"/>
          <w:numId w:val="2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D52C1A">
        <w:rPr>
          <w:rFonts w:ascii="Times New Roman" w:eastAsia="Times New Roman" w:hAnsi="Times New Roman" w:cs="Times New Roman"/>
          <w:color w:val="000000" w:themeColor="text1"/>
        </w:rPr>
        <w:t>Clean water and food should be available when the animal is fully recovered.</w:t>
      </w:r>
    </w:p>
    <w:p w:rsidR="00D52C1A" w:rsidRPr="00D52C1A" w:rsidRDefault="00D52C1A" w:rsidP="00B16BA6">
      <w:pPr>
        <w:numPr>
          <w:ilvl w:val="0"/>
          <w:numId w:val="2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D52C1A">
        <w:rPr>
          <w:rFonts w:ascii="Times New Roman" w:eastAsia="Times New Roman" w:hAnsi="Times New Roman" w:cs="Times New Roman"/>
          <w:color w:val="000000" w:themeColor="text1"/>
        </w:rPr>
        <w:t>Administer antibiotic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D52C1A">
        <w:rPr>
          <w:rFonts w:ascii="Times New Roman" w:eastAsia="Times New Roman" w:hAnsi="Times New Roman" w:cs="Times New Roman"/>
          <w:color w:val="000000" w:themeColor="text1"/>
        </w:rPr>
        <w:t xml:space="preserve">, NSAIDs such as Flunixin </w:t>
      </w:r>
    </w:p>
    <w:p w:rsidR="00B16BA6" w:rsidRPr="00B16BA6" w:rsidRDefault="00B16BA6" w:rsidP="00B16BA6">
      <w:pPr>
        <w:numPr>
          <w:ilvl w:val="0"/>
          <w:numId w:val="2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Monitor for signs of pain and discomfort.</w:t>
      </w:r>
    </w:p>
    <w:p w:rsidR="00D52C1A" w:rsidRDefault="00B16BA6" w:rsidP="00D52C1A">
      <w:pPr>
        <w:numPr>
          <w:ilvl w:val="0"/>
          <w:numId w:val="2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D52C1A">
        <w:rPr>
          <w:rFonts w:ascii="Times New Roman" w:eastAsia="Times New Roman" w:hAnsi="Times New Roman" w:cs="Times New Roman"/>
          <w:color w:val="000000" w:themeColor="text1"/>
        </w:rPr>
        <w:t xml:space="preserve">Monitor for </w:t>
      </w:r>
      <w:r w:rsidRPr="00B16BA6">
        <w:rPr>
          <w:rFonts w:ascii="Times New Roman" w:eastAsia="Times New Roman" w:hAnsi="Times New Roman" w:cs="Times New Roman"/>
          <w:color w:val="000000" w:themeColor="text1"/>
        </w:rPr>
        <w:t>Post-operative infections and toxemia should be closely monitored for.</w:t>
      </w:r>
    </w:p>
    <w:p w:rsidR="00D52C1A" w:rsidRDefault="00B16BA6" w:rsidP="00D52C1A">
      <w:pPr>
        <w:numPr>
          <w:ilvl w:val="0"/>
          <w:numId w:val="2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If</w:t>
      </w:r>
      <w:r w:rsidRPr="00D52C1A">
        <w:rPr>
          <w:rFonts w:ascii="Times New Roman" w:eastAsia="Times New Roman" w:hAnsi="Times New Roman" w:cs="Times New Roman"/>
          <w:color w:val="000000" w:themeColor="text1"/>
        </w:rPr>
        <w:t xml:space="preserve"> there is</w:t>
      </w:r>
      <w:r w:rsidRPr="00B16BA6">
        <w:rPr>
          <w:rFonts w:ascii="Times New Roman" w:eastAsia="Times New Roman" w:hAnsi="Times New Roman" w:cs="Times New Roman"/>
          <w:color w:val="000000" w:themeColor="text1"/>
        </w:rPr>
        <w:t xml:space="preserve"> evidence of shock</w:t>
      </w:r>
      <w:r w:rsidRPr="00D52C1A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B16BA6">
        <w:rPr>
          <w:rFonts w:ascii="Times New Roman" w:eastAsia="Times New Roman" w:hAnsi="Times New Roman" w:cs="Times New Roman"/>
          <w:color w:val="000000" w:themeColor="text1"/>
        </w:rPr>
        <w:t>intravenous fluid therapy can be administered.</w:t>
      </w:r>
    </w:p>
    <w:p w:rsidR="00B16BA6" w:rsidRPr="00B16BA6" w:rsidRDefault="00B16BA6" w:rsidP="00D52C1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 xml:space="preserve">2-3 </w:t>
      </w:r>
      <w:proofErr w:type="spellStart"/>
      <w:r w:rsidRPr="00B16BA6">
        <w:rPr>
          <w:rFonts w:ascii="Times New Roman" w:eastAsia="Times New Roman" w:hAnsi="Times New Roman" w:cs="Times New Roman"/>
          <w:color w:val="000000" w:themeColor="text1"/>
        </w:rPr>
        <w:t>litres</w:t>
      </w:r>
      <w:proofErr w:type="spellEnd"/>
      <w:r w:rsidRPr="00B16BA6">
        <w:rPr>
          <w:rFonts w:ascii="Times New Roman" w:eastAsia="Times New Roman" w:hAnsi="Times New Roman" w:cs="Times New Roman"/>
          <w:color w:val="000000" w:themeColor="text1"/>
        </w:rPr>
        <w:t xml:space="preserve"> of hypertonic (7.2%) sodium chloride given intravenously followed by access to fresh drinking water. </w:t>
      </w:r>
      <w:r w:rsidRPr="00D52C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D52C1A" w:rsidRPr="00D52C1A" w:rsidRDefault="00D52C1A" w:rsidP="00D52C1A">
      <w:pPr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D52C1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&gt;24 hours</w:t>
      </w:r>
    </w:p>
    <w:p w:rsidR="00B16BA6" w:rsidRPr="004820D2" w:rsidRDefault="00D52C1A" w:rsidP="00D52C1A">
      <w:pPr>
        <w:pStyle w:val="ListParagraph"/>
        <w:numPr>
          <w:ilvl w:val="0"/>
          <w:numId w:val="11"/>
        </w:numPr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820D2">
        <w:rPr>
          <w:rFonts w:ascii="Times New Roman" w:eastAsia="Times New Roman" w:hAnsi="Times New Roman" w:cs="Times New Roman"/>
          <w:color w:val="000000" w:themeColor="text1"/>
        </w:rPr>
        <w:t>Repeat medication is necessary, if the animal still experience discomfort</w:t>
      </w:r>
    </w:p>
    <w:p w:rsidR="004820D2" w:rsidRPr="004820D2" w:rsidRDefault="004820D2" w:rsidP="004820D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4820D2">
        <w:rPr>
          <w:rFonts w:ascii="Times New Roman" w:eastAsia="Times New Roman" w:hAnsi="Times New Roman" w:cs="Times New Roman"/>
        </w:rPr>
        <w:t>Transfaunation</w:t>
      </w:r>
      <w:proofErr w:type="spellEnd"/>
      <w:r w:rsidRPr="004820D2">
        <w:rPr>
          <w:rFonts w:ascii="Times New Roman" w:eastAsia="Times New Roman" w:hAnsi="Times New Roman" w:cs="Times New Roman"/>
        </w:rPr>
        <w:t xml:space="preserve"> or the use of probiotics may be </w:t>
      </w:r>
      <w:r>
        <w:rPr>
          <w:rFonts w:ascii="Times New Roman" w:eastAsia="Times New Roman" w:hAnsi="Times New Roman" w:cs="Times New Roman"/>
        </w:rPr>
        <w:t xml:space="preserve">needed if </w:t>
      </w:r>
      <w:r w:rsidRPr="004820D2">
        <w:rPr>
          <w:rFonts w:ascii="Times New Roman" w:eastAsia="Times New Roman" w:hAnsi="Times New Roman" w:cs="Times New Roman"/>
        </w:rPr>
        <w:t>long-term antibiotic</w:t>
      </w:r>
      <w:bookmarkStart w:id="0" w:name="_GoBack"/>
      <w:bookmarkEnd w:id="0"/>
      <w:r w:rsidRPr="004820D2">
        <w:rPr>
          <w:rFonts w:ascii="Times New Roman" w:eastAsia="Times New Roman" w:hAnsi="Times New Roman" w:cs="Times New Roman"/>
        </w:rPr>
        <w:t xml:space="preserve"> use has been implemented. </w:t>
      </w:r>
    </w:p>
    <w:p w:rsidR="00B16BA6" w:rsidRPr="00B16BA6" w:rsidRDefault="00B16BA6" w:rsidP="00D52C1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Treat any surgical site infections.</w:t>
      </w:r>
    </w:p>
    <w:p w:rsidR="00B16BA6" w:rsidRPr="00B16BA6" w:rsidRDefault="00D52C1A" w:rsidP="00D52C1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4820D2">
        <w:rPr>
          <w:rFonts w:ascii="Times New Roman" w:eastAsia="Times New Roman" w:hAnsi="Times New Roman" w:cs="Times New Roman"/>
          <w:color w:val="000000" w:themeColor="text1"/>
        </w:rPr>
        <w:t xml:space="preserve">Monitor for </w:t>
      </w:r>
      <w:r w:rsidR="00B16BA6" w:rsidRPr="00B16BA6">
        <w:rPr>
          <w:rFonts w:ascii="Times New Roman" w:eastAsia="Times New Roman" w:hAnsi="Times New Roman" w:cs="Times New Roman"/>
          <w:color w:val="000000" w:themeColor="text1"/>
        </w:rPr>
        <w:t xml:space="preserve">Pyrexia, depression, </w:t>
      </w:r>
      <w:proofErr w:type="spellStart"/>
      <w:r w:rsidR="00B16BA6" w:rsidRPr="00B16BA6">
        <w:rPr>
          <w:rFonts w:ascii="Times New Roman" w:eastAsia="Times New Roman" w:hAnsi="Times New Roman" w:cs="Times New Roman"/>
          <w:color w:val="000000" w:themeColor="text1"/>
        </w:rPr>
        <w:t>inappetance</w:t>
      </w:r>
      <w:proofErr w:type="spellEnd"/>
      <w:r w:rsidR="00B16BA6" w:rsidRPr="00B16BA6">
        <w:rPr>
          <w:rFonts w:ascii="Times New Roman" w:eastAsia="Times New Roman" w:hAnsi="Times New Roman" w:cs="Times New Roman"/>
          <w:color w:val="000000" w:themeColor="text1"/>
        </w:rPr>
        <w:t xml:space="preserve"> and diarrhea </w:t>
      </w:r>
      <w:r w:rsidRPr="004820D2">
        <w:rPr>
          <w:rFonts w:ascii="Times New Roman" w:eastAsia="Times New Roman" w:hAnsi="Times New Roman" w:cs="Times New Roman"/>
          <w:color w:val="000000" w:themeColor="text1"/>
        </w:rPr>
        <w:t xml:space="preserve">which </w:t>
      </w:r>
      <w:r w:rsidR="00B16BA6" w:rsidRPr="00B16BA6">
        <w:rPr>
          <w:rFonts w:ascii="Times New Roman" w:eastAsia="Times New Roman" w:hAnsi="Times New Roman" w:cs="Times New Roman"/>
          <w:color w:val="000000" w:themeColor="text1"/>
        </w:rPr>
        <w:t>may indicate the presence of peritonitis.</w:t>
      </w:r>
    </w:p>
    <w:p w:rsidR="00B16BA6" w:rsidRPr="00B16BA6" w:rsidRDefault="00B16BA6" w:rsidP="00D52C1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Sutures can be removed 2-3 weeks following surgery.</w:t>
      </w:r>
      <w:r w:rsidR="00D52C1A" w:rsidRPr="004820D2">
        <w:rPr>
          <w:rFonts w:ascii="Times New Roman" w:eastAsia="Times New Roman" w:hAnsi="Times New Roman" w:cs="Times New Roman"/>
          <w:color w:val="000000" w:themeColor="text1"/>
        </w:rPr>
        <w:t xml:space="preserve"> This is because at 10-14 day sutures are still vulnerable to trauma and may burst.</w:t>
      </w:r>
    </w:p>
    <w:p w:rsidR="00B16BA6" w:rsidRPr="00D52C1A" w:rsidRDefault="00D52C1A" w:rsidP="00B16BA6">
      <w:pPr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D52C1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Possible Complications </w:t>
      </w:r>
    </w:p>
    <w:p w:rsidR="00D52C1A" w:rsidRPr="00B16BA6" w:rsidRDefault="00D52C1A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 xml:space="preserve">Surgical </w:t>
      </w:r>
      <w:r w:rsidRPr="00D52C1A">
        <w:rPr>
          <w:rFonts w:ascii="Times New Roman" w:eastAsia="Times New Roman" w:hAnsi="Times New Roman" w:cs="Times New Roman"/>
          <w:color w:val="000000" w:themeColor="text1"/>
        </w:rPr>
        <w:t xml:space="preserve">done on a </w:t>
      </w:r>
      <w:r w:rsidRPr="00B16BA6">
        <w:rPr>
          <w:rFonts w:ascii="Times New Roman" w:eastAsia="Times New Roman" w:hAnsi="Times New Roman" w:cs="Times New Roman"/>
          <w:color w:val="000000" w:themeColor="text1"/>
        </w:rPr>
        <w:t xml:space="preserve"> farm has risks of bacterial contamination even if best practice surgical preparation is followed. </w:t>
      </w:r>
    </w:p>
    <w:p w:rsidR="00D52C1A" w:rsidRPr="00B16BA6" w:rsidRDefault="00D52C1A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Poor surgical handling of abdominal contents can also lead to inflammation, hemorrhage and adhesions, all of which may result in post-operative complications.</w:t>
      </w:r>
    </w:p>
    <w:p w:rsidR="00D52C1A" w:rsidRDefault="00D52C1A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 xml:space="preserve">Wound dehiscence </w:t>
      </w:r>
      <w:r w:rsidRPr="00D52C1A">
        <w:rPr>
          <w:rFonts w:ascii="Times New Roman" w:eastAsia="Times New Roman" w:hAnsi="Times New Roman" w:cs="Times New Roman"/>
          <w:color w:val="000000" w:themeColor="text1"/>
        </w:rPr>
        <w:t>is a risk</w:t>
      </w:r>
    </w:p>
    <w:p w:rsidR="00B16BA6" w:rsidRPr="00B16BA6" w:rsidRDefault="00B16BA6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Peritonitis.</w:t>
      </w:r>
    </w:p>
    <w:p w:rsidR="00B16BA6" w:rsidRPr="00B16BA6" w:rsidRDefault="00B16BA6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Unresolved clinical signs</w:t>
      </w:r>
    </w:p>
    <w:p w:rsidR="00D52C1A" w:rsidRPr="00D52C1A" w:rsidRDefault="00B16BA6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B16BA6">
        <w:rPr>
          <w:rFonts w:ascii="Times New Roman" w:eastAsia="Times New Roman" w:hAnsi="Times New Roman" w:cs="Times New Roman"/>
          <w:color w:val="000000" w:themeColor="text1"/>
        </w:rPr>
        <w:t>Inappetance</w:t>
      </w:r>
      <w:proofErr w:type="spellEnd"/>
      <w:r w:rsidRPr="00B16BA6">
        <w:rPr>
          <w:rFonts w:ascii="Times New Roman" w:eastAsia="Times New Roman" w:hAnsi="Times New Roman" w:cs="Times New Roman"/>
          <w:color w:val="000000" w:themeColor="text1"/>
        </w:rPr>
        <w:t>.</w:t>
      </w:r>
      <w:r w:rsidR="00D52C1A">
        <w:rPr>
          <w:rFonts w:ascii="Times New Roman" w:eastAsia="Times New Roman" w:hAnsi="Times New Roman" w:cs="Times New Roman"/>
          <w:color w:val="000000" w:themeColor="text1"/>
        </w:rPr>
        <w:t xml:space="preserve"> (if this occur stimulants can be increase interest in food.</w:t>
      </w:r>
    </w:p>
    <w:p w:rsidR="00B16BA6" w:rsidRPr="00B16BA6" w:rsidRDefault="00B16BA6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Abdominal adhesions.</w:t>
      </w:r>
      <w:r w:rsidR="00D52C1A" w:rsidRPr="00D52C1A">
        <w:rPr>
          <w:rFonts w:ascii="Times New Roman" w:eastAsia="Times New Roman" w:hAnsi="Times New Roman" w:cs="Times New Roman"/>
          <w:color w:val="000000" w:themeColor="text1"/>
        </w:rPr>
        <w:t>-</w:t>
      </w:r>
      <w:r w:rsidR="00D52C1A" w:rsidRPr="00D52C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52C1A" w:rsidRPr="00D52C1A">
        <w:rPr>
          <w:rFonts w:ascii="Times New Roman" w:hAnsi="Times New Roman" w:cs="Times New Roman"/>
          <w:color w:val="000000" w:themeColor="text1"/>
          <w:sz w:val="18"/>
          <w:szCs w:val="18"/>
        </w:rPr>
        <w:t>Instillation of sodium carboxymethylcellulose may decrease adhesion formation.</w:t>
      </w:r>
    </w:p>
    <w:p w:rsidR="00B16BA6" w:rsidRPr="00B16BA6" w:rsidRDefault="00B16BA6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Ketosis </w:t>
      </w:r>
      <w:proofErr w:type="spellStart"/>
      <w:r w:rsidRPr="00B16BA6">
        <w:rPr>
          <w:rFonts w:ascii="Times New Roman" w:eastAsia="Times New Roman" w:hAnsi="Times New Roman" w:cs="Times New Roman"/>
          <w:color w:val="000000" w:themeColor="text1"/>
        </w:rPr>
        <w:fldChar w:fldCharType="begin"/>
      </w:r>
      <w:r w:rsidRPr="00B16BA6">
        <w:rPr>
          <w:rFonts w:ascii="Times New Roman" w:eastAsia="Times New Roman" w:hAnsi="Times New Roman" w:cs="Times New Roman"/>
          <w:color w:val="000000" w:themeColor="text1"/>
        </w:rPr>
        <w:instrText xml:space="preserve"> HYPERLINK "https://www-vetstream-com.ezproxy.sastudents.uwi.tt/treat/bovis/diseases/ketosis-(acetonaemia)-and-fatty-liver" </w:instrText>
      </w:r>
      <w:r w:rsidRPr="00B16BA6">
        <w:rPr>
          <w:rFonts w:ascii="Times New Roman" w:eastAsia="Times New Roman" w:hAnsi="Times New Roman" w:cs="Times New Roman"/>
          <w:color w:val="000000" w:themeColor="text1"/>
        </w:rPr>
        <w:fldChar w:fldCharType="separate"/>
      </w:r>
      <w:r w:rsidRPr="00B16BA6">
        <w:rPr>
          <w:rFonts w:ascii="Times New Roman" w:eastAsia="Times New Roman" w:hAnsi="Times New Roman" w:cs="Times New Roman"/>
          <w:color w:val="000000" w:themeColor="text1"/>
          <w:u w:val="single"/>
        </w:rPr>
        <w:t>Ketosis</w:t>
      </w:r>
      <w:proofErr w:type="spellEnd"/>
      <w:r w:rsidRPr="00B16BA6">
        <w:rPr>
          <w:rFonts w:ascii="Times New Roman" w:eastAsia="Times New Roman" w:hAnsi="Times New Roman" w:cs="Times New Roman"/>
          <w:color w:val="000000" w:themeColor="text1"/>
        </w:rPr>
        <w:fldChar w:fldCharType="end"/>
      </w:r>
      <w:r w:rsidRPr="00B16BA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16BA6" w:rsidRPr="00B16BA6" w:rsidRDefault="00B16BA6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Toxemia.</w:t>
      </w:r>
    </w:p>
    <w:p w:rsidR="00B16BA6" w:rsidRPr="00B16BA6" w:rsidRDefault="00B16BA6" w:rsidP="00D52C1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Death.</w:t>
      </w:r>
    </w:p>
    <w:p w:rsidR="00B16BA6" w:rsidRPr="00B16BA6" w:rsidRDefault="00B16BA6" w:rsidP="00B16BA6">
      <w:pPr>
        <w:spacing w:after="1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B16BA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>Reasons for treatment failure</w:t>
      </w:r>
    </w:p>
    <w:p w:rsidR="00B16BA6" w:rsidRPr="00B16BA6" w:rsidRDefault="00B16BA6" w:rsidP="00B16BA6">
      <w:pPr>
        <w:numPr>
          <w:ilvl w:val="0"/>
          <w:numId w:val="9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Contaminated surgical site.</w:t>
      </w:r>
    </w:p>
    <w:p w:rsidR="00B16BA6" w:rsidRPr="00B16BA6" w:rsidRDefault="00B16BA6" w:rsidP="00B16BA6">
      <w:pPr>
        <w:numPr>
          <w:ilvl w:val="0"/>
          <w:numId w:val="9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Wound dehiscence.</w:t>
      </w:r>
    </w:p>
    <w:p w:rsidR="00B16BA6" w:rsidRPr="00B16BA6" w:rsidRDefault="00B16BA6" w:rsidP="00B16BA6">
      <w:pPr>
        <w:numPr>
          <w:ilvl w:val="0"/>
          <w:numId w:val="9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Abdominal adhesions.</w:t>
      </w:r>
    </w:p>
    <w:p w:rsidR="00B16BA6" w:rsidRPr="00B16BA6" w:rsidRDefault="00B16BA6" w:rsidP="00B16BA6">
      <w:pPr>
        <w:numPr>
          <w:ilvl w:val="0"/>
          <w:numId w:val="9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Toxic shock.</w:t>
      </w:r>
    </w:p>
    <w:p w:rsidR="00B16BA6" w:rsidRPr="00B16BA6" w:rsidRDefault="00B16BA6" w:rsidP="00B16BA6">
      <w:pPr>
        <w:numPr>
          <w:ilvl w:val="0"/>
          <w:numId w:val="9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color w:val="000000" w:themeColor="text1"/>
        </w:rPr>
      </w:pPr>
      <w:r w:rsidRPr="00B16BA6">
        <w:rPr>
          <w:rFonts w:ascii="Times New Roman" w:eastAsia="Times New Roman" w:hAnsi="Times New Roman" w:cs="Times New Roman"/>
          <w:color w:val="000000" w:themeColor="text1"/>
        </w:rPr>
        <w:t>Unidentifiable/unresolved clinical problem.</w:t>
      </w:r>
    </w:p>
    <w:p w:rsidR="00B16BA6" w:rsidRPr="00D52C1A" w:rsidRDefault="00B16BA6" w:rsidP="00172910">
      <w:pPr>
        <w:pStyle w:val="NormalWeb"/>
        <w:rPr>
          <w:b/>
          <w:bCs/>
          <w:color w:val="000000" w:themeColor="text1"/>
        </w:rPr>
      </w:pPr>
    </w:p>
    <w:p w:rsidR="00E5032C" w:rsidRPr="00D52C1A" w:rsidRDefault="00E5032C">
      <w:pPr>
        <w:rPr>
          <w:color w:val="000000" w:themeColor="text1"/>
        </w:rPr>
      </w:pPr>
    </w:p>
    <w:sectPr w:rsidR="00E5032C" w:rsidRPr="00D52C1A" w:rsidSect="0008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1EE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D0DC4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231DD"/>
    <w:multiLevelType w:val="hybridMultilevel"/>
    <w:tmpl w:val="6C30FCC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37E7602F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513FE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C10C0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16378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A392F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01499"/>
    <w:multiLevelType w:val="hybridMultilevel"/>
    <w:tmpl w:val="E300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4E59"/>
    <w:multiLevelType w:val="multilevel"/>
    <w:tmpl w:val="DCA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2B611E"/>
    <w:multiLevelType w:val="multilevel"/>
    <w:tmpl w:val="F41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0"/>
    <w:rsid w:val="00086743"/>
    <w:rsid w:val="00172910"/>
    <w:rsid w:val="00372941"/>
    <w:rsid w:val="004820D2"/>
    <w:rsid w:val="006D6C1D"/>
    <w:rsid w:val="00B16BA6"/>
    <w:rsid w:val="00D52C1A"/>
    <w:rsid w:val="00D7689F"/>
    <w:rsid w:val="00DD1E15"/>
    <w:rsid w:val="00E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36CF6"/>
  <w14:defaultImageDpi w14:val="32767"/>
  <w15:chartTrackingRefBased/>
  <w15:docId w15:val="{CFFDFF5A-47E9-C247-BBD2-A3DA0BC0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B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6B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6B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9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B16B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B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6BA6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B16BA6"/>
  </w:style>
  <w:style w:type="character" w:styleId="Hyperlink">
    <w:name w:val="Hyperlink"/>
    <w:basedOn w:val="DefaultParagraphFont"/>
    <w:uiPriority w:val="99"/>
    <w:semiHidden/>
    <w:unhideWhenUsed/>
    <w:rsid w:val="00B16B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luvonne.wilson</dc:creator>
  <cp:keywords/>
  <dc:description/>
  <cp:lastModifiedBy>luvonne.wilson</cp:lastModifiedBy>
  <cp:revision>2</cp:revision>
  <dcterms:created xsi:type="dcterms:W3CDTF">2020-11-26T14:08:00Z</dcterms:created>
  <dcterms:modified xsi:type="dcterms:W3CDTF">2020-11-26T15:56:00Z</dcterms:modified>
</cp:coreProperties>
</file>