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0A" w:rsidRPr="007D3C78" w:rsidRDefault="00337A0A" w:rsidP="00337A0A">
      <w:pPr>
        <w:rPr>
          <w:rFonts w:ascii="Times New Roman" w:hAnsi="Times New Roman" w:cs="Times New Roman"/>
          <w:b/>
          <w:sz w:val="26"/>
          <w:szCs w:val="26"/>
        </w:rPr>
      </w:pPr>
      <w:r w:rsidRPr="00E95576">
        <w:rPr>
          <w:rFonts w:ascii="Times New Roman" w:hAnsi="Times New Roman" w:cs="Times New Roman"/>
          <w:b/>
          <w:sz w:val="24"/>
          <w:szCs w:val="24"/>
        </w:rPr>
        <w:t>Medical management of grain overload</w:t>
      </w:r>
    </w:p>
    <w:p w:rsidR="00337A0A" w:rsidRPr="00337A0A" w:rsidRDefault="00337A0A" w:rsidP="00337A0A">
      <w:pPr>
        <w:rPr>
          <w:rFonts w:ascii="Times New Roman" w:hAnsi="Times New Roman" w:cs="Times New Roman"/>
          <w:sz w:val="24"/>
          <w:szCs w:val="24"/>
        </w:rPr>
      </w:pPr>
      <w:r w:rsidRPr="00337A0A">
        <w:rPr>
          <w:rFonts w:ascii="Times New Roman" w:hAnsi="Times New Roman" w:cs="Times New Roman"/>
          <w:sz w:val="24"/>
          <w:szCs w:val="24"/>
        </w:rPr>
        <w:t xml:space="preserve">Initially in the management of grain overload where there is </w:t>
      </w:r>
      <w:r>
        <w:rPr>
          <w:rFonts w:ascii="Times New Roman" w:hAnsi="Times New Roman" w:cs="Times New Roman"/>
          <w:sz w:val="24"/>
          <w:szCs w:val="24"/>
        </w:rPr>
        <w:t xml:space="preserve">the occurrence of bloating, the </w:t>
      </w:r>
      <w:r w:rsidRPr="00337A0A">
        <w:rPr>
          <w:rFonts w:ascii="Times New Roman" w:hAnsi="Times New Roman" w:cs="Times New Roman"/>
          <w:sz w:val="24"/>
          <w:szCs w:val="24"/>
        </w:rPr>
        <w:t>animal is intubated using an ororuminal tube. This would diffe</w:t>
      </w:r>
      <w:r>
        <w:rPr>
          <w:rFonts w:ascii="Times New Roman" w:hAnsi="Times New Roman" w:cs="Times New Roman"/>
          <w:sz w:val="24"/>
          <w:szCs w:val="24"/>
        </w:rPr>
        <w:t xml:space="preserve">rentiate a primary bloat from a </w:t>
      </w:r>
      <w:r w:rsidRPr="00337A0A">
        <w:rPr>
          <w:rFonts w:ascii="Times New Roman" w:hAnsi="Times New Roman" w:cs="Times New Roman"/>
          <w:sz w:val="24"/>
          <w:szCs w:val="24"/>
        </w:rPr>
        <w:t>secondary bloat- if it is a secondary bloat, which is free gas, the gas would be expelled t</w:t>
      </w:r>
      <w:r>
        <w:rPr>
          <w:rFonts w:ascii="Times New Roman" w:hAnsi="Times New Roman" w:cs="Times New Roman"/>
          <w:sz w:val="24"/>
          <w:szCs w:val="24"/>
        </w:rPr>
        <w:t xml:space="preserve">hrough </w:t>
      </w:r>
      <w:r w:rsidRPr="00337A0A">
        <w:rPr>
          <w:rFonts w:ascii="Times New Roman" w:hAnsi="Times New Roman" w:cs="Times New Roman"/>
          <w:sz w:val="24"/>
          <w:szCs w:val="24"/>
        </w:rPr>
        <w:t>the tube. If it is a primary bloat (frothy) as with most grain ov</w:t>
      </w:r>
      <w:r>
        <w:rPr>
          <w:rFonts w:ascii="Times New Roman" w:hAnsi="Times New Roman" w:cs="Times New Roman"/>
          <w:sz w:val="24"/>
          <w:szCs w:val="24"/>
        </w:rPr>
        <w:t xml:space="preserve">erload cases, there would be no </w:t>
      </w:r>
      <w:r w:rsidRPr="00337A0A">
        <w:rPr>
          <w:rFonts w:ascii="Times New Roman" w:hAnsi="Times New Roman" w:cs="Times New Roman"/>
          <w:sz w:val="24"/>
          <w:szCs w:val="24"/>
        </w:rPr>
        <w:t>improvement in the cows’ condition. From this point, the ve</w:t>
      </w:r>
      <w:r>
        <w:rPr>
          <w:rFonts w:ascii="Times New Roman" w:hAnsi="Times New Roman" w:cs="Times New Roman"/>
          <w:sz w:val="24"/>
          <w:szCs w:val="24"/>
        </w:rPr>
        <w:t xml:space="preserve">terinarian can opt to perform a </w:t>
      </w:r>
      <w:r w:rsidRPr="00337A0A">
        <w:rPr>
          <w:rFonts w:ascii="Times New Roman" w:hAnsi="Times New Roman" w:cs="Times New Roman"/>
          <w:sz w:val="24"/>
          <w:szCs w:val="24"/>
        </w:rPr>
        <w:t xml:space="preserve">rumen lavage or a rumenotomy depending on the severity of the </w:t>
      </w:r>
      <w:r w:rsidR="00E95576">
        <w:rPr>
          <w:rFonts w:ascii="Times New Roman" w:hAnsi="Times New Roman" w:cs="Times New Roman"/>
          <w:sz w:val="24"/>
          <w:szCs w:val="24"/>
        </w:rPr>
        <w:t xml:space="preserve">case. A large-bore tube (2.5 cm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37A0A">
        <w:rPr>
          <w:rFonts w:ascii="Times New Roman" w:hAnsi="Times New Roman" w:cs="Times New Roman"/>
          <w:sz w:val="24"/>
          <w:szCs w:val="24"/>
        </w:rPr>
        <w:t xml:space="preserve">nside diameter, 3 m long) should be used, and enough </w:t>
      </w:r>
      <w:r w:rsidR="00E95576">
        <w:rPr>
          <w:rFonts w:ascii="Times New Roman" w:hAnsi="Times New Roman" w:cs="Times New Roman"/>
          <w:sz w:val="24"/>
          <w:szCs w:val="24"/>
        </w:rPr>
        <w:t xml:space="preserve">water added to distend the left </w:t>
      </w:r>
      <w:r w:rsidRPr="00337A0A">
        <w:rPr>
          <w:rFonts w:ascii="Times New Roman" w:hAnsi="Times New Roman" w:cs="Times New Roman"/>
          <w:sz w:val="24"/>
          <w:szCs w:val="24"/>
        </w:rPr>
        <w:t>paralumbar fossa; gravity flow is then allowed to empty out wha</w:t>
      </w:r>
      <w:r w:rsidR="00E95576">
        <w:rPr>
          <w:rFonts w:ascii="Times New Roman" w:hAnsi="Times New Roman" w:cs="Times New Roman"/>
          <w:sz w:val="24"/>
          <w:szCs w:val="24"/>
        </w:rPr>
        <w:t xml:space="preserve">t it will. Repeating this 15–20 </w:t>
      </w:r>
      <w:r w:rsidRPr="00337A0A">
        <w:rPr>
          <w:rFonts w:ascii="Times New Roman" w:hAnsi="Times New Roman" w:cs="Times New Roman"/>
          <w:sz w:val="24"/>
          <w:szCs w:val="24"/>
        </w:rPr>
        <w:t>times achieves the same results (and requires about as mu</w:t>
      </w:r>
      <w:r w:rsidR="00E95576">
        <w:rPr>
          <w:rFonts w:ascii="Times New Roman" w:hAnsi="Times New Roman" w:cs="Times New Roman"/>
          <w:sz w:val="24"/>
          <w:szCs w:val="24"/>
        </w:rPr>
        <w:t xml:space="preserve">ch time) as using rumenotomy to </w:t>
      </w:r>
      <w:r w:rsidRPr="00337A0A">
        <w:rPr>
          <w:rFonts w:ascii="Times New Roman" w:hAnsi="Times New Roman" w:cs="Times New Roman"/>
          <w:sz w:val="24"/>
          <w:szCs w:val="24"/>
        </w:rPr>
        <w:t>empty and wash out the rumen with a siphon. Performing</w:t>
      </w:r>
      <w:r w:rsidR="00E95576">
        <w:rPr>
          <w:rFonts w:ascii="Times New Roman" w:hAnsi="Times New Roman" w:cs="Times New Roman"/>
          <w:sz w:val="24"/>
          <w:szCs w:val="24"/>
        </w:rPr>
        <w:t xml:space="preserve"> a lavage would require a rumen </w:t>
      </w:r>
      <w:r w:rsidRPr="00337A0A">
        <w:rPr>
          <w:rFonts w:ascii="Times New Roman" w:hAnsi="Times New Roman" w:cs="Times New Roman"/>
          <w:sz w:val="24"/>
          <w:szCs w:val="24"/>
        </w:rPr>
        <w:t>transfaunation as the microbes and protozoa from the rumen</w:t>
      </w:r>
      <w:r w:rsidR="00E95576">
        <w:rPr>
          <w:rFonts w:ascii="Times New Roman" w:hAnsi="Times New Roman" w:cs="Times New Roman"/>
          <w:sz w:val="24"/>
          <w:szCs w:val="24"/>
        </w:rPr>
        <w:t xml:space="preserve"> would have either died or were </w:t>
      </w:r>
      <w:r w:rsidRPr="00337A0A">
        <w:rPr>
          <w:rFonts w:ascii="Times New Roman" w:hAnsi="Times New Roman" w:cs="Times New Roman"/>
          <w:sz w:val="24"/>
          <w:szCs w:val="24"/>
        </w:rPr>
        <w:t>washed out.</w:t>
      </w:r>
    </w:p>
    <w:p w:rsidR="00337A0A" w:rsidRPr="00337A0A" w:rsidRDefault="00337A0A" w:rsidP="00337A0A">
      <w:pPr>
        <w:rPr>
          <w:rFonts w:ascii="Times New Roman" w:hAnsi="Times New Roman" w:cs="Times New Roman"/>
          <w:sz w:val="24"/>
          <w:szCs w:val="24"/>
        </w:rPr>
      </w:pPr>
      <w:r w:rsidRPr="00337A0A">
        <w:rPr>
          <w:rFonts w:ascii="Times New Roman" w:hAnsi="Times New Roman" w:cs="Times New Roman"/>
          <w:sz w:val="24"/>
          <w:szCs w:val="24"/>
        </w:rPr>
        <w:t xml:space="preserve">Emptying the rumen is unnecessary in less severe cases. </w:t>
      </w:r>
      <w:r w:rsidR="00E95576">
        <w:rPr>
          <w:rFonts w:ascii="Times New Roman" w:hAnsi="Times New Roman" w:cs="Times New Roman"/>
          <w:sz w:val="24"/>
          <w:szCs w:val="24"/>
        </w:rPr>
        <w:t xml:space="preserve">Ruminal alkalinizing agents are </w:t>
      </w:r>
      <w:r w:rsidRPr="00337A0A">
        <w:rPr>
          <w:rFonts w:ascii="Times New Roman" w:hAnsi="Times New Roman" w:cs="Times New Roman"/>
          <w:sz w:val="24"/>
          <w:szCs w:val="24"/>
        </w:rPr>
        <w:t>principally used to treat ruminal lactic acidosis (pH &amp;</w:t>
      </w:r>
      <w:r w:rsidR="00844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A0A">
        <w:rPr>
          <w:rFonts w:ascii="Times New Roman" w:hAnsi="Times New Roman" w:cs="Times New Roman"/>
          <w:sz w:val="24"/>
          <w:szCs w:val="24"/>
        </w:rPr>
        <w:t>lt</w:t>
      </w:r>
      <w:proofErr w:type="spellEnd"/>
      <w:r w:rsidR="008440CD" w:rsidRPr="00337A0A">
        <w:rPr>
          <w:rFonts w:ascii="Times New Roman" w:hAnsi="Times New Roman" w:cs="Times New Roman"/>
          <w:sz w:val="24"/>
          <w:szCs w:val="24"/>
        </w:rPr>
        <w:t>; 5.5</w:t>
      </w:r>
      <w:r w:rsidRPr="00337A0A">
        <w:rPr>
          <w:rFonts w:ascii="Times New Roman" w:hAnsi="Times New Roman" w:cs="Times New Roman"/>
          <w:sz w:val="24"/>
          <w:szCs w:val="24"/>
        </w:rPr>
        <w:t>) d</w:t>
      </w:r>
      <w:r w:rsidR="00E95576">
        <w:rPr>
          <w:rFonts w:ascii="Times New Roman" w:hAnsi="Times New Roman" w:cs="Times New Roman"/>
          <w:sz w:val="24"/>
          <w:szCs w:val="24"/>
        </w:rPr>
        <w:t xml:space="preserve">ue to grain overload or soluble </w:t>
      </w:r>
      <w:r w:rsidRPr="00337A0A">
        <w:rPr>
          <w:rFonts w:ascii="Times New Roman" w:hAnsi="Times New Roman" w:cs="Times New Roman"/>
          <w:sz w:val="24"/>
          <w:szCs w:val="24"/>
        </w:rPr>
        <w:t>carbohydrate overload. Antacids that may be given PO, bid-t</w:t>
      </w:r>
      <w:r w:rsidR="00E95576">
        <w:rPr>
          <w:rFonts w:ascii="Times New Roman" w:hAnsi="Times New Roman" w:cs="Times New Roman"/>
          <w:sz w:val="24"/>
          <w:szCs w:val="24"/>
        </w:rPr>
        <w:t xml:space="preserve">id, include magnesium hydroxide </w:t>
      </w:r>
      <w:r w:rsidRPr="00337A0A">
        <w:rPr>
          <w:rFonts w:ascii="Times New Roman" w:hAnsi="Times New Roman" w:cs="Times New Roman"/>
          <w:sz w:val="24"/>
          <w:szCs w:val="24"/>
        </w:rPr>
        <w:t>(cattle: 100–300 g; sheep: 10–30 g) and magnesium carbonate (</w:t>
      </w:r>
      <w:r w:rsidR="00E95576">
        <w:rPr>
          <w:rFonts w:ascii="Times New Roman" w:hAnsi="Times New Roman" w:cs="Times New Roman"/>
          <w:sz w:val="24"/>
          <w:szCs w:val="24"/>
        </w:rPr>
        <w:t xml:space="preserve">cattle: 10–80 g; sheep: 1–8 g). </w:t>
      </w:r>
      <w:r w:rsidRPr="00337A0A">
        <w:rPr>
          <w:rFonts w:ascii="Times New Roman" w:hAnsi="Times New Roman" w:cs="Times New Roman"/>
          <w:sz w:val="24"/>
          <w:szCs w:val="24"/>
        </w:rPr>
        <w:t xml:space="preserve">Antacids should be mixed in ~10 L of warm water to ensure </w:t>
      </w:r>
      <w:r w:rsidR="00E95576">
        <w:rPr>
          <w:rFonts w:ascii="Times New Roman" w:hAnsi="Times New Roman" w:cs="Times New Roman"/>
          <w:sz w:val="24"/>
          <w:szCs w:val="24"/>
        </w:rPr>
        <w:t xml:space="preserve">adequate dispersion through the </w:t>
      </w:r>
      <w:r w:rsidRPr="00337A0A">
        <w:rPr>
          <w:rFonts w:ascii="Times New Roman" w:hAnsi="Times New Roman" w:cs="Times New Roman"/>
          <w:sz w:val="24"/>
          <w:szCs w:val="24"/>
        </w:rPr>
        <w:t>ruminoreticular contents. Administration PO of activated charcoal (2 g/kg</w:t>
      </w:r>
      <w:r w:rsidR="00E95576">
        <w:rPr>
          <w:rFonts w:ascii="Times New Roman" w:hAnsi="Times New Roman" w:cs="Times New Roman"/>
          <w:sz w:val="24"/>
          <w:szCs w:val="24"/>
        </w:rPr>
        <w:t xml:space="preserve">) is believed to </w:t>
      </w:r>
      <w:r w:rsidRPr="00337A0A">
        <w:rPr>
          <w:rFonts w:ascii="Times New Roman" w:hAnsi="Times New Roman" w:cs="Times New Roman"/>
          <w:sz w:val="24"/>
          <w:szCs w:val="24"/>
        </w:rPr>
        <w:t>protect the ruminoreticular mucosa from further inju</w:t>
      </w:r>
      <w:r w:rsidR="00E95576">
        <w:rPr>
          <w:rFonts w:ascii="Times New Roman" w:hAnsi="Times New Roman" w:cs="Times New Roman"/>
          <w:sz w:val="24"/>
          <w:szCs w:val="24"/>
        </w:rPr>
        <w:t xml:space="preserve">ry by inactivating toxins. Oral </w:t>
      </w:r>
      <w:r w:rsidRPr="00337A0A">
        <w:rPr>
          <w:rFonts w:ascii="Times New Roman" w:hAnsi="Times New Roman" w:cs="Times New Roman"/>
          <w:sz w:val="24"/>
          <w:szCs w:val="24"/>
        </w:rPr>
        <w:t xml:space="preserve">administration of sodium bicarbonate (baking soda), either </w:t>
      </w:r>
      <w:r w:rsidR="00E95576">
        <w:rPr>
          <w:rFonts w:ascii="Times New Roman" w:hAnsi="Times New Roman" w:cs="Times New Roman"/>
          <w:sz w:val="24"/>
          <w:szCs w:val="24"/>
        </w:rPr>
        <w:t xml:space="preserve">as powder dissolved in water or </w:t>
      </w:r>
      <w:r w:rsidRPr="00337A0A">
        <w:rPr>
          <w:rFonts w:ascii="Times New Roman" w:hAnsi="Times New Roman" w:cs="Times New Roman"/>
          <w:sz w:val="24"/>
          <w:szCs w:val="24"/>
        </w:rPr>
        <w:t>commercially available solutions prepared for IV infusion, rapid</w:t>
      </w:r>
      <w:r w:rsidR="00E95576">
        <w:rPr>
          <w:rFonts w:ascii="Times New Roman" w:hAnsi="Times New Roman" w:cs="Times New Roman"/>
          <w:sz w:val="24"/>
          <w:szCs w:val="24"/>
        </w:rPr>
        <w:t xml:space="preserve">ly neutralize the rumen pH but </w:t>
      </w:r>
      <w:r w:rsidRPr="00337A0A">
        <w:rPr>
          <w:rFonts w:ascii="Times New Roman" w:hAnsi="Times New Roman" w:cs="Times New Roman"/>
          <w:sz w:val="24"/>
          <w:szCs w:val="24"/>
        </w:rPr>
        <w:t>are accompanied by rapid release of large amounts of CO</w:t>
      </w:r>
      <w:r w:rsidR="00E95576">
        <w:rPr>
          <w:rFonts w:ascii="Times New Roman" w:hAnsi="Times New Roman" w:cs="Times New Roman"/>
          <w:sz w:val="24"/>
          <w:szCs w:val="24"/>
        </w:rPr>
        <w:t xml:space="preserve"> 2. Because of decreased rumen </w:t>
      </w:r>
      <w:r w:rsidRPr="00337A0A">
        <w:rPr>
          <w:rFonts w:ascii="Times New Roman" w:hAnsi="Times New Roman" w:cs="Times New Roman"/>
          <w:sz w:val="24"/>
          <w:szCs w:val="24"/>
        </w:rPr>
        <w:t>motility in ruminants with acute rumen acidosis, these a</w:t>
      </w:r>
      <w:r w:rsidR="00E95576">
        <w:rPr>
          <w:rFonts w:ascii="Times New Roman" w:hAnsi="Times New Roman" w:cs="Times New Roman"/>
          <w:sz w:val="24"/>
          <w:szCs w:val="24"/>
        </w:rPr>
        <w:t xml:space="preserve">nimals are at increased risk of </w:t>
      </w:r>
      <w:r w:rsidRPr="00337A0A">
        <w:rPr>
          <w:rFonts w:ascii="Times New Roman" w:hAnsi="Times New Roman" w:cs="Times New Roman"/>
          <w:sz w:val="24"/>
          <w:szCs w:val="24"/>
        </w:rPr>
        <w:t>developing potentially life-threatening free gas bloat.</w:t>
      </w:r>
    </w:p>
    <w:p w:rsidR="00E95576" w:rsidRDefault="00337A0A" w:rsidP="00337A0A">
      <w:pPr>
        <w:rPr>
          <w:rFonts w:ascii="Times New Roman" w:hAnsi="Times New Roman" w:cs="Times New Roman"/>
          <w:sz w:val="24"/>
          <w:szCs w:val="24"/>
        </w:rPr>
      </w:pPr>
      <w:r w:rsidRPr="00337A0A">
        <w:rPr>
          <w:rFonts w:ascii="Times New Roman" w:hAnsi="Times New Roman" w:cs="Times New Roman"/>
          <w:sz w:val="24"/>
          <w:szCs w:val="24"/>
        </w:rPr>
        <w:t xml:space="preserve">Acute frothy bloat in cattle can also be treated with </w:t>
      </w:r>
      <w:proofErr w:type="spellStart"/>
      <w:r w:rsidRPr="00337A0A">
        <w:rPr>
          <w:rFonts w:ascii="Times New Roman" w:hAnsi="Times New Roman" w:cs="Times New Roman"/>
          <w:sz w:val="24"/>
          <w:szCs w:val="24"/>
        </w:rPr>
        <w:t>poloxalen</w:t>
      </w:r>
      <w:r w:rsidR="00E9557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95576">
        <w:rPr>
          <w:rFonts w:ascii="Times New Roman" w:hAnsi="Times New Roman" w:cs="Times New Roman"/>
          <w:sz w:val="24"/>
          <w:szCs w:val="24"/>
        </w:rPr>
        <w:t xml:space="preserve">, which may be administered as </w:t>
      </w:r>
      <w:r w:rsidRPr="00337A0A">
        <w:rPr>
          <w:rFonts w:ascii="Times New Roman" w:hAnsi="Times New Roman" w:cs="Times New Roman"/>
          <w:sz w:val="24"/>
          <w:szCs w:val="24"/>
        </w:rPr>
        <w:t>a drench or by stomach tube (25–50 g). Polymerized methyl s</w:t>
      </w:r>
      <w:r w:rsidR="00E95576">
        <w:rPr>
          <w:rFonts w:ascii="Times New Roman" w:hAnsi="Times New Roman" w:cs="Times New Roman"/>
          <w:sz w:val="24"/>
          <w:szCs w:val="24"/>
        </w:rPr>
        <w:t xml:space="preserve">ilicone (3.3% emulsion [cattle: </w:t>
      </w:r>
      <w:r w:rsidRPr="00337A0A">
        <w:rPr>
          <w:rFonts w:ascii="Times New Roman" w:hAnsi="Times New Roman" w:cs="Times New Roman"/>
          <w:sz w:val="24"/>
          <w:szCs w:val="24"/>
        </w:rPr>
        <w:t xml:space="preserve">30–60 mL; sheep: 7–15 mL]) may be used in a similar manner as </w:t>
      </w:r>
      <w:proofErr w:type="spellStart"/>
      <w:r w:rsidRPr="00337A0A">
        <w:rPr>
          <w:rFonts w:ascii="Times New Roman" w:hAnsi="Times New Roman" w:cs="Times New Roman"/>
          <w:sz w:val="24"/>
          <w:szCs w:val="24"/>
        </w:rPr>
        <w:t>po</w:t>
      </w:r>
      <w:r w:rsidR="00E95576">
        <w:rPr>
          <w:rFonts w:ascii="Times New Roman" w:hAnsi="Times New Roman" w:cs="Times New Roman"/>
          <w:sz w:val="24"/>
          <w:szCs w:val="24"/>
        </w:rPr>
        <w:t>loxalene</w:t>
      </w:r>
      <w:proofErr w:type="spellEnd"/>
      <w:r w:rsidR="00E95576">
        <w:rPr>
          <w:rFonts w:ascii="Times New Roman" w:hAnsi="Times New Roman" w:cs="Times New Roman"/>
          <w:sz w:val="24"/>
          <w:szCs w:val="24"/>
        </w:rPr>
        <w:t xml:space="preserve">, although direct </w:t>
      </w:r>
      <w:r w:rsidRPr="00337A0A">
        <w:rPr>
          <w:rFonts w:ascii="Times New Roman" w:hAnsi="Times New Roman" w:cs="Times New Roman"/>
          <w:sz w:val="24"/>
          <w:szCs w:val="24"/>
        </w:rPr>
        <w:t>intraruminal</w:t>
      </w:r>
      <w:bookmarkStart w:id="0" w:name="_GoBack"/>
      <w:bookmarkEnd w:id="0"/>
      <w:r w:rsidRPr="00337A0A">
        <w:rPr>
          <w:rFonts w:ascii="Times New Roman" w:hAnsi="Times New Roman" w:cs="Times New Roman"/>
          <w:sz w:val="24"/>
          <w:szCs w:val="24"/>
        </w:rPr>
        <w:t xml:space="preserve"> injection via a needle or cannula may be </w:t>
      </w:r>
      <w:r w:rsidR="00E95576">
        <w:rPr>
          <w:rFonts w:ascii="Times New Roman" w:hAnsi="Times New Roman" w:cs="Times New Roman"/>
          <w:sz w:val="24"/>
          <w:szCs w:val="24"/>
        </w:rPr>
        <w:t xml:space="preserve">more satisfactory in this case. </w:t>
      </w:r>
    </w:p>
    <w:p w:rsidR="001D2409" w:rsidRPr="00337A0A" w:rsidRDefault="00337A0A" w:rsidP="00337A0A">
      <w:pPr>
        <w:rPr>
          <w:rFonts w:ascii="Times New Roman" w:hAnsi="Times New Roman" w:cs="Times New Roman"/>
          <w:sz w:val="24"/>
          <w:szCs w:val="24"/>
        </w:rPr>
      </w:pPr>
      <w:r w:rsidRPr="00337A0A">
        <w:rPr>
          <w:rFonts w:ascii="Times New Roman" w:hAnsi="Times New Roman" w:cs="Times New Roman"/>
          <w:sz w:val="24"/>
          <w:szCs w:val="24"/>
        </w:rPr>
        <w:t>Administration of docusate sodium in emulsified soybean</w:t>
      </w:r>
      <w:r w:rsidR="00E95576">
        <w:rPr>
          <w:rFonts w:ascii="Times New Roman" w:hAnsi="Times New Roman" w:cs="Times New Roman"/>
          <w:sz w:val="24"/>
          <w:szCs w:val="24"/>
        </w:rPr>
        <w:t xml:space="preserve"> oil (6–12 fl oz containing 240 </w:t>
      </w:r>
      <w:r w:rsidRPr="00337A0A">
        <w:rPr>
          <w:rFonts w:ascii="Times New Roman" w:hAnsi="Times New Roman" w:cs="Times New Roman"/>
          <w:sz w:val="24"/>
          <w:szCs w:val="24"/>
        </w:rPr>
        <w:t>mg/mL) or administration of vegetable oils alone, such as peanut</w:t>
      </w:r>
      <w:r w:rsidR="00E95576">
        <w:rPr>
          <w:rFonts w:ascii="Times New Roman" w:hAnsi="Times New Roman" w:cs="Times New Roman"/>
          <w:sz w:val="24"/>
          <w:szCs w:val="24"/>
        </w:rPr>
        <w:t xml:space="preserve"> oil, sunflower oil, or soybean </w:t>
      </w:r>
      <w:r w:rsidRPr="00337A0A">
        <w:rPr>
          <w:rFonts w:ascii="Times New Roman" w:hAnsi="Times New Roman" w:cs="Times New Roman"/>
          <w:sz w:val="24"/>
          <w:szCs w:val="24"/>
        </w:rPr>
        <w:t>oil (cattle: 60 mL; sheep: 10–15 mL), also relieves acute frothy bloat when given PO.</w:t>
      </w:r>
    </w:p>
    <w:sectPr w:rsidR="001D2409" w:rsidRPr="00337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0A"/>
    <w:rsid w:val="001D2409"/>
    <w:rsid w:val="00337A0A"/>
    <w:rsid w:val="007D3C78"/>
    <w:rsid w:val="008440CD"/>
    <w:rsid w:val="00E9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</dc:creator>
  <cp:lastModifiedBy>kali</cp:lastModifiedBy>
  <cp:revision>1</cp:revision>
  <dcterms:created xsi:type="dcterms:W3CDTF">2020-11-08T18:12:00Z</dcterms:created>
  <dcterms:modified xsi:type="dcterms:W3CDTF">2020-11-08T18:17:00Z</dcterms:modified>
</cp:coreProperties>
</file>