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A163" w14:textId="67358780" w:rsidR="00DD67FF" w:rsidRPr="00056F4D" w:rsidRDefault="00BE5E2A">
      <w:pPr>
        <w:rPr>
          <w:b/>
          <w:bCs/>
          <w:sz w:val="28"/>
          <w:szCs w:val="28"/>
        </w:rPr>
      </w:pPr>
      <w:r w:rsidRPr="00056F4D">
        <w:rPr>
          <w:b/>
          <w:bCs/>
          <w:sz w:val="28"/>
          <w:szCs w:val="28"/>
        </w:rPr>
        <w:t xml:space="preserve">Equipment </w:t>
      </w:r>
      <w:r w:rsidR="00056F4D" w:rsidRPr="00056F4D">
        <w:rPr>
          <w:b/>
          <w:bCs/>
          <w:sz w:val="28"/>
          <w:szCs w:val="28"/>
        </w:rPr>
        <w:t>used in Equine Castration</w:t>
      </w:r>
    </w:p>
    <w:p w14:paraId="35013640" w14:textId="0A8B0A39" w:rsidR="00BE5E2A" w:rsidRDefault="00BE5E2A"/>
    <w:tbl>
      <w:tblPr>
        <w:tblStyle w:val="TableGrid"/>
        <w:tblW w:w="11520" w:type="dxa"/>
        <w:tblInd w:w="-1085" w:type="dxa"/>
        <w:tblLook w:val="04A0" w:firstRow="1" w:lastRow="0" w:firstColumn="1" w:lastColumn="0" w:noHBand="0" w:noVBand="1"/>
      </w:tblPr>
      <w:tblGrid>
        <w:gridCol w:w="5168"/>
        <w:gridCol w:w="3290"/>
        <w:gridCol w:w="3062"/>
      </w:tblGrid>
      <w:tr w:rsidR="004F32BC" w14:paraId="63AD9C91" w14:textId="2296AE1E" w:rsidTr="004F32BC">
        <w:tc>
          <w:tcPr>
            <w:tcW w:w="5168" w:type="dxa"/>
          </w:tcPr>
          <w:p w14:paraId="4B419311" w14:textId="01A20E7B" w:rsidR="000B4255" w:rsidRPr="00324BEB" w:rsidRDefault="000B4255">
            <w:pPr>
              <w:rPr>
                <w:rFonts w:asciiTheme="minorHAnsi" w:hAnsiTheme="minorHAnsi" w:cstheme="minorHAnsi"/>
                <w:sz w:val="22"/>
                <w:szCs w:val="22"/>
              </w:rPr>
            </w:pPr>
            <w:r w:rsidRPr="00324BEB">
              <w:rPr>
                <w:rFonts w:asciiTheme="minorHAnsi" w:hAnsiTheme="minorHAnsi" w:cstheme="minorHAnsi"/>
                <w:sz w:val="22"/>
                <w:szCs w:val="22"/>
              </w:rPr>
              <w:t xml:space="preserve">Equipment </w:t>
            </w:r>
          </w:p>
        </w:tc>
        <w:tc>
          <w:tcPr>
            <w:tcW w:w="3290" w:type="dxa"/>
          </w:tcPr>
          <w:p w14:paraId="2DB3BEDB" w14:textId="79BEA957" w:rsidR="000B4255" w:rsidRPr="00324BEB" w:rsidRDefault="000B4255">
            <w:pPr>
              <w:rPr>
                <w:rFonts w:asciiTheme="minorHAnsi" w:hAnsiTheme="minorHAnsi" w:cstheme="minorHAnsi"/>
                <w:sz w:val="22"/>
                <w:szCs w:val="22"/>
              </w:rPr>
            </w:pPr>
            <w:r w:rsidRPr="00324BEB">
              <w:rPr>
                <w:rFonts w:asciiTheme="minorHAnsi" w:hAnsiTheme="minorHAnsi" w:cstheme="minorHAnsi"/>
                <w:sz w:val="22"/>
                <w:szCs w:val="22"/>
              </w:rPr>
              <w:t>Indication for Use</w:t>
            </w:r>
          </w:p>
        </w:tc>
        <w:tc>
          <w:tcPr>
            <w:tcW w:w="3062" w:type="dxa"/>
          </w:tcPr>
          <w:p w14:paraId="09A2774A" w14:textId="716EBE3A" w:rsidR="000B4255" w:rsidRPr="00324BEB" w:rsidRDefault="000B4255">
            <w:pPr>
              <w:rPr>
                <w:rFonts w:asciiTheme="minorHAnsi" w:hAnsiTheme="minorHAnsi" w:cstheme="minorHAnsi"/>
                <w:sz w:val="22"/>
                <w:szCs w:val="22"/>
              </w:rPr>
            </w:pPr>
            <w:r w:rsidRPr="00324BEB">
              <w:rPr>
                <w:rFonts w:asciiTheme="minorHAnsi" w:hAnsiTheme="minorHAnsi" w:cstheme="minorHAnsi"/>
                <w:sz w:val="22"/>
                <w:szCs w:val="22"/>
              </w:rPr>
              <w:t>Procedure</w:t>
            </w:r>
          </w:p>
        </w:tc>
      </w:tr>
      <w:tr w:rsidR="004F32BC" w14:paraId="655C4A39" w14:textId="38C702D0" w:rsidTr="004F32BC">
        <w:tc>
          <w:tcPr>
            <w:tcW w:w="5168" w:type="dxa"/>
          </w:tcPr>
          <w:p w14:paraId="3B9ACB15" w14:textId="77777777" w:rsidR="000B4255" w:rsidRPr="00324BEB" w:rsidRDefault="000B4255">
            <w:pPr>
              <w:rPr>
                <w:rFonts w:asciiTheme="minorHAnsi" w:hAnsiTheme="minorHAnsi" w:cstheme="minorHAnsi"/>
                <w:sz w:val="22"/>
                <w:szCs w:val="22"/>
              </w:rPr>
            </w:pPr>
          </w:p>
          <w:p w14:paraId="55A19C43" w14:textId="1E2BA1D6" w:rsidR="000B4255" w:rsidRPr="00324BEB" w:rsidRDefault="000B4255">
            <w:pPr>
              <w:rPr>
                <w:rFonts w:asciiTheme="minorHAnsi" w:hAnsiTheme="minorHAnsi" w:cstheme="minorHAnsi"/>
                <w:sz w:val="22"/>
                <w:szCs w:val="22"/>
              </w:rPr>
            </w:pPr>
            <w:r w:rsidRPr="00324BEB">
              <w:rPr>
                <w:rFonts w:asciiTheme="minorHAnsi" w:hAnsiTheme="minorHAnsi" w:cstheme="minorHAnsi"/>
                <w:sz w:val="22"/>
                <w:szCs w:val="22"/>
              </w:rPr>
              <w:t>Emasculator</w:t>
            </w:r>
            <w:r w:rsidR="007138E9" w:rsidRPr="00324BEB">
              <w:rPr>
                <w:rFonts w:asciiTheme="minorHAnsi" w:hAnsiTheme="minorHAnsi" w:cstheme="minorHAnsi"/>
                <w:sz w:val="22"/>
                <w:szCs w:val="22"/>
              </w:rPr>
              <w:t>- Reimer</w:t>
            </w:r>
            <w:r w:rsidR="00324BEB" w:rsidRPr="00324BEB">
              <w:rPr>
                <w:rFonts w:asciiTheme="minorHAnsi" w:hAnsiTheme="minorHAnsi" w:cstheme="minorHAnsi"/>
                <w:sz w:val="22"/>
                <w:szCs w:val="22"/>
              </w:rPr>
              <w:t xml:space="preserve"> and Serra</w:t>
            </w:r>
          </w:p>
          <w:p w14:paraId="5DC844E2" w14:textId="67077275" w:rsidR="00563C23" w:rsidRPr="00324BEB" w:rsidRDefault="00563C23">
            <w:pPr>
              <w:rPr>
                <w:rFonts w:asciiTheme="minorHAnsi" w:hAnsiTheme="minorHAnsi" w:cstheme="minorHAnsi"/>
                <w:sz w:val="22"/>
                <w:szCs w:val="22"/>
              </w:rPr>
            </w:pPr>
          </w:p>
          <w:p w14:paraId="23BEE2F9" w14:textId="51EB4991" w:rsidR="00563C23" w:rsidRPr="00324BEB" w:rsidRDefault="00563C23">
            <w:pPr>
              <w:rPr>
                <w:rFonts w:asciiTheme="minorHAnsi" w:hAnsiTheme="minorHAnsi" w:cstheme="minorHAnsi"/>
                <w:sz w:val="22"/>
                <w:szCs w:val="22"/>
              </w:rPr>
            </w:pPr>
            <w:r w:rsidRPr="00324BEB">
              <w:rPr>
                <w:rFonts w:asciiTheme="minorHAnsi" w:hAnsiTheme="minorHAnsi" w:cstheme="minorHAnsi"/>
                <w:noProof/>
                <w:sz w:val="22"/>
                <w:szCs w:val="22"/>
              </w:rPr>
              <w:drawing>
                <wp:inline distT="0" distB="0" distL="0" distR="0" wp14:anchorId="1E08E19F" wp14:editId="36B80023">
                  <wp:extent cx="1250807" cy="299611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56655" cy="3010128"/>
                          </a:xfrm>
                          <a:prstGeom prst="rect">
                            <a:avLst/>
                          </a:prstGeom>
                        </pic:spPr>
                      </pic:pic>
                    </a:graphicData>
                  </a:graphic>
                </wp:inline>
              </w:drawing>
            </w:r>
            <w:r w:rsidRPr="00324BEB">
              <w:rPr>
                <w:rFonts w:asciiTheme="minorHAnsi" w:hAnsiTheme="minorHAnsi" w:cstheme="minorHAnsi"/>
                <w:sz w:val="22"/>
                <w:szCs w:val="22"/>
              </w:rPr>
              <w:t xml:space="preserve"> Reimer</w:t>
            </w:r>
          </w:p>
          <w:p w14:paraId="4A722A00" w14:textId="4BEA1AF3" w:rsidR="00563C23" w:rsidRPr="00324BEB" w:rsidRDefault="00563C23">
            <w:pPr>
              <w:rPr>
                <w:rFonts w:asciiTheme="minorHAnsi" w:hAnsiTheme="minorHAnsi" w:cstheme="minorHAnsi"/>
                <w:sz w:val="22"/>
                <w:szCs w:val="22"/>
              </w:rPr>
            </w:pPr>
          </w:p>
          <w:p w14:paraId="6F18CD1E" w14:textId="058AF68D" w:rsidR="00563C23" w:rsidRPr="00324BEB" w:rsidRDefault="00563C23">
            <w:pPr>
              <w:rPr>
                <w:rFonts w:asciiTheme="minorHAnsi" w:hAnsiTheme="minorHAnsi" w:cstheme="minorHAnsi"/>
                <w:sz w:val="22"/>
                <w:szCs w:val="22"/>
              </w:rPr>
            </w:pPr>
            <w:r w:rsidRPr="00324BEB">
              <w:rPr>
                <w:rFonts w:asciiTheme="minorHAnsi" w:hAnsiTheme="minorHAnsi" w:cstheme="minorHAnsi"/>
                <w:noProof/>
                <w:sz w:val="22"/>
                <w:szCs w:val="22"/>
              </w:rPr>
              <w:drawing>
                <wp:inline distT="0" distB="0" distL="0" distR="0" wp14:anchorId="4B28F161" wp14:editId="5E1B89E7">
                  <wp:extent cx="763899" cy="2952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7548" cy="2966990"/>
                          </a:xfrm>
                          <a:prstGeom prst="rect">
                            <a:avLst/>
                          </a:prstGeom>
                        </pic:spPr>
                      </pic:pic>
                    </a:graphicData>
                  </a:graphic>
                </wp:inline>
              </w:drawing>
            </w:r>
            <w:r w:rsidRPr="00324BEB">
              <w:rPr>
                <w:rFonts w:asciiTheme="minorHAnsi" w:hAnsiTheme="minorHAnsi" w:cstheme="minorHAnsi"/>
                <w:sz w:val="22"/>
                <w:szCs w:val="22"/>
              </w:rPr>
              <w:t xml:space="preserve"> Serra </w:t>
            </w:r>
          </w:p>
          <w:p w14:paraId="5077133F" w14:textId="77777777" w:rsidR="000B4255" w:rsidRPr="00324BEB" w:rsidRDefault="000B4255">
            <w:pPr>
              <w:rPr>
                <w:rFonts w:asciiTheme="minorHAnsi" w:hAnsiTheme="minorHAnsi" w:cstheme="minorHAnsi"/>
                <w:sz w:val="22"/>
                <w:szCs w:val="22"/>
              </w:rPr>
            </w:pPr>
          </w:p>
          <w:p w14:paraId="261D1B1C" w14:textId="57B92471" w:rsidR="000B4255" w:rsidRPr="00324BEB" w:rsidRDefault="000B4255" w:rsidP="000B4255">
            <w:pPr>
              <w:rPr>
                <w:rFonts w:asciiTheme="minorHAnsi" w:hAnsiTheme="minorHAnsi" w:cstheme="minorHAnsi"/>
                <w:sz w:val="22"/>
                <w:szCs w:val="22"/>
              </w:rPr>
            </w:pPr>
          </w:p>
          <w:p w14:paraId="61F77257" w14:textId="586B6E80" w:rsidR="000B4255" w:rsidRPr="00324BEB" w:rsidRDefault="000B4255" w:rsidP="000B4255">
            <w:pPr>
              <w:rPr>
                <w:rFonts w:asciiTheme="minorHAnsi" w:hAnsiTheme="minorHAnsi" w:cstheme="minorHAnsi"/>
                <w:sz w:val="22"/>
                <w:szCs w:val="22"/>
              </w:rPr>
            </w:pPr>
          </w:p>
          <w:p w14:paraId="2C7B0B14" w14:textId="77777777" w:rsidR="004F32BC" w:rsidRPr="00324BEB" w:rsidRDefault="004F32BC" w:rsidP="000B4255">
            <w:pPr>
              <w:rPr>
                <w:rFonts w:asciiTheme="minorHAnsi" w:hAnsiTheme="minorHAnsi" w:cstheme="minorHAnsi"/>
                <w:sz w:val="22"/>
                <w:szCs w:val="22"/>
              </w:rPr>
            </w:pPr>
          </w:p>
          <w:p w14:paraId="40D7CB98" w14:textId="77777777" w:rsidR="004F32BC" w:rsidRPr="00324BEB" w:rsidRDefault="004F32BC" w:rsidP="000B4255">
            <w:pPr>
              <w:rPr>
                <w:rFonts w:asciiTheme="minorHAnsi" w:hAnsiTheme="minorHAnsi" w:cstheme="minorHAnsi"/>
                <w:sz w:val="22"/>
                <w:szCs w:val="22"/>
              </w:rPr>
            </w:pPr>
          </w:p>
          <w:p w14:paraId="165C4BAF" w14:textId="7DFF187F" w:rsidR="000B4255" w:rsidRPr="00324BEB" w:rsidRDefault="000B4255">
            <w:pPr>
              <w:rPr>
                <w:rFonts w:asciiTheme="minorHAnsi" w:hAnsiTheme="minorHAnsi" w:cstheme="minorHAnsi"/>
                <w:sz w:val="22"/>
                <w:szCs w:val="22"/>
              </w:rPr>
            </w:pPr>
          </w:p>
        </w:tc>
        <w:tc>
          <w:tcPr>
            <w:tcW w:w="3290" w:type="dxa"/>
          </w:tcPr>
          <w:p w14:paraId="71009906" w14:textId="032A4357" w:rsidR="000B4255" w:rsidRPr="00324BEB" w:rsidRDefault="000B4255">
            <w:pPr>
              <w:rPr>
                <w:rFonts w:asciiTheme="minorHAnsi" w:hAnsiTheme="minorHAnsi" w:cstheme="minorHAnsi"/>
                <w:sz w:val="22"/>
                <w:szCs w:val="22"/>
              </w:rPr>
            </w:pPr>
          </w:p>
          <w:p w14:paraId="0765FFDB" w14:textId="1B895CD8" w:rsidR="000B4255" w:rsidRPr="00324BEB" w:rsidRDefault="00563C23">
            <w:pPr>
              <w:rPr>
                <w:rFonts w:asciiTheme="minorHAnsi" w:hAnsiTheme="minorHAnsi" w:cstheme="minorHAnsi"/>
                <w:sz w:val="22"/>
                <w:szCs w:val="22"/>
              </w:rPr>
            </w:pPr>
            <w:r w:rsidRPr="00324BEB">
              <w:rPr>
                <w:rFonts w:asciiTheme="minorHAnsi" w:hAnsiTheme="minorHAnsi" w:cstheme="minorHAnsi"/>
                <w:sz w:val="22"/>
                <w:szCs w:val="22"/>
              </w:rPr>
              <w:t>Reimer- severs the cord with a blade on a separate handle so that the cord is not accidentally cut before it is satisfactorily crushed.</w:t>
            </w:r>
          </w:p>
          <w:p w14:paraId="7FBB8FB3" w14:textId="5984BFEF" w:rsidR="00563C23" w:rsidRPr="00324BEB" w:rsidRDefault="00563C23">
            <w:pPr>
              <w:rPr>
                <w:rFonts w:asciiTheme="minorHAnsi" w:hAnsiTheme="minorHAnsi" w:cstheme="minorHAnsi"/>
                <w:sz w:val="22"/>
                <w:szCs w:val="22"/>
              </w:rPr>
            </w:pPr>
          </w:p>
          <w:p w14:paraId="02EB99FD" w14:textId="10A68BAE" w:rsidR="004F32BC" w:rsidRPr="00324BEB" w:rsidRDefault="00563C23" w:rsidP="004F32BC">
            <w:pPr>
              <w:rPr>
                <w:rFonts w:asciiTheme="minorHAnsi" w:hAnsiTheme="minorHAnsi" w:cstheme="minorHAnsi"/>
                <w:sz w:val="22"/>
                <w:szCs w:val="22"/>
              </w:rPr>
            </w:pPr>
            <w:r w:rsidRPr="00324BEB">
              <w:rPr>
                <w:rFonts w:asciiTheme="minorHAnsi" w:hAnsiTheme="minorHAnsi" w:cstheme="minorHAnsi"/>
                <w:sz w:val="22"/>
                <w:szCs w:val="22"/>
              </w:rPr>
              <w:t>Serra-</w:t>
            </w:r>
            <w:r w:rsidR="004F32BC" w:rsidRPr="00324BEB">
              <w:rPr>
                <w:rFonts w:asciiTheme="minorHAnsi" w:hAnsiTheme="minorHAnsi" w:cstheme="minorHAnsi"/>
                <w:sz w:val="22"/>
                <w:szCs w:val="22"/>
              </w:rPr>
              <w:t xml:space="preserve"> </w:t>
            </w:r>
            <w:r w:rsidR="004F32BC" w:rsidRPr="00324BEB">
              <w:rPr>
                <w:rFonts w:asciiTheme="minorHAnsi" w:hAnsiTheme="minorHAnsi" w:cstheme="minorHAnsi"/>
                <w:color w:val="333333"/>
                <w:sz w:val="22"/>
                <w:szCs w:val="22"/>
                <w:shd w:val="clear" w:color="auto" w:fill="FFFFFF"/>
              </w:rPr>
              <w:t>It draws the cord concentrically into the jaws, thus preventing slipping of the cord, as the jaws are closed on the spermatic cord it is gripped by the clamping part. Ratchets holds emasculator locked.</w:t>
            </w:r>
          </w:p>
          <w:p w14:paraId="54C4220B" w14:textId="237F360F" w:rsidR="00563C23" w:rsidRPr="00324BEB" w:rsidRDefault="00563C23">
            <w:pPr>
              <w:rPr>
                <w:rFonts w:asciiTheme="minorHAnsi" w:hAnsiTheme="minorHAnsi" w:cstheme="minorHAnsi"/>
                <w:sz w:val="22"/>
                <w:szCs w:val="22"/>
              </w:rPr>
            </w:pPr>
          </w:p>
          <w:p w14:paraId="6DD0265A" w14:textId="17995939" w:rsidR="000B4255" w:rsidRPr="00324BEB" w:rsidRDefault="000B4255">
            <w:pPr>
              <w:rPr>
                <w:rFonts w:asciiTheme="minorHAnsi" w:hAnsiTheme="minorHAnsi" w:cstheme="minorHAnsi"/>
                <w:sz w:val="22"/>
                <w:szCs w:val="22"/>
              </w:rPr>
            </w:pPr>
          </w:p>
        </w:tc>
        <w:tc>
          <w:tcPr>
            <w:tcW w:w="3062" w:type="dxa"/>
          </w:tcPr>
          <w:p w14:paraId="596F746F" w14:textId="77777777" w:rsidR="00324BEB" w:rsidRDefault="00324BEB">
            <w:pPr>
              <w:rPr>
                <w:rFonts w:asciiTheme="minorHAnsi" w:hAnsiTheme="minorHAnsi" w:cstheme="minorHAnsi"/>
                <w:sz w:val="22"/>
                <w:szCs w:val="22"/>
              </w:rPr>
            </w:pPr>
          </w:p>
          <w:p w14:paraId="0EACB7A1" w14:textId="714AB0D9" w:rsidR="000B4255" w:rsidRPr="00324BEB" w:rsidRDefault="000B4255">
            <w:pPr>
              <w:rPr>
                <w:rFonts w:asciiTheme="minorHAnsi" w:hAnsiTheme="minorHAnsi" w:cstheme="minorHAnsi"/>
                <w:sz w:val="22"/>
                <w:szCs w:val="22"/>
              </w:rPr>
            </w:pPr>
            <w:r w:rsidRPr="00324BEB">
              <w:rPr>
                <w:rFonts w:asciiTheme="minorHAnsi" w:hAnsiTheme="minorHAnsi" w:cstheme="minorHAnsi"/>
                <w:sz w:val="22"/>
                <w:szCs w:val="22"/>
              </w:rPr>
              <w:t>Crushes the spermatic cord to control hemorrhage.</w:t>
            </w:r>
          </w:p>
          <w:p w14:paraId="45C3B07E" w14:textId="27774980" w:rsidR="000B4255" w:rsidRPr="00324BEB" w:rsidRDefault="000B4255">
            <w:pPr>
              <w:rPr>
                <w:rFonts w:asciiTheme="minorHAnsi" w:hAnsiTheme="minorHAnsi" w:cstheme="minorHAnsi"/>
                <w:sz w:val="22"/>
                <w:szCs w:val="22"/>
              </w:rPr>
            </w:pPr>
            <w:r w:rsidRPr="00324BEB">
              <w:rPr>
                <w:rFonts w:asciiTheme="minorHAnsi" w:hAnsiTheme="minorHAnsi" w:cstheme="minorHAnsi"/>
                <w:sz w:val="22"/>
                <w:szCs w:val="22"/>
              </w:rPr>
              <w:t>The crushing side should be as close to the body wall (nut-to-nut)as possible for successful use.</w:t>
            </w:r>
          </w:p>
        </w:tc>
      </w:tr>
      <w:tr w:rsidR="004F32BC" w14:paraId="26078CA9" w14:textId="77777777" w:rsidTr="004F32BC">
        <w:tc>
          <w:tcPr>
            <w:tcW w:w="5168" w:type="dxa"/>
          </w:tcPr>
          <w:p w14:paraId="4349D0AC" w14:textId="77777777" w:rsidR="004F32BC" w:rsidRPr="00324BEB" w:rsidRDefault="004F32BC" w:rsidP="004F32BC">
            <w:pPr>
              <w:rPr>
                <w:rFonts w:asciiTheme="minorHAnsi" w:hAnsiTheme="minorHAnsi" w:cstheme="minorHAnsi"/>
                <w:sz w:val="22"/>
                <w:szCs w:val="22"/>
              </w:rPr>
            </w:pPr>
            <w:r w:rsidRPr="00324BEB">
              <w:rPr>
                <w:rFonts w:asciiTheme="minorHAnsi" w:hAnsiTheme="minorHAnsi" w:cstheme="minorHAnsi"/>
                <w:sz w:val="22"/>
                <w:szCs w:val="22"/>
              </w:rPr>
              <w:t xml:space="preserve">Sands emasculator </w:t>
            </w:r>
          </w:p>
          <w:p w14:paraId="4B1B8526" w14:textId="2C04E828" w:rsidR="004F32BC" w:rsidRPr="00324BEB" w:rsidRDefault="004F32BC">
            <w:pPr>
              <w:rPr>
                <w:rFonts w:asciiTheme="minorHAnsi" w:hAnsiTheme="minorHAnsi" w:cstheme="minorHAnsi"/>
                <w:sz w:val="22"/>
                <w:szCs w:val="22"/>
              </w:rPr>
            </w:pPr>
          </w:p>
          <w:p w14:paraId="3994F1FB" w14:textId="2E992405" w:rsidR="004F32BC" w:rsidRPr="00324BEB" w:rsidRDefault="004F32BC">
            <w:pPr>
              <w:rPr>
                <w:rFonts w:asciiTheme="minorHAnsi" w:hAnsiTheme="minorHAnsi" w:cstheme="minorHAnsi"/>
                <w:sz w:val="22"/>
                <w:szCs w:val="22"/>
              </w:rPr>
            </w:pPr>
            <w:r w:rsidRPr="00324BEB">
              <w:rPr>
                <w:rFonts w:asciiTheme="minorHAnsi" w:hAnsiTheme="minorHAnsi" w:cstheme="minorHAnsi"/>
                <w:noProof/>
                <w:sz w:val="22"/>
                <w:szCs w:val="22"/>
              </w:rPr>
              <w:drawing>
                <wp:inline distT="0" distB="0" distL="0" distR="0" wp14:anchorId="4407B287" wp14:editId="7658AF4B">
                  <wp:extent cx="2762028" cy="15758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9332" cy="1580048"/>
                          </a:xfrm>
                          <a:prstGeom prst="rect">
                            <a:avLst/>
                          </a:prstGeom>
                        </pic:spPr>
                      </pic:pic>
                    </a:graphicData>
                  </a:graphic>
                </wp:inline>
              </w:drawing>
            </w:r>
          </w:p>
          <w:p w14:paraId="04EE3CA9" w14:textId="79CFF272" w:rsidR="004F32BC" w:rsidRPr="00324BEB" w:rsidRDefault="004F32BC">
            <w:pPr>
              <w:rPr>
                <w:rFonts w:asciiTheme="minorHAnsi" w:hAnsiTheme="minorHAnsi" w:cstheme="minorHAnsi"/>
                <w:sz w:val="22"/>
                <w:szCs w:val="22"/>
              </w:rPr>
            </w:pPr>
          </w:p>
        </w:tc>
        <w:tc>
          <w:tcPr>
            <w:tcW w:w="3290" w:type="dxa"/>
          </w:tcPr>
          <w:p w14:paraId="074A7F2A" w14:textId="1A049C7F" w:rsidR="004F32BC" w:rsidRPr="00324BEB" w:rsidRDefault="004F32BC" w:rsidP="004F32BC">
            <w:pPr>
              <w:pStyle w:val="NormalWeb"/>
              <w:rPr>
                <w:rFonts w:asciiTheme="minorHAnsi" w:hAnsiTheme="minorHAnsi" w:cstheme="minorHAnsi"/>
                <w:sz w:val="22"/>
                <w:szCs w:val="22"/>
              </w:rPr>
            </w:pPr>
            <w:r w:rsidRPr="00324BEB">
              <w:rPr>
                <w:rFonts w:asciiTheme="minorHAnsi" w:hAnsiTheme="minorHAnsi" w:cstheme="minorHAnsi"/>
                <w:sz w:val="22"/>
                <w:szCs w:val="22"/>
              </w:rPr>
              <w:t xml:space="preserve">It is similar to the Reimer emasculator but has no cutting blade. The spermatic cord must be severed distal to the emasculator with a scissors or a scalpel blade. </w:t>
            </w:r>
          </w:p>
          <w:p w14:paraId="4299C143" w14:textId="77777777" w:rsidR="004F32BC" w:rsidRPr="00324BEB" w:rsidRDefault="004F32BC">
            <w:pPr>
              <w:rPr>
                <w:rFonts w:asciiTheme="minorHAnsi" w:hAnsiTheme="minorHAnsi" w:cstheme="minorHAnsi"/>
                <w:sz w:val="22"/>
                <w:szCs w:val="22"/>
              </w:rPr>
            </w:pPr>
          </w:p>
        </w:tc>
        <w:tc>
          <w:tcPr>
            <w:tcW w:w="3062" w:type="dxa"/>
          </w:tcPr>
          <w:p w14:paraId="1F980514" w14:textId="77777777" w:rsidR="004F32BC" w:rsidRPr="00324BEB" w:rsidRDefault="004F32BC">
            <w:pPr>
              <w:rPr>
                <w:rFonts w:asciiTheme="minorHAnsi" w:hAnsiTheme="minorHAnsi" w:cstheme="minorHAnsi"/>
                <w:sz w:val="22"/>
                <w:szCs w:val="22"/>
              </w:rPr>
            </w:pPr>
          </w:p>
        </w:tc>
      </w:tr>
      <w:tr w:rsidR="004F32BC" w14:paraId="2DEE640D" w14:textId="7F569DD2" w:rsidTr="004F32BC">
        <w:tc>
          <w:tcPr>
            <w:tcW w:w="5168" w:type="dxa"/>
          </w:tcPr>
          <w:p w14:paraId="79C05411" w14:textId="01F09FC3" w:rsidR="000B4255" w:rsidRPr="00324BEB" w:rsidRDefault="000B4255">
            <w:pPr>
              <w:rPr>
                <w:rFonts w:asciiTheme="minorHAnsi" w:hAnsiTheme="minorHAnsi" w:cstheme="minorHAnsi"/>
                <w:sz w:val="22"/>
                <w:szCs w:val="22"/>
              </w:rPr>
            </w:pPr>
            <w:r w:rsidRPr="00324BEB">
              <w:rPr>
                <w:rFonts w:asciiTheme="minorHAnsi" w:hAnsiTheme="minorHAnsi" w:cstheme="minorHAnsi"/>
                <w:sz w:val="22"/>
                <w:szCs w:val="22"/>
              </w:rPr>
              <w:t>Henderson castration device</w:t>
            </w:r>
          </w:p>
          <w:p w14:paraId="072D9A0A" w14:textId="77777777" w:rsidR="000B4255" w:rsidRPr="00324BEB" w:rsidRDefault="000B4255">
            <w:pPr>
              <w:rPr>
                <w:rFonts w:asciiTheme="minorHAnsi" w:hAnsiTheme="minorHAnsi" w:cstheme="minorHAnsi"/>
                <w:sz w:val="22"/>
                <w:szCs w:val="22"/>
              </w:rPr>
            </w:pPr>
          </w:p>
          <w:p w14:paraId="6AFBCF01" w14:textId="1D5C501F" w:rsidR="004F32BC" w:rsidRPr="00324BEB" w:rsidRDefault="000B4255" w:rsidP="004F32BC">
            <w:pPr>
              <w:rPr>
                <w:rFonts w:asciiTheme="minorHAnsi" w:hAnsiTheme="minorHAnsi" w:cstheme="minorHAnsi"/>
                <w:sz w:val="22"/>
                <w:szCs w:val="22"/>
              </w:rPr>
            </w:pPr>
            <w:r w:rsidRPr="00324BEB">
              <w:rPr>
                <w:rFonts w:asciiTheme="minorHAnsi" w:hAnsiTheme="minorHAnsi" w:cstheme="minorHAnsi"/>
                <w:sz w:val="22"/>
                <w:szCs w:val="22"/>
              </w:rPr>
              <w:fldChar w:fldCharType="begin"/>
            </w:r>
            <w:r w:rsidRPr="00324BEB">
              <w:rPr>
                <w:rFonts w:asciiTheme="minorHAnsi" w:hAnsiTheme="minorHAnsi" w:cstheme="minorHAnsi"/>
                <w:sz w:val="22"/>
                <w:szCs w:val="22"/>
              </w:rPr>
              <w:instrText xml:space="preserve"> INCLUDEPICTURE "/var/folders/sf/7dp899hj6gq_h580gv3mbh640000gn/T/com.microsoft.Word/WebArchiveCopyPasteTempFiles/PAGE146_henderson.jpg" \* MERGEFORMATINET </w:instrText>
            </w:r>
            <w:r w:rsidRPr="00324BEB">
              <w:rPr>
                <w:rFonts w:asciiTheme="minorHAnsi" w:hAnsiTheme="minorHAnsi" w:cstheme="minorHAnsi"/>
                <w:sz w:val="22"/>
                <w:szCs w:val="22"/>
              </w:rPr>
              <w:fldChar w:fldCharType="separate"/>
            </w:r>
            <w:r w:rsidR="004F32BC" w:rsidRPr="00324BEB">
              <w:rPr>
                <w:rFonts w:asciiTheme="minorHAnsi" w:hAnsiTheme="minorHAnsi" w:cstheme="minorHAnsi"/>
                <w:sz w:val="22"/>
                <w:szCs w:val="22"/>
              </w:rPr>
              <w:t xml:space="preserve"> </w:t>
            </w:r>
            <w:r w:rsidR="004F32BC" w:rsidRPr="00324BEB">
              <w:rPr>
                <w:rFonts w:asciiTheme="minorHAnsi" w:hAnsiTheme="minorHAnsi" w:cstheme="minorHAnsi"/>
                <w:sz w:val="22"/>
                <w:szCs w:val="22"/>
              </w:rPr>
              <w:fldChar w:fldCharType="begin"/>
            </w:r>
            <w:r w:rsidR="004F32BC" w:rsidRPr="00324BEB">
              <w:rPr>
                <w:rFonts w:asciiTheme="minorHAnsi" w:hAnsiTheme="minorHAnsi" w:cstheme="minorHAnsi"/>
                <w:sz w:val="22"/>
                <w:szCs w:val="22"/>
              </w:rPr>
              <w:instrText xml:space="preserve"> INCLUDEPICTURE "/var/folders/sf/7dp899hj6gq_h580gv3mbh640000gn/T/com.microsoft.Word/WebArchiveCopyPasteTempFiles/page1057image12294080" \* MERGEFORMATINET </w:instrText>
            </w:r>
            <w:r w:rsidR="004F32BC" w:rsidRPr="00324BEB">
              <w:rPr>
                <w:rFonts w:asciiTheme="minorHAnsi" w:hAnsiTheme="minorHAnsi" w:cstheme="minorHAnsi"/>
                <w:sz w:val="22"/>
                <w:szCs w:val="22"/>
              </w:rPr>
              <w:fldChar w:fldCharType="separate"/>
            </w:r>
            <w:r w:rsidR="004F32BC" w:rsidRPr="00324BEB">
              <w:rPr>
                <w:rFonts w:asciiTheme="minorHAnsi" w:hAnsiTheme="minorHAnsi" w:cstheme="minorHAnsi"/>
                <w:noProof/>
                <w:sz w:val="22"/>
                <w:szCs w:val="22"/>
              </w:rPr>
              <w:drawing>
                <wp:inline distT="0" distB="0" distL="0" distR="0" wp14:anchorId="7A03485B" wp14:editId="0A73F3CA">
                  <wp:extent cx="3112770" cy="2110740"/>
                  <wp:effectExtent l="0" t="0" r="0" b="0"/>
                  <wp:docPr id="12" name="Picture 12" descr="page1057image1229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057image12294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770" cy="2110740"/>
                          </a:xfrm>
                          <a:prstGeom prst="rect">
                            <a:avLst/>
                          </a:prstGeom>
                          <a:noFill/>
                          <a:ln>
                            <a:noFill/>
                          </a:ln>
                        </pic:spPr>
                      </pic:pic>
                    </a:graphicData>
                  </a:graphic>
                </wp:inline>
              </w:drawing>
            </w:r>
            <w:r w:rsidR="004F32BC" w:rsidRPr="00324BEB">
              <w:rPr>
                <w:rFonts w:asciiTheme="minorHAnsi" w:hAnsiTheme="minorHAnsi" w:cstheme="minorHAnsi"/>
                <w:sz w:val="22"/>
                <w:szCs w:val="22"/>
              </w:rPr>
              <w:fldChar w:fldCharType="end"/>
            </w:r>
          </w:p>
          <w:p w14:paraId="54339C53" w14:textId="5941549E" w:rsidR="000B4255" w:rsidRPr="00324BEB" w:rsidRDefault="000B4255" w:rsidP="000B4255">
            <w:pPr>
              <w:rPr>
                <w:rFonts w:asciiTheme="minorHAnsi" w:hAnsiTheme="minorHAnsi" w:cstheme="minorHAnsi"/>
                <w:sz w:val="22"/>
                <w:szCs w:val="22"/>
              </w:rPr>
            </w:pPr>
            <w:r w:rsidRPr="00324BEB">
              <w:rPr>
                <w:rFonts w:asciiTheme="minorHAnsi" w:hAnsiTheme="minorHAnsi" w:cstheme="minorHAnsi"/>
                <w:sz w:val="22"/>
                <w:szCs w:val="22"/>
              </w:rPr>
              <w:fldChar w:fldCharType="end"/>
            </w:r>
          </w:p>
          <w:p w14:paraId="20984C8B" w14:textId="1E6DEA40" w:rsidR="000B4255" w:rsidRPr="00324BEB" w:rsidRDefault="000B4255">
            <w:pPr>
              <w:rPr>
                <w:rFonts w:asciiTheme="minorHAnsi" w:hAnsiTheme="minorHAnsi" w:cstheme="minorHAnsi"/>
                <w:sz w:val="22"/>
                <w:szCs w:val="22"/>
              </w:rPr>
            </w:pPr>
          </w:p>
        </w:tc>
        <w:tc>
          <w:tcPr>
            <w:tcW w:w="3290" w:type="dxa"/>
          </w:tcPr>
          <w:p w14:paraId="0DBD3030" w14:textId="0383D53D" w:rsidR="000B4255" w:rsidRPr="00324BEB" w:rsidRDefault="00563C23">
            <w:pPr>
              <w:rPr>
                <w:rFonts w:asciiTheme="minorHAnsi" w:hAnsiTheme="minorHAnsi" w:cstheme="minorHAnsi"/>
                <w:sz w:val="22"/>
                <w:szCs w:val="22"/>
              </w:rPr>
            </w:pPr>
            <w:r w:rsidRPr="00324BEB">
              <w:rPr>
                <w:rFonts w:asciiTheme="minorHAnsi" w:hAnsiTheme="minorHAnsi" w:cstheme="minorHAnsi"/>
                <w:sz w:val="22"/>
                <w:szCs w:val="22"/>
              </w:rPr>
              <w:t>Use of a drill to twist the spermatic cord which allows the blood vessels to be occluded leading to good hemostasis.</w:t>
            </w:r>
          </w:p>
        </w:tc>
        <w:tc>
          <w:tcPr>
            <w:tcW w:w="3062" w:type="dxa"/>
          </w:tcPr>
          <w:p w14:paraId="2042F1EF" w14:textId="77777777" w:rsidR="000B4255" w:rsidRPr="00324BEB" w:rsidRDefault="004F32BC" w:rsidP="004F32BC">
            <w:pPr>
              <w:pStyle w:val="NormalWeb"/>
              <w:rPr>
                <w:rFonts w:asciiTheme="minorHAnsi" w:hAnsiTheme="minorHAnsi" w:cstheme="minorHAnsi"/>
                <w:sz w:val="22"/>
                <w:szCs w:val="22"/>
              </w:rPr>
            </w:pPr>
            <w:r w:rsidRPr="00324BEB">
              <w:rPr>
                <w:rFonts w:asciiTheme="minorHAnsi" w:hAnsiTheme="minorHAnsi" w:cstheme="minorHAnsi"/>
                <w:sz w:val="22"/>
                <w:szCs w:val="22"/>
              </w:rPr>
              <w:t xml:space="preserve">One handle of this pliers- like instrument is attached to a 12-W or greater variable-speed drill (slippage is likely to occur with a less powerful drill) with a </w:t>
            </w:r>
            <w:r w:rsidRPr="00324BEB">
              <w:rPr>
                <w:rFonts w:asciiTheme="minorHAnsi" w:hAnsiTheme="minorHAnsi" w:cstheme="minorHAnsi"/>
                <w:position w:val="4"/>
                <w:sz w:val="22"/>
                <w:szCs w:val="22"/>
              </w:rPr>
              <w:t>3</w:t>
            </w:r>
            <w:r w:rsidRPr="00324BEB">
              <w:rPr>
                <w:rFonts w:asciiTheme="minorHAnsi" w:hAnsiTheme="minorHAnsi" w:cstheme="minorHAnsi"/>
                <w:position w:val="-4"/>
                <w:sz w:val="22"/>
                <w:szCs w:val="22"/>
              </w:rPr>
              <w:t xml:space="preserve">8 </w:t>
            </w:r>
            <w:r w:rsidRPr="00324BEB">
              <w:rPr>
                <w:rFonts w:asciiTheme="minorHAnsi" w:hAnsiTheme="minorHAnsi" w:cstheme="minorHAnsi"/>
                <w:sz w:val="22"/>
                <w:szCs w:val="22"/>
              </w:rPr>
              <w:t>-in or larger chuck. With one hand holding the testis, the instrument is clamped across the entire cord, just proximal to the testis. With slight tension on the drill and with the instrument held parallel to the cord, the testis is rotated slowly for about five turns. The speed of the rotations is gradually increased while keeping slight tension on the cord. After 20 to 25 rotations, the cord separates about 8 to 10 cm proximal to the instrument. The twisting of the cord effectively seals the severed vessels.</w:t>
            </w:r>
          </w:p>
          <w:p w14:paraId="38F18F81" w14:textId="08D2F663" w:rsidR="004F32BC" w:rsidRPr="00324BEB" w:rsidRDefault="004F32BC" w:rsidP="004F32BC">
            <w:pPr>
              <w:pStyle w:val="NormalWeb"/>
              <w:rPr>
                <w:rFonts w:asciiTheme="minorHAnsi" w:hAnsiTheme="minorHAnsi" w:cstheme="minorHAnsi"/>
                <w:sz w:val="22"/>
                <w:szCs w:val="22"/>
              </w:rPr>
            </w:pPr>
          </w:p>
        </w:tc>
      </w:tr>
      <w:tr w:rsidR="004F32BC" w14:paraId="7D40FD20" w14:textId="261B186A" w:rsidTr="004F32BC">
        <w:tc>
          <w:tcPr>
            <w:tcW w:w="5168" w:type="dxa"/>
          </w:tcPr>
          <w:p w14:paraId="059BF29D" w14:textId="76AEFE16" w:rsidR="000B4255" w:rsidRPr="00324BEB" w:rsidRDefault="000B4255" w:rsidP="007138E9">
            <w:pPr>
              <w:tabs>
                <w:tab w:val="left" w:pos="1425"/>
              </w:tabs>
              <w:rPr>
                <w:rFonts w:asciiTheme="minorHAnsi" w:hAnsiTheme="minorHAnsi" w:cstheme="minorHAnsi"/>
                <w:sz w:val="22"/>
                <w:szCs w:val="22"/>
              </w:rPr>
            </w:pPr>
            <w:r w:rsidRPr="00324BEB">
              <w:rPr>
                <w:rFonts w:asciiTheme="minorHAnsi" w:hAnsiTheme="minorHAnsi" w:cstheme="minorHAnsi"/>
                <w:sz w:val="22"/>
                <w:szCs w:val="22"/>
              </w:rPr>
              <w:t xml:space="preserve">Scalpel </w:t>
            </w:r>
            <w:r w:rsidR="00324BEB" w:rsidRPr="00324BEB">
              <w:rPr>
                <w:rFonts w:asciiTheme="minorHAnsi" w:hAnsiTheme="minorHAnsi" w:cstheme="minorHAnsi"/>
                <w:sz w:val="22"/>
                <w:szCs w:val="22"/>
              </w:rPr>
              <w:t>(#20)</w:t>
            </w:r>
            <w:r w:rsidR="007138E9" w:rsidRPr="00324BEB">
              <w:rPr>
                <w:rFonts w:asciiTheme="minorHAnsi" w:hAnsiTheme="minorHAnsi" w:cstheme="minorHAnsi"/>
                <w:sz w:val="22"/>
                <w:szCs w:val="22"/>
              </w:rPr>
              <w:tab/>
            </w:r>
          </w:p>
          <w:p w14:paraId="2D810C8F" w14:textId="6BC1CBA6" w:rsidR="007138E9" w:rsidRPr="00324BEB" w:rsidRDefault="007138E9" w:rsidP="007138E9">
            <w:pPr>
              <w:tabs>
                <w:tab w:val="left" w:pos="1425"/>
              </w:tabs>
              <w:rPr>
                <w:rFonts w:asciiTheme="minorHAnsi" w:hAnsiTheme="minorHAnsi" w:cstheme="minorHAnsi"/>
                <w:sz w:val="22"/>
                <w:szCs w:val="22"/>
              </w:rPr>
            </w:pPr>
            <w:r w:rsidRPr="00324BEB">
              <w:rPr>
                <w:rFonts w:asciiTheme="minorHAnsi" w:hAnsiTheme="minorHAnsi" w:cstheme="minorHAnsi"/>
                <w:noProof/>
                <w:sz w:val="22"/>
                <w:szCs w:val="22"/>
              </w:rPr>
              <w:lastRenderedPageBreak/>
              <w:drawing>
                <wp:inline distT="0" distB="0" distL="0" distR="0" wp14:anchorId="04AE9638" wp14:editId="04AEA9EF">
                  <wp:extent cx="2039296" cy="237776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2735" cy="2381777"/>
                          </a:xfrm>
                          <a:prstGeom prst="rect">
                            <a:avLst/>
                          </a:prstGeom>
                        </pic:spPr>
                      </pic:pic>
                    </a:graphicData>
                  </a:graphic>
                </wp:inline>
              </w:drawing>
            </w:r>
          </w:p>
        </w:tc>
        <w:tc>
          <w:tcPr>
            <w:tcW w:w="3290" w:type="dxa"/>
          </w:tcPr>
          <w:p w14:paraId="4ACB8884" w14:textId="639E9459" w:rsidR="000B4255" w:rsidRPr="00324BEB" w:rsidRDefault="007138E9">
            <w:pPr>
              <w:rPr>
                <w:rFonts w:asciiTheme="minorHAnsi" w:hAnsiTheme="minorHAnsi" w:cstheme="minorHAnsi"/>
                <w:sz w:val="22"/>
                <w:szCs w:val="22"/>
              </w:rPr>
            </w:pPr>
            <w:r w:rsidRPr="00324BEB">
              <w:rPr>
                <w:rFonts w:asciiTheme="minorHAnsi" w:hAnsiTheme="minorHAnsi" w:cstheme="minorHAnsi"/>
                <w:sz w:val="22"/>
                <w:szCs w:val="22"/>
              </w:rPr>
              <w:lastRenderedPageBreak/>
              <w:t>Done through surgical scrotal incision- should be sufficiently long to provide adequate postoperative drainage</w:t>
            </w:r>
          </w:p>
        </w:tc>
        <w:tc>
          <w:tcPr>
            <w:tcW w:w="3062" w:type="dxa"/>
          </w:tcPr>
          <w:p w14:paraId="78845819" w14:textId="1C4DEE57" w:rsidR="000B4255" w:rsidRPr="00324BEB" w:rsidRDefault="007138E9">
            <w:pPr>
              <w:rPr>
                <w:rFonts w:asciiTheme="minorHAnsi" w:hAnsiTheme="minorHAnsi" w:cstheme="minorHAnsi"/>
                <w:sz w:val="22"/>
                <w:szCs w:val="22"/>
              </w:rPr>
            </w:pPr>
            <w:r w:rsidRPr="00324BEB">
              <w:rPr>
                <w:rFonts w:asciiTheme="minorHAnsi" w:hAnsiTheme="minorHAnsi" w:cstheme="minorHAnsi"/>
                <w:sz w:val="22"/>
                <w:szCs w:val="22"/>
              </w:rPr>
              <w:t>Used for surgical castration and allows for the most certain procedure because of complete removal of the testicles.</w:t>
            </w:r>
          </w:p>
        </w:tc>
      </w:tr>
      <w:tr w:rsidR="004F32BC" w14:paraId="6874FD1A" w14:textId="77777777" w:rsidTr="004F32BC">
        <w:tc>
          <w:tcPr>
            <w:tcW w:w="5168" w:type="dxa"/>
          </w:tcPr>
          <w:p w14:paraId="603A07CB" w14:textId="77777777" w:rsidR="0017484E" w:rsidRDefault="0017484E">
            <w:pPr>
              <w:rPr>
                <w:rFonts w:asciiTheme="minorHAnsi" w:hAnsiTheme="minorHAnsi" w:cstheme="minorHAnsi"/>
                <w:sz w:val="22"/>
                <w:szCs w:val="22"/>
              </w:rPr>
            </w:pPr>
          </w:p>
          <w:p w14:paraId="233656FE" w14:textId="1C0AAA75" w:rsidR="000B4255" w:rsidRPr="00324BEB" w:rsidRDefault="000B4255">
            <w:pPr>
              <w:rPr>
                <w:rFonts w:asciiTheme="minorHAnsi" w:hAnsiTheme="minorHAnsi" w:cstheme="minorHAnsi"/>
                <w:sz w:val="22"/>
                <w:szCs w:val="22"/>
              </w:rPr>
            </w:pPr>
            <w:r w:rsidRPr="00324BEB">
              <w:rPr>
                <w:rFonts w:asciiTheme="minorHAnsi" w:hAnsiTheme="minorHAnsi" w:cstheme="minorHAnsi"/>
                <w:sz w:val="22"/>
                <w:szCs w:val="22"/>
              </w:rPr>
              <w:t>General surgery pack</w:t>
            </w:r>
          </w:p>
          <w:p w14:paraId="55ACAAA0" w14:textId="47CEE284" w:rsidR="004F32BC" w:rsidRPr="00324BEB" w:rsidRDefault="004F32BC" w:rsidP="004F32BC">
            <w:pPr>
              <w:rPr>
                <w:rFonts w:asciiTheme="minorHAnsi" w:hAnsiTheme="minorHAnsi" w:cstheme="minorHAnsi"/>
                <w:sz w:val="22"/>
                <w:szCs w:val="22"/>
              </w:rPr>
            </w:pPr>
            <w:r w:rsidRPr="00324BEB">
              <w:rPr>
                <w:rFonts w:asciiTheme="minorHAnsi" w:hAnsiTheme="minorHAnsi" w:cstheme="minorHAnsi"/>
                <w:sz w:val="22"/>
                <w:szCs w:val="22"/>
              </w:rPr>
              <w:fldChar w:fldCharType="begin"/>
            </w:r>
            <w:r w:rsidRPr="00324BEB">
              <w:rPr>
                <w:rFonts w:asciiTheme="minorHAnsi" w:hAnsiTheme="minorHAnsi" w:cstheme="minorHAnsi"/>
                <w:sz w:val="22"/>
                <w:szCs w:val="22"/>
              </w:rPr>
              <w:instrText xml:space="preserve"> INCLUDEPICTURE "/var/folders/sf/7dp899hj6gq_h580gv3mbh640000gn/T/com.microsoft.Word/WebArchiveCopyPasteTempFiles/surgery-kitL.jpg" \* MERGEFORMATINET </w:instrText>
            </w:r>
            <w:r w:rsidRPr="00324BEB">
              <w:rPr>
                <w:rFonts w:asciiTheme="minorHAnsi" w:hAnsiTheme="minorHAnsi" w:cstheme="minorHAnsi"/>
                <w:sz w:val="22"/>
                <w:szCs w:val="22"/>
              </w:rPr>
              <w:fldChar w:fldCharType="separate"/>
            </w:r>
            <w:r w:rsidRPr="00324BEB">
              <w:rPr>
                <w:rFonts w:asciiTheme="minorHAnsi" w:hAnsiTheme="minorHAnsi" w:cstheme="minorHAnsi"/>
                <w:noProof/>
                <w:sz w:val="22"/>
                <w:szCs w:val="22"/>
              </w:rPr>
              <w:drawing>
                <wp:inline distT="0" distB="0" distL="0" distR="0" wp14:anchorId="5C66252A" wp14:editId="51B51BFE">
                  <wp:extent cx="2454649" cy="5126288"/>
                  <wp:effectExtent l="0" t="0" r="0" b="5080"/>
                  <wp:docPr id="13" name="Picture 13" descr="General Surgery Kit | MediTools Australia - Bu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eral Surgery Kit | MediTools Australia - Buy On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0131" cy="5137736"/>
                          </a:xfrm>
                          <a:prstGeom prst="rect">
                            <a:avLst/>
                          </a:prstGeom>
                          <a:noFill/>
                          <a:ln>
                            <a:noFill/>
                          </a:ln>
                        </pic:spPr>
                      </pic:pic>
                    </a:graphicData>
                  </a:graphic>
                </wp:inline>
              </w:drawing>
            </w:r>
            <w:r w:rsidRPr="00324BEB">
              <w:rPr>
                <w:rFonts w:asciiTheme="minorHAnsi" w:hAnsiTheme="minorHAnsi" w:cstheme="minorHAnsi"/>
                <w:sz w:val="22"/>
                <w:szCs w:val="22"/>
              </w:rPr>
              <w:fldChar w:fldCharType="end"/>
            </w:r>
          </w:p>
          <w:p w14:paraId="76D5192A" w14:textId="77777777" w:rsidR="004F32BC" w:rsidRPr="00324BEB" w:rsidRDefault="004F32BC">
            <w:pPr>
              <w:rPr>
                <w:rFonts w:asciiTheme="minorHAnsi" w:hAnsiTheme="minorHAnsi" w:cstheme="minorHAnsi"/>
                <w:sz w:val="22"/>
                <w:szCs w:val="22"/>
              </w:rPr>
            </w:pPr>
          </w:p>
          <w:p w14:paraId="0EA3C6DA" w14:textId="4D9D363B" w:rsidR="000B4255" w:rsidRPr="00324BEB" w:rsidRDefault="000B4255">
            <w:pPr>
              <w:rPr>
                <w:rFonts w:asciiTheme="minorHAnsi" w:hAnsiTheme="minorHAnsi" w:cstheme="minorHAnsi"/>
                <w:sz w:val="22"/>
                <w:szCs w:val="22"/>
              </w:rPr>
            </w:pPr>
          </w:p>
        </w:tc>
        <w:tc>
          <w:tcPr>
            <w:tcW w:w="3290" w:type="dxa"/>
          </w:tcPr>
          <w:p w14:paraId="3C104661" w14:textId="77777777" w:rsidR="000B4255" w:rsidRPr="00324BEB" w:rsidRDefault="000B4255">
            <w:pPr>
              <w:rPr>
                <w:rFonts w:asciiTheme="minorHAnsi" w:hAnsiTheme="minorHAnsi" w:cstheme="minorHAnsi"/>
                <w:sz w:val="22"/>
                <w:szCs w:val="22"/>
              </w:rPr>
            </w:pPr>
          </w:p>
        </w:tc>
        <w:tc>
          <w:tcPr>
            <w:tcW w:w="3062" w:type="dxa"/>
          </w:tcPr>
          <w:p w14:paraId="5768BF05" w14:textId="77777777" w:rsidR="000B4255" w:rsidRPr="00324BEB" w:rsidRDefault="000B4255">
            <w:pPr>
              <w:rPr>
                <w:rFonts w:asciiTheme="minorHAnsi" w:hAnsiTheme="minorHAnsi" w:cstheme="minorHAnsi"/>
                <w:sz w:val="22"/>
                <w:szCs w:val="22"/>
              </w:rPr>
            </w:pPr>
          </w:p>
        </w:tc>
      </w:tr>
      <w:tr w:rsidR="004F32BC" w14:paraId="0F763912" w14:textId="77777777" w:rsidTr="004F32BC">
        <w:tc>
          <w:tcPr>
            <w:tcW w:w="5168" w:type="dxa"/>
          </w:tcPr>
          <w:p w14:paraId="5147B26E" w14:textId="2064A6C7" w:rsidR="000B4255" w:rsidRPr="00324BEB" w:rsidRDefault="000B4255">
            <w:pPr>
              <w:rPr>
                <w:rFonts w:asciiTheme="minorHAnsi" w:hAnsiTheme="minorHAnsi" w:cstheme="minorHAnsi"/>
                <w:sz w:val="22"/>
                <w:szCs w:val="22"/>
              </w:rPr>
            </w:pPr>
            <w:r w:rsidRPr="00324BEB">
              <w:rPr>
                <w:rFonts w:asciiTheme="minorHAnsi" w:hAnsiTheme="minorHAnsi" w:cstheme="minorHAnsi"/>
                <w:sz w:val="22"/>
                <w:szCs w:val="22"/>
              </w:rPr>
              <w:lastRenderedPageBreak/>
              <w:t>#1 or #2 Polyglyconate suture and long handled needle holder</w:t>
            </w:r>
          </w:p>
          <w:p w14:paraId="4FEFED32" w14:textId="633473F9" w:rsidR="004F32BC" w:rsidRPr="00324BEB" w:rsidRDefault="004F32BC" w:rsidP="004F32BC">
            <w:pPr>
              <w:rPr>
                <w:rFonts w:asciiTheme="minorHAnsi" w:hAnsiTheme="minorHAnsi" w:cstheme="minorHAnsi"/>
                <w:sz w:val="22"/>
                <w:szCs w:val="22"/>
              </w:rPr>
            </w:pPr>
            <w:r w:rsidRPr="00324BEB">
              <w:rPr>
                <w:rFonts w:asciiTheme="minorHAnsi" w:hAnsiTheme="minorHAnsi" w:cstheme="minorHAnsi"/>
                <w:sz w:val="22"/>
                <w:szCs w:val="22"/>
              </w:rPr>
              <w:fldChar w:fldCharType="begin"/>
            </w:r>
            <w:r w:rsidRPr="00324BEB">
              <w:rPr>
                <w:rFonts w:asciiTheme="minorHAnsi" w:hAnsiTheme="minorHAnsi" w:cstheme="minorHAnsi"/>
                <w:sz w:val="22"/>
                <w:szCs w:val="22"/>
              </w:rPr>
              <w:instrText xml:space="preserve"> INCLUDEPICTURE "/var/folders/sf/7dp899hj6gq_h580gv3mbh640000gn/T/com.microsoft.Word/WebArchiveCopyPasteTempFiles/Z" \* MERGEFORMATINET </w:instrText>
            </w:r>
            <w:r w:rsidRPr="00324BEB">
              <w:rPr>
                <w:rFonts w:asciiTheme="minorHAnsi" w:hAnsiTheme="minorHAnsi" w:cstheme="minorHAnsi"/>
                <w:sz w:val="22"/>
                <w:szCs w:val="22"/>
              </w:rPr>
              <w:fldChar w:fldCharType="separate"/>
            </w:r>
            <w:r w:rsidRPr="00324BEB">
              <w:rPr>
                <w:rFonts w:asciiTheme="minorHAnsi" w:hAnsiTheme="minorHAnsi" w:cstheme="minorHAnsi"/>
                <w:noProof/>
                <w:sz w:val="22"/>
                <w:szCs w:val="22"/>
              </w:rPr>
              <w:drawing>
                <wp:inline distT="0" distB="0" distL="0" distR="0" wp14:anchorId="549414D4" wp14:editId="27DCF875">
                  <wp:extent cx="2490281" cy="1594630"/>
                  <wp:effectExtent l="0" t="0" r="0" b="5715"/>
                  <wp:docPr id="14" name="Picture 14" descr="Absorbable Sutures - Safe and Effective | CPT S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sorbable Sutures - Safe and Effective | CPT SU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310" cy="1596569"/>
                          </a:xfrm>
                          <a:prstGeom prst="rect">
                            <a:avLst/>
                          </a:prstGeom>
                          <a:noFill/>
                          <a:ln>
                            <a:noFill/>
                          </a:ln>
                        </pic:spPr>
                      </pic:pic>
                    </a:graphicData>
                  </a:graphic>
                </wp:inline>
              </w:drawing>
            </w:r>
            <w:r w:rsidRPr="00324BEB">
              <w:rPr>
                <w:rFonts w:asciiTheme="minorHAnsi" w:hAnsiTheme="minorHAnsi" w:cstheme="minorHAnsi"/>
                <w:sz w:val="22"/>
                <w:szCs w:val="22"/>
              </w:rPr>
              <w:fldChar w:fldCharType="end"/>
            </w:r>
          </w:p>
          <w:p w14:paraId="4BB8FA70" w14:textId="08705ABC" w:rsidR="004F32BC" w:rsidRPr="00324BEB" w:rsidRDefault="004F32BC" w:rsidP="004F32BC">
            <w:pPr>
              <w:rPr>
                <w:rFonts w:asciiTheme="minorHAnsi" w:hAnsiTheme="minorHAnsi" w:cstheme="minorHAnsi"/>
                <w:sz w:val="22"/>
                <w:szCs w:val="22"/>
              </w:rPr>
            </w:pPr>
            <w:r w:rsidRPr="00324BEB">
              <w:rPr>
                <w:rFonts w:asciiTheme="minorHAnsi" w:hAnsiTheme="minorHAnsi" w:cstheme="minorHAnsi"/>
                <w:sz w:val="22"/>
                <w:szCs w:val="22"/>
              </w:rPr>
              <w:fldChar w:fldCharType="begin"/>
            </w:r>
            <w:r w:rsidRPr="00324BEB">
              <w:rPr>
                <w:rFonts w:asciiTheme="minorHAnsi" w:hAnsiTheme="minorHAnsi" w:cstheme="minorHAnsi"/>
                <w:sz w:val="22"/>
                <w:szCs w:val="22"/>
              </w:rPr>
              <w:instrText xml:space="preserve"> INCLUDEPICTURE "/var/folders/sf/7dp899hj6gq_h580gv3mbh640000gn/T/com.microsoft.Word/WebArchiveCopyPasteTempFiles/yhst-47586636122418_2649_1539958252" \* MERGEFORMATINET </w:instrText>
            </w:r>
            <w:r w:rsidRPr="00324BEB">
              <w:rPr>
                <w:rFonts w:asciiTheme="minorHAnsi" w:hAnsiTheme="minorHAnsi" w:cstheme="minorHAnsi"/>
                <w:sz w:val="22"/>
                <w:szCs w:val="22"/>
              </w:rPr>
              <w:fldChar w:fldCharType="separate"/>
            </w:r>
            <w:r w:rsidRPr="00324BEB">
              <w:rPr>
                <w:rFonts w:asciiTheme="minorHAnsi" w:hAnsiTheme="minorHAnsi" w:cstheme="minorHAnsi"/>
                <w:noProof/>
                <w:sz w:val="22"/>
                <w:szCs w:val="22"/>
              </w:rPr>
              <w:t xml:space="preserve"> </w:t>
            </w:r>
            <w:r w:rsidRPr="00324BEB">
              <w:rPr>
                <w:rFonts w:asciiTheme="minorHAnsi" w:hAnsiTheme="minorHAnsi" w:cstheme="minorHAnsi"/>
                <w:noProof/>
                <w:sz w:val="22"/>
                <w:szCs w:val="22"/>
              </w:rPr>
              <w:drawing>
                <wp:inline distT="0" distB="0" distL="0" distR="0" wp14:anchorId="3CE8B0C7" wp14:editId="79A2F3B3">
                  <wp:extent cx="2974772" cy="9968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2731" cy="1002841"/>
                          </a:xfrm>
                          <a:prstGeom prst="rect">
                            <a:avLst/>
                          </a:prstGeom>
                        </pic:spPr>
                      </pic:pic>
                    </a:graphicData>
                  </a:graphic>
                </wp:inline>
              </w:drawing>
            </w:r>
            <w:r w:rsidRPr="00324BEB">
              <w:rPr>
                <w:rFonts w:asciiTheme="minorHAnsi" w:hAnsiTheme="minorHAnsi" w:cstheme="minorHAnsi"/>
                <w:noProof/>
                <w:sz w:val="22"/>
                <w:szCs w:val="22"/>
              </w:rPr>
              <w:t xml:space="preserve"> </w:t>
            </w:r>
            <w:r w:rsidRPr="00324BEB">
              <w:rPr>
                <w:rFonts w:asciiTheme="minorHAnsi" w:hAnsiTheme="minorHAnsi" w:cstheme="minorHAnsi"/>
                <w:sz w:val="22"/>
                <w:szCs w:val="22"/>
              </w:rPr>
              <w:fldChar w:fldCharType="end"/>
            </w:r>
          </w:p>
          <w:p w14:paraId="657E7368" w14:textId="1941CB29" w:rsidR="004F32BC" w:rsidRPr="00324BEB" w:rsidRDefault="004F32BC" w:rsidP="004F32BC">
            <w:pPr>
              <w:rPr>
                <w:rFonts w:asciiTheme="minorHAnsi" w:hAnsiTheme="minorHAnsi" w:cstheme="minorHAnsi"/>
                <w:sz w:val="22"/>
                <w:szCs w:val="22"/>
              </w:rPr>
            </w:pPr>
          </w:p>
          <w:p w14:paraId="6E51FEA1" w14:textId="77777777" w:rsidR="004F32BC" w:rsidRPr="00324BEB" w:rsidRDefault="004F32BC" w:rsidP="004F32BC">
            <w:pPr>
              <w:rPr>
                <w:rFonts w:asciiTheme="minorHAnsi" w:hAnsiTheme="minorHAnsi" w:cstheme="minorHAnsi"/>
                <w:sz w:val="22"/>
                <w:szCs w:val="22"/>
              </w:rPr>
            </w:pPr>
          </w:p>
          <w:p w14:paraId="0006D7EF" w14:textId="0E7FA0C7" w:rsidR="000B4255" w:rsidRPr="00324BEB" w:rsidRDefault="000B4255">
            <w:pPr>
              <w:rPr>
                <w:rFonts w:asciiTheme="minorHAnsi" w:hAnsiTheme="minorHAnsi" w:cstheme="minorHAnsi"/>
                <w:sz w:val="22"/>
                <w:szCs w:val="22"/>
              </w:rPr>
            </w:pPr>
          </w:p>
        </w:tc>
        <w:tc>
          <w:tcPr>
            <w:tcW w:w="3290" w:type="dxa"/>
          </w:tcPr>
          <w:p w14:paraId="21968C0C" w14:textId="77777777" w:rsidR="000B4255" w:rsidRPr="00324BEB" w:rsidRDefault="000B4255">
            <w:pPr>
              <w:rPr>
                <w:rFonts w:asciiTheme="minorHAnsi" w:hAnsiTheme="minorHAnsi" w:cstheme="minorHAnsi"/>
                <w:sz w:val="22"/>
                <w:szCs w:val="22"/>
              </w:rPr>
            </w:pPr>
          </w:p>
        </w:tc>
        <w:tc>
          <w:tcPr>
            <w:tcW w:w="3062" w:type="dxa"/>
          </w:tcPr>
          <w:p w14:paraId="27875FE2" w14:textId="77777777" w:rsidR="000B4255" w:rsidRPr="00324BEB" w:rsidRDefault="000B4255">
            <w:pPr>
              <w:rPr>
                <w:rFonts w:asciiTheme="minorHAnsi" w:hAnsiTheme="minorHAnsi" w:cstheme="minorHAnsi"/>
                <w:sz w:val="22"/>
                <w:szCs w:val="22"/>
              </w:rPr>
            </w:pPr>
          </w:p>
        </w:tc>
      </w:tr>
      <w:tr w:rsidR="004F32BC" w14:paraId="2BC6B43C" w14:textId="77777777" w:rsidTr="004F32BC">
        <w:tc>
          <w:tcPr>
            <w:tcW w:w="5168" w:type="dxa"/>
          </w:tcPr>
          <w:p w14:paraId="498C3573" w14:textId="1933DD67" w:rsidR="000B4255" w:rsidRPr="0017484E" w:rsidRDefault="000B4255">
            <w:pPr>
              <w:rPr>
                <w:rFonts w:asciiTheme="minorHAnsi" w:hAnsiTheme="minorHAnsi" w:cstheme="minorHAnsi"/>
                <w:b/>
                <w:bCs/>
                <w:sz w:val="22"/>
                <w:szCs w:val="22"/>
              </w:rPr>
            </w:pPr>
            <w:r w:rsidRPr="0017484E">
              <w:rPr>
                <w:rFonts w:asciiTheme="minorHAnsi" w:hAnsiTheme="minorHAnsi" w:cstheme="minorHAnsi"/>
                <w:b/>
                <w:bCs/>
                <w:sz w:val="22"/>
                <w:szCs w:val="22"/>
              </w:rPr>
              <w:t>Other Equipment used:</w:t>
            </w:r>
          </w:p>
          <w:p w14:paraId="75C16C57" w14:textId="13EFCEB9" w:rsidR="00324BEB" w:rsidRPr="0017484E" w:rsidRDefault="00324BEB" w:rsidP="0017484E">
            <w:pPr>
              <w:pStyle w:val="ListParagraph"/>
              <w:numPr>
                <w:ilvl w:val="0"/>
                <w:numId w:val="2"/>
              </w:numPr>
              <w:rPr>
                <w:rFonts w:asciiTheme="minorHAnsi" w:hAnsiTheme="minorHAnsi" w:cstheme="minorHAnsi"/>
                <w:sz w:val="22"/>
                <w:szCs w:val="22"/>
              </w:rPr>
            </w:pPr>
            <w:r w:rsidRPr="0017484E">
              <w:rPr>
                <w:rFonts w:asciiTheme="minorHAnsi" w:hAnsiTheme="minorHAnsi" w:cstheme="minorHAnsi"/>
                <w:sz w:val="22"/>
                <w:szCs w:val="22"/>
              </w:rPr>
              <w:t>Halter</w:t>
            </w:r>
          </w:p>
          <w:p w14:paraId="71DA3D6F" w14:textId="11903087" w:rsidR="00324BEB" w:rsidRPr="0017484E" w:rsidRDefault="00324BEB" w:rsidP="0017484E">
            <w:pPr>
              <w:pStyle w:val="ListParagraph"/>
              <w:numPr>
                <w:ilvl w:val="0"/>
                <w:numId w:val="2"/>
              </w:numPr>
              <w:rPr>
                <w:rFonts w:asciiTheme="minorHAnsi" w:hAnsiTheme="minorHAnsi" w:cstheme="minorHAnsi"/>
                <w:sz w:val="22"/>
                <w:szCs w:val="22"/>
              </w:rPr>
            </w:pPr>
            <w:r w:rsidRPr="0017484E">
              <w:rPr>
                <w:rFonts w:asciiTheme="minorHAnsi" w:hAnsiTheme="minorHAnsi" w:cstheme="minorHAnsi"/>
                <w:sz w:val="22"/>
                <w:szCs w:val="22"/>
              </w:rPr>
              <w:t>Rope</w:t>
            </w:r>
          </w:p>
          <w:p w14:paraId="5FEF0D12" w14:textId="43AA57CF" w:rsidR="000B4255" w:rsidRPr="0017484E" w:rsidRDefault="000B4255" w:rsidP="0017484E">
            <w:pPr>
              <w:pStyle w:val="ListParagraph"/>
              <w:numPr>
                <w:ilvl w:val="0"/>
                <w:numId w:val="2"/>
              </w:numPr>
              <w:rPr>
                <w:rFonts w:asciiTheme="minorHAnsi" w:hAnsiTheme="minorHAnsi" w:cstheme="minorHAnsi"/>
                <w:sz w:val="22"/>
                <w:szCs w:val="22"/>
              </w:rPr>
            </w:pPr>
            <w:r w:rsidRPr="0017484E">
              <w:rPr>
                <w:rFonts w:asciiTheme="minorHAnsi" w:hAnsiTheme="minorHAnsi" w:cstheme="minorHAnsi"/>
                <w:sz w:val="22"/>
                <w:szCs w:val="22"/>
              </w:rPr>
              <w:t>Betadine- antiseptic solution</w:t>
            </w:r>
          </w:p>
          <w:p w14:paraId="78F78C05" w14:textId="7B6C0B64" w:rsidR="000B4255" w:rsidRPr="0017484E" w:rsidRDefault="000B4255" w:rsidP="0017484E">
            <w:pPr>
              <w:pStyle w:val="ListParagraph"/>
              <w:numPr>
                <w:ilvl w:val="0"/>
                <w:numId w:val="2"/>
              </w:numPr>
              <w:rPr>
                <w:rFonts w:asciiTheme="minorHAnsi" w:hAnsiTheme="minorHAnsi" w:cstheme="minorHAnsi"/>
                <w:sz w:val="22"/>
                <w:szCs w:val="22"/>
              </w:rPr>
            </w:pPr>
            <w:r w:rsidRPr="0017484E">
              <w:rPr>
                <w:rFonts w:asciiTheme="minorHAnsi" w:hAnsiTheme="minorHAnsi" w:cstheme="minorHAnsi"/>
                <w:sz w:val="22"/>
                <w:szCs w:val="22"/>
              </w:rPr>
              <w:t>Alcohol swabs</w:t>
            </w:r>
          </w:p>
          <w:p w14:paraId="7AFDF4C9" w14:textId="228A96EE" w:rsidR="004F32BC" w:rsidRPr="0017484E" w:rsidRDefault="00324BEB" w:rsidP="0017484E">
            <w:pPr>
              <w:pStyle w:val="ListParagraph"/>
              <w:numPr>
                <w:ilvl w:val="0"/>
                <w:numId w:val="2"/>
              </w:numPr>
              <w:rPr>
                <w:rFonts w:asciiTheme="minorHAnsi" w:hAnsiTheme="minorHAnsi" w:cstheme="minorHAnsi"/>
                <w:sz w:val="22"/>
                <w:szCs w:val="22"/>
              </w:rPr>
            </w:pPr>
            <w:r w:rsidRPr="0017484E">
              <w:rPr>
                <w:rFonts w:asciiTheme="minorHAnsi" w:hAnsiTheme="minorHAnsi" w:cstheme="minorHAnsi"/>
                <w:sz w:val="22"/>
                <w:szCs w:val="22"/>
              </w:rPr>
              <w:t>Syringes</w:t>
            </w:r>
          </w:p>
          <w:p w14:paraId="39CD006D" w14:textId="06745E07" w:rsidR="00324BEB" w:rsidRPr="0017484E" w:rsidRDefault="00324BEB" w:rsidP="0017484E">
            <w:pPr>
              <w:pStyle w:val="ListParagraph"/>
              <w:numPr>
                <w:ilvl w:val="0"/>
                <w:numId w:val="2"/>
              </w:numPr>
              <w:rPr>
                <w:rFonts w:asciiTheme="minorHAnsi" w:hAnsiTheme="minorHAnsi" w:cstheme="minorHAnsi"/>
                <w:sz w:val="22"/>
                <w:szCs w:val="22"/>
              </w:rPr>
            </w:pPr>
            <w:r w:rsidRPr="0017484E">
              <w:rPr>
                <w:rFonts w:asciiTheme="minorHAnsi" w:hAnsiTheme="minorHAnsi" w:cstheme="minorHAnsi"/>
                <w:sz w:val="22"/>
                <w:szCs w:val="22"/>
              </w:rPr>
              <w:t>Needles- 20g, 1 inch</w:t>
            </w:r>
          </w:p>
          <w:p w14:paraId="64808EB1" w14:textId="32568CA7" w:rsidR="00324BEB" w:rsidRPr="0017484E" w:rsidRDefault="00324BEB" w:rsidP="0017484E">
            <w:pPr>
              <w:pStyle w:val="ListParagraph"/>
              <w:numPr>
                <w:ilvl w:val="0"/>
                <w:numId w:val="2"/>
              </w:numPr>
              <w:rPr>
                <w:rFonts w:asciiTheme="minorHAnsi" w:hAnsiTheme="minorHAnsi" w:cstheme="minorHAnsi"/>
                <w:sz w:val="22"/>
                <w:szCs w:val="22"/>
              </w:rPr>
            </w:pPr>
            <w:r w:rsidRPr="0017484E">
              <w:rPr>
                <w:rFonts w:asciiTheme="minorHAnsi" w:hAnsiTheme="minorHAnsi" w:cstheme="minorHAnsi"/>
                <w:sz w:val="22"/>
                <w:szCs w:val="22"/>
              </w:rPr>
              <w:t>Sterile gloves</w:t>
            </w:r>
          </w:p>
          <w:p w14:paraId="3D5EA37B" w14:textId="626CE013" w:rsidR="00324BEB" w:rsidRPr="0017484E" w:rsidRDefault="00324BEB" w:rsidP="0017484E">
            <w:pPr>
              <w:pStyle w:val="ListParagraph"/>
              <w:numPr>
                <w:ilvl w:val="0"/>
                <w:numId w:val="2"/>
              </w:numPr>
              <w:rPr>
                <w:rFonts w:asciiTheme="minorHAnsi" w:hAnsiTheme="minorHAnsi" w:cstheme="minorHAnsi"/>
                <w:sz w:val="22"/>
                <w:szCs w:val="22"/>
              </w:rPr>
            </w:pPr>
            <w:r w:rsidRPr="0017484E">
              <w:rPr>
                <w:rFonts w:asciiTheme="minorHAnsi" w:hAnsiTheme="minorHAnsi" w:cstheme="minorHAnsi"/>
                <w:sz w:val="22"/>
                <w:szCs w:val="22"/>
              </w:rPr>
              <w:t>Sterile gauze</w:t>
            </w:r>
          </w:p>
          <w:p w14:paraId="662D9340" w14:textId="77777777" w:rsidR="000B4255" w:rsidRPr="00324BEB" w:rsidRDefault="000B4255">
            <w:pPr>
              <w:rPr>
                <w:rFonts w:asciiTheme="minorHAnsi" w:hAnsiTheme="minorHAnsi" w:cstheme="minorHAnsi"/>
                <w:sz w:val="22"/>
                <w:szCs w:val="22"/>
              </w:rPr>
            </w:pPr>
          </w:p>
          <w:p w14:paraId="623BFF00" w14:textId="0577372C" w:rsidR="000B4255" w:rsidRPr="00324BEB" w:rsidRDefault="000B4255">
            <w:pPr>
              <w:rPr>
                <w:rFonts w:asciiTheme="minorHAnsi" w:hAnsiTheme="minorHAnsi" w:cstheme="minorHAnsi"/>
                <w:sz w:val="22"/>
                <w:szCs w:val="22"/>
              </w:rPr>
            </w:pPr>
          </w:p>
        </w:tc>
        <w:tc>
          <w:tcPr>
            <w:tcW w:w="3290" w:type="dxa"/>
          </w:tcPr>
          <w:p w14:paraId="32B28143" w14:textId="77777777" w:rsidR="000B4255" w:rsidRPr="00324BEB" w:rsidRDefault="000B4255">
            <w:pPr>
              <w:rPr>
                <w:rFonts w:asciiTheme="minorHAnsi" w:hAnsiTheme="minorHAnsi" w:cstheme="minorHAnsi"/>
                <w:sz w:val="22"/>
                <w:szCs w:val="22"/>
              </w:rPr>
            </w:pPr>
          </w:p>
        </w:tc>
        <w:tc>
          <w:tcPr>
            <w:tcW w:w="3062" w:type="dxa"/>
          </w:tcPr>
          <w:p w14:paraId="0515AE27" w14:textId="77777777" w:rsidR="000B4255" w:rsidRPr="00324BEB" w:rsidRDefault="000B4255">
            <w:pPr>
              <w:rPr>
                <w:rFonts w:asciiTheme="minorHAnsi" w:hAnsiTheme="minorHAnsi" w:cstheme="minorHAnsi"/>
                <w:sz w:val="22"/>
                <w:szCs w:val="22"/>
              </w:rPr>
            </w:pPr>
          </w:p>
        </w:tc>
      </w:tr>
    </w:tbl>
    <w:p w14:paraId="1313DF70" w14:textId="7C6F7E09" w:rsidR="00BE5E2A" w:rsidRDefault="00BE5E2A"/>
    <w:p w14:paraId="5C4321DE" w14:textId="16773291" w:rsidR="00BE5E2A" w:rsidRDefault="00BE5E2A"/>
    <w:p w14:paraId="75DBB43F" w14:textId="089ED159" w:rsidR="00BE5E2A" w:rsidRDefault="00BE5E2A"/>
    <w:p w14:paraId="4FD1EB91" w14:textId="43470845" w:rsidR="00BE5E2A" w:rsidRDefault="00BE5E2A"/>
    <w:p w14:paraId="17151CCE" w14:textId="055B4EDF" w:rsidR="00BE5E2A" w:rsidRDefault="007138E9">
      <w:r w:rsidRPr="007138E9">
        <w:rPr>
          <w:noProof/>
        </w:rPr>
        <w:lastRenderedPageBreak/>
        <w:drawing>
          <wp:inline distT="0" distB="0" distL="0" distR="0" wp14:anchorId="1AED6BA6" wp14:editId="4DD229FE">
            <wp:extent cx="6332238" cy="6181374"/>
            <wp:effectExtent l="0" t="0" r="5080" b="381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41852" cy="6190759"/>
                    </a:xfrm>
                    <a:prstGeom prst="rect">
                      <a:avLst/>
                    </a:prstGeom>
                  </pic:spPr>
                </pic:pic>
              </a:graphicData>
            </a:graphic>
          </wp:inline>
        </w:drawing>
      </w:r>
    </w:p>
    <w:p w14:paraId="0C2DE559" w14:textId="57C442AD" w:rsidR="00BE5E2A" w:rsidRDefault="00BE5E2A"/>
    <w:p w14:paraId="1F3EBB4B" w14:textId="44A3FAEC" w:rsidR="00BE5E2A" w:rsidRDefault="00BE5E2A"/>
    <w:p w14:paraId="61DDFEEF" w14:textId="1C89F071" w:rsidR="00BE5E2A" w:rsidRDefault="00BE5E2A"/>
    <w:p w14:paraId="72D9DBD1" w14:textId="2AD2C6AE" w:rsidR="00BE5E2A" w:rsidRDefault="00BE5E2A"/>
    <w:p w14:paraId="731CCE76" w14:textId="3329691F" w:rsidR="00BE5E2A" w:rsidRDefault="00BE5E2A"/>
    <w:p w14:paraId="1C2AAE11" w14:textId="1A7CDB5C" w:rsidR="00BE5E2A" w:rsidRDefault="00BE5E2A"/>
    <w:p w14:paraId="42F81869" w14:textId="77777777" w:rsidR="00F84505" w:rsidRDefault="00F84505">
      <w:bookmarkStart w:id="0" w:name="_GoBack"/>
      <w:bookmarkEnd w:id="0"/>
    </w:p>
    <w:p w14:paraId="563386A7" w14:textId="11C19182" w:rsidR="004F32BC" w:rsidRDefault="004F32BC"/>
    <w:p w14:paraId="49F7DDBA" w14:textId="5746A3EA" w:rsidR="004F32BC" w:rsidRDefault="004F32BC"/>
    <w:p w14:paraId="4C0B267E" w14:textId="62D08B7C" w:rsidR="00F84505" w:rsidRDefault="00F84505"/>
    <w:p w14:paraId="7583FA79" w14:textId="77777777" w:rsidR="00F84505" w:rsidRDefault="00F84505"/>
    <w:p w14:paraId="775D1C3F" w14:textId="44BDBC40" w:rsidR="004F32BC" w:rsidRDefault="004F32BC">
      <w:r>
        <w:lastRenderedPageBreak/>
        <w:t>REFERENCES:</w:t>
      </w:r>
    </w:p>
    <w:p w14:paraId="2AA3153A" w14:textId="77777777" w:rsidR="004F32BC" w:rsidRPr="00F84505" w:rsidRDefault="004F32BC" w:rsidP="004F32BC">
      <w:pPr>
        <w:pStyle w:val="NormalWeb"/>
        <w:rPr>
          <w:rFonts w:asciiTheme="minorHAnsi" w:hAnsiTheme="minorHAnsi" w:cstheme="minorHAnsi"/>
          <w:color w:val="2E74B5" w:themeColor="accent5" w:themeShade="BF"/>
          <w:sz w:val="20"/>
          <w:szCs w:val="20"/>
          <w:u w:val="single"/>
        </w:rPr>
      </w:pPr>
      <w:r w:rsidRPr="00F84505">
        <w:rPr>
          <w:rFonts w:asciiTheme="minorHAnsi" w:hAnsiTheme="minorHAnsi" w:cstheme="minorHAnsi"/>
          <w:color w:val="2E74B5" w:themeColor="accent5" w:themeShade="BF"/>
          <w:sz w:val="20"/>
          <w:szCs w:val="20"/>
          <w:u w:val="single"/>
        </w:rPr>
        <w:t xml:space="preserve">Sisson S, Grossman JD. </w:t>
      </w:r>
      <w:r w:rsidRPr="00F84505">
        <w:rPr>
          <w:rFonts w:asciiTheme="minorHAnsi" w:hAnsiTheme="minorHAnsi" w:cstheme="minorHAnsi"/>
          <w:i/>
          <w:iCs/>
          <w:color w:val="2E74B5" w:themeColor="accent5" w:themeShade="BF"/>
          <w:sz w:val="20"/>
          <w:szCs w:val="20"/>
          <w:u w:val="single"/>
        </w:rPr>
        <w:t>The Anatomy of the Domestic Animals</w:t>
      </w:r>
      <w:r w:rsidRPr="00F84505">
        <w:rPr>
          <w:rFonts w:asciiTheme="minorHAnsi" w:hAnsiTheme="minorHAnsi" w:cstheme="minorHAnsi"/>
          <w:color w:val="2E74B5" w:themeColor="accent5" w:themeShade="BF"/>
          <w:sz w:val="20"/>
          <w:szCs w:val="20"/>
          <w:u w:val="single"/>
        </w:rPr>
        <w:t xml:space="preserve">. 4th ed. Philadelphia: Saunders; 1953:581–605. </w:t>
      </w:r>
    </w:p>
    <w:p w14:paraId="4D721727" w14:textId="77777777" w:rsidR="004F32BC" w:rsidRPr="00F84505" w:rsidRDefault="004F32BC" w:rsidP="004F32BC">
      <w:pPr>
        <w:pStyle w:val="NormalWeb"/>
        <w:rPr>
          <w:rFonts w:asciiTheme="minorHAnsi" w:hAnsiTheme="minorHAnsi" w:cstheme="minorHAnsi"/>
          <w:color w:val="2E74B5" w:themeColor="accent5" w:themeShade="BF"/>
          <w:sz w:val="20"/>
          <w:szCs w:val="20"/>
          <w:u w:val="single"/>
        </w:rPr>
      </w:pPr>
      <w:r w:rsidRPr="00F84505">
        <w:rPr>
          <w:rFonts w:asciiTheme="minorHAnsi" w:hAnsiTheme="minorHAnsi" w:cstheme="minorHAnsi"/>
          <w:color w:val="2E74B5" w:themeColor="accent5" w:themeShade="BF"/>
          <w:sz w:val="20"/>
          <w:szCs w:val="20"/>
          <w:u w:val="single"/>
        </w:rPr>
        <w:t xml:space="preserve">2. </w:t>
      </w:r>
      <w:proofErr w:type="spellStart"/>
      <w:r w:rsidRPr="00F84505">
        <w:rPr>
          <w:rFonts w:asciiTheme="minorHAnsi" w:hAnsiTheme="minorHAnsi" w:cstheme="minorHAnsi"/>
          <w:color w:val="2E74B5" w:themeColor="accent5" w:themeShade="BF"/>
          <w:sz w:val="20"/>
          <w:szCs w:val="20"/>
          <w:u w:val="single"/>
        </w:rPr>
        <w:t>SchummerA,NickelR,SackWO.</w:t>
      </w:r>
      <w:r w:rsidRPr="00F84505">
        <w:rPr>
          <w:rFonts w:asciiTheme="minorHAnsi" w:hAnsiTheme="minorHAnsi" w:cstheme="minorHAnsi"/>
          <w:i/>
          <w:iCs/>
          <w:color w:val="2E74B5" w:themeColor="accent5" w:themeShade="BF"/>
          <w:sz w:val="20"/>
          <w:szCs w:val="20"/>
          <w:u w:val="single"/>
        </w:rPr>
        <w:t>TheVisceraoftheDomesticMammals</w:t>
      </w:r>
      <w:proofErr w:type="spellEnd"/>
      <w:r w:rsidRPr="00F84505">
        <w:rPr>
          <w:rFonts w:asciiTheme="minorHAnsi" w:hAnsiTheme="minorHAnsi" w:cstheme="minorHAnsi"/>
          <w:color w:val="2E74B5" w:themeColor="accent5" w:themeShade="BF"/>
          <w:sz w:val="20"/>
          <w:szCs w:val="20"/>
          <w:u w:val="single"/>
        </w:rPr>
        <w:t xml:space="preserve">. 2nd ed. Berlin: Paul </w:t>
      </w:r>
      <w:proofErr w:type="spellStart"/>
      <w:r w:rsidRPr="00F84505">
        <w:rPr>
          <w:rFonts w:asciiTheme="minorHAnsi" w:hAnsiTheme="minorHAnsi" w:cstheme="minorHAnsi"/>
          <w:color w:val="2E74B5" w:themeColor="accent5" w:themeShade="BF"/>
          <w:sz w:val="20"/>
          <w:szCs w:val="20"/>
          <w:u w:val="single"/>
        </w:rPr>
        <w:t>Parey</w:t>
      </w:r>
      <w:proofErr w:type="spellEnd"/>
      <w:r w:rsidRPr="00F84505">
        <w:rPr>
          <w:rFonts w:asciiTheme="minorHAnsi" w:hAnsiTheme="minorHAnsi" w:cstheme="minorHAnsi"/>
          <w:color w:val="2E74B5" w:themeColor="accent5" w:themeShade="BF"/>
          <w:sz w:val="20"/>
          <w:szCs w:val="20"/>
          <w:u w:val="single"/>
        </w:rPr>
        <w:t xml:space="preserve">; 1979:304–350. </w:t>
      </w:r>
    </w:p>
    <w:p w14:paraId="2CEF1F24" w14:textId="77777777" w:rsidR="004F32BC" w:rsidRPr="00F84505" w:rsidRDefault="004F32BC" w:rsidP="004F32BC">
      <w:pPr>
        <w:pStyle w:val="NormalWeb"/>
        <w:rPr>
          <w:rFonts w:asciiTheme="minorHAnsi" w:hAnsiTheme="minorHAnsi" w:cstheme="minorHAnsi"/>
          <w:color w:val="2E74B5" w:themeColor="accent5" w:themeShade="BF"/>
          <w:sz w:val="20"/>
          <w:szCs w:val="20"/>
          <w:u w:val="single"/>
        </w:rPr>
      </w:pPr>
      <w:r w:rsidRPr="00F84505">
        <w:rPr>
          <w:rFonts w:asciiTheme="minorHAnsi" w:hAnsiTheme="minorHAnsi" w:cstheme="minorHAnsi"/>
          <w:color w:val="2E74B5" w:themeColor="accent5" w:themeShade="BF"/>
          <w:sz w:val="20"/>
          <w:szCs w:val="20"/>
          <w:u w:val="single"/>
        </w:rPr>
        <w:t xml:space="preserve">3. de </w:t>
      </w:r>
      <w:proofErr w:type="spellStart"/>
      <w:r w:rsidRPr="00F84505">
        <w:rPr>
          <w:rFonts w:asciiTheme="minorHAnsi" w:hAnsiTheme="minorHAnsi" w:cstheme="minorHAnsi"/>
          <w:color w:val="2E74B5" w:themeColor="accent5" w:themeShade="BF"/>
          <w:sz w:val="20"/>
          <w:szCs w:val="20"/>
          <w:u w:val="single"/>
        </w:rPr>
        <w:t>Lahunta</w:t>
      </w:r>
      <w:proofErr w:type="spellEnd"/>
      <w:r w:rsidRPr="00F84505">
        <w:rPr>
          <w:rFonts w:asciiTheme="minorHAnsi" w:hAnsiTheme="minorHAnsi" w:cstheme="minorHAnsi"/>
          <w:color w:val="2E74B5" w:themeColor="accent5" w:themeShade="BF"/>
          <w:sz w:val="20"/>
          <w:szCs w:val="20"/>
          <w:u w:val="single"/>
        </w:rPr>
        <w:t xml:space="preserve"> A, </w:t>
      </w:r>
      <w:proofErr w:type="spellStart"/>
      <w:r w:rsidRPr="00F84505">
        <w:rPr>
          <w:rFonts w:asciiTheme="minorHAnsi" w:hAnsiTheme="minorHAnsi" w:cstheme="minorHAnsi"/>
          <w:color w:val="2E74B5" w:themeColor="accent5" w:themeShade="BF"/>
          <w:sz w:val="20"/>
          <w:szCs w:val="20"/>
          <w:u w:val="single"/>
        </w:rPr>
        <w:t>Habel</w:t>
      </w:r>
      <w:proofErr w:type="spellEnd"/>
      <w:r w:rsidRPr="00F84505">
        <w:rPr>
          <w:rFonts w:asciiTheme="minorHAnsi" w:hAnsiTheme="minorHAnsi" w:cstheme="minorHAnsi"/>
          <w:color w:val="2E74B5" w:themeColor="accent5" w:themeShade="BF"/>
          <w:sz w:val="20"/>
          <w:szCs w:val="20"/>
          <w:u w:val="single"/>
        </w:rPr>
        <w:t xml:space="preserve"> RE. </w:t>
      </w:r>
      <w:r w:rsidRPr="00F84505">
        <w:rPr>
          <w:rFonts w:asciiTheme="minorHAnsi" w:hAnsiTheme="minorHAnsi" w:cstheme="minorHAnsi"/>
          <w:i/>
          <w:iCs/>
          <w:color w:val="2E74B5" w:themeColor="accent5" w:themeShade="BF"/>
          <w:sz w:val="20"/>
          <w:szCs w:val="20"/>
          <w:u w:val="single"/>
        </w:rPr>
        <w:t>Applied Veterinary Anatomy</w:t>
      </w:r>
      <w:r w:rsidRPr="00F84505">
        <w:rPr>
          <w:rFonts w:asciiTheme="minorHAnsi" w:hAnsiTheme="minorHAnsi" w:cstheme="minorHAnsi"/>
          <w:color w:val="2E74B5" w:themeColor="accent5" w:themeShade="BF"/>
          <w:sz w:val="20"/>
          <w:szCs w:val="20"/>
          <w:u w:val="single"/>
        </w:rPr>
        <w:t xml:space="preserve">. Philadelphia: Saunders; 1986:287–297. </w:t>
      </w:r>
    </w:p>
    <w:p w14:paraId="6C8A7819" w14:textId="77777777" w:rsidR="004F32BC" w:rsidRPr="00F84505" w:rsidRDefault="004F32BC" w:rsidP="004F32BC">
      <w:pPr>
        <w:pStyle w:val="NormalWeb"/>
        <w:rPr>
          <w:rFonts w:asciiTheme="minorHAnsi" w:hAnsiTheme="minorHAnsi" w:cstheme="minorHAnsi"/>
          <w:color w:val="2E74B5" w:themeColor="accent5" w:themeShade="BF"/>
          <w:sz w:val="20"/>
          <w:szCs w:val="20"/>
          <w:u w:val="single"/>
        </w:rPr>
      </w:pPr>
      <w:r w:rsidRPr="00F84505">
        <w:rPr>
          <w:rFonts w:asciiTheme="minorHAnsi" w:hAnsiTheme="minorHAnsi" w:cstheme="minorHAnsi"/>
          <w:color w:val="2E74B5" w:themeColor="accent5" w:themeShade="BF"/>
          <w:sz w:val="20"/>
          <w:szCs w:val="20"/>
          <w:u w:val="single"/>
        </w:rPr>
        <w:t xml:space="preserve">4. </w:t>
      </w:r>
      <w:proofErr w:type="spellStart"/>
      <w:r w:rsidRPr="00F84505">
        <w:rPr>
          <w:rFonts w:asciiTheme="minorHAnsi" w:hAnsiTheme="minorHAnsi" w:cstheme="minorHAnsi"/>
          <w:color w:val="2E74B5" w:themeColor="accent5" w:themeShade="BF"/>
          <w:sz w:val="20"/>
          <w:szCs w:val="20"/>
          <w:u w:val="single"/>
        </w:rPr>
        <w:t>Habel</w:t>
      </w:r>
      <w:proofErr w:type="spellEnd"/>
      <w:r w:rsidRPr="00F84505">
        <w:rPr>
          <w:rFonts w:asciiTheme="minorHAnsi" w:hAnsiTheme="minorHAnsi" w:cstheme="minorHAnsi"/>
          <w:color w:val="2E74B5" w:themeColor="accent5" w:themeShade="BF"/>
          <w:sz w:val="20"/>
          <w:szCs w:val="20"/>
          <w:u w:val="single"/>
        </w:rPr>
        <w:t xml:space="preserve"> RE. </w:t>
      </w:r>
      <w:r w:rsidRPr="00F84505">
        <w:rPr>
          <w:rFonts w:asciiTheme="minorHAnsi" w:hAnsiTheme="minorHAnsi" w:cstheme="minorHAnsi"/>
          <w:i/>
          <w:iCs/>
          <w:color w:val="2E74B5" w:themeColor="accent5" w:themeShade="BF"/>
          <w:sz w:val="20"/>
          <w:szCs w:val="20"/>
          <w:u w:val="single"/>
        </w:rPr>
        <w:t>Applied Veterinary Anatomy</w:t>
      </w:r>
      <w:r w:rsidRPr="00F84505">
        <w:rPr>
          <w:rFonts w:asciiTheme="minorHAnsi" w:hAnsiTheme="minorHAnsi" w:cstheme="minorHAnsi"/>
          <w:color w:val="2E74B5" w:themeColor="accent5" w:themeShade="BF"/>
          <w:sz w:val="20"/>
          <w:szCs w:val="20"/>
          <w:u w:val="single"/>
        </w:rPr>
        <w:t xml:space="preserve">. 2nd ed. Ithaca, NY: Self- published; 1981:278–289. </w:t>
      </w:r>
    </w:p>
    <w:p w14:paraId="208ACFB1" w14:textId="77777777" w:rsidR="004F32BC" w:rsidRDefault="004F32BC"/>
    <w:sectPr w:rsidR="004F32BC" w:rsidSect="0019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072C"/>
    <w:multiLevelType w:val="hybridMultilevel"/>
    <w:tmpl w:val="9F505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E6717C"/>
    <w:multiLevelType w:val="hybridMultilevel"/>
    <w:tmpl w:val="065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FE"/>
    <w:rsid w:val="00056F4D"/>
    <w:rsid w:val="000B4255"/>
    <w:rsid w:val="0017484E"/>
    <w:rsid w:val="00193A84"/>
    <w:rsid w:val="00324BEB"/>
    <w:rsid w:val="004F32BC"/>
    <w:rsid w:val="00563C23"/>
    <w:rsid w:val="007138E9"/>
    <w:rsid w:val="00AB6C4B"/>
    <w:rsid w:val="00AE29FE"/>
    <w:rsid w:val="00BE5E2A"/>
    <w:rsid w:val="00CA66E1"/>
    <w:rsid w:val="00F8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07699"/>
  <w15:chartTrackingRefBased/>
  <w15:docId w15:val="{699F8C9F-0D80-FD47-BBA0-A5A5BE24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2BC"/>
    <w:pPr>
      <w:spacing w:before="100" w:beforeAutospacing="1" w:after="100" w:afterAutospacing="1"/>
    </w:pPr>
  </w:style>
  <w:style w:type="paragraph" w:styleId="ListParagraph">
    <w:name w:val="List Paragraph"/>
    <w:basedOn w:val="Normal"/>
    <w:uiPriority w:val="34"/>
    <w:qFormat/>
    <w:rsid w:val="00324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621856">
      <w:bodyDiv w:val="1"/>
      <w:marLeft w:val="0"/>
      <w:marRight w:val="0"/>
      <w:marTop w:val="0"/>
      <w:marBottom w:val="0"/>
      <w:divBdr>
        <w:top w:val="none" w:sz="0" w:space="0" w:color="auto"/>
        <w:left w:val="none" w:sz="0" w:space="0" w:color="auto"/>
        <w:bottom w:val="none" w:sz="0" w:space="0" w:color="auto"/>
        <w:right w:val="none" w:sz="0" w:space="0" w:color="auto"/>
      </w:divBdr>
      <w:divsChild>
        <w:div w:id="1371031291">
          <w:marLeft w:val="0"/>
          <w:marRight w:val="0"/>
          <w:marTop w:val="0"/>
          <w:marBottom w:val="0"/>
          <w:divBdr>
            <w:top w:val="none" w:sz="0" w:space="0" w:color="auto"/>
            <w:left w:val="none" w:sz="0" w:space="0" w:color="auto"/>
            <w:bottom w:val="none" w:sz="0" w:space="0" w:color="auto"/>
            <w:right w:val="none" w:sz="0" w:space="0" w:color="auto"/>
          </w:divBdr>
        </w:div>
      </w:divsChild>
    </w:div>
    <w:div w:id="689070004">
      <w:bodyDiv w:val="1"/>
      <w:marLeft w:val="0"/>
      <w:marRight w:val="0"/>
      <w:marTop w:val="0"/>
      <w:marBottom w:val="0"/>
      <w:divBdr>
        <w:top w:val="none" w:sz="0" w:space="0" w:color="auto"/>
        <w:left w:val="none" w:sz="0" w:space="0" w:color="auto"/>
        <w:bottom w:val="none" w:sz="0" w:space="0" w:color="auto"/>
        <w:right w:val="none" w:sz="0" w:space="0" w:color="auto"/>
      </w:divBdr>
    </w:div>
    <w:div w:id="727995140">
      <w:bodyDiv w:val="1"/>
      <w:marLeft w:val="0"/>
      <w:marRight w:val="0"/>
      <w:marTop w:val="0"/>
      <w:marBottom w:val="0"/>
      <w:divBdr>
        <w:top w:val="none" w:sz="0" w:space="0" w:color="auto"/>
        <w:left w:val="none" w:sz="0" w:space="0" w:color="auto"/>
        <w:bottom w:val="none" w:sz="0" w:space="0" w:color="auto"/>
        <w:right w:val="none" w:sz="0" w:space="0" w:color="auto"/>
      </w:divBdr>
    </w:div>
    <w:div w:id="862137797">
      <w:bodyDiv w:val="1"/>
      <w:marLeft w:val="0"/>
      <w:marRight w:val="0"/>
      <w:marTop w:val="0"/>
      <w:marBottom w:val="0"/>
      <w:divBdr>
        <w:top w:val="none" w:sz="0" w:space="0" w:color="auto"/>
        <w:left w:val="none" w:sz="0" w:space="0" w:color="auto"/>
        <w:bottom w:val="none" w:sz="0" w:space="0" w:color="auto"/>
        <w:right w:val="none" w:sz="0" w:space="0" w:color="auto"/>
      </w:divBdr>
    </w:div>
    <w:div w:id="950428804">
      <w:bodyDiv w:val="1"/>
      <w:marLeft w:val="0"/>
      <w:marRight w:val="0"/>
      <w:marTop w:val="0"/>
      <w:marBottom w:val="0"/>
      <w:divBdr>
        <w:top w:val="none" w:sz="0" w:space="0" w:color="auto"/>
        <w:left w:val="none" w:sz="0" w:space="0" w:color="auto"/>
        <w:bottom w:val="none" w:sz="0" w:space="0" w:color="auto"/>
        <w:right w:val="none" w:sz="0" w:space="0" w:color="auto"/>
      </w:divBdr>
      <w:divsChild>
        <w:div w:id="380902136">
          <w:marLeft w:val="0"/>
          <w:marRight w:val="0"/>
          <w:marTop w:val="0"/>
          <w:marBottom w:val="0"/>
          <w:divBdr>
            <w:top w:val="none" w:sz="0" w:space="0" w:color="auto"/>
            <w:left w:val="none" w:sz="0" w:space="0" w:color="auto"/>
            <w:bottom w:val="none" w:sz="0" w:space="0" w:color="auto"/>
            <w:right w:val="none" w:sz="0" w:space="0" w:color="auto"/>
          </w:divBdr>
          <w:divsChild>
            <w:div w:id="685205408">
              <w:marLeft w:val="0"/>
              <w:marRight w:val="0"/>
              <w:marTop w:val="0"/>
              <w:marBottom w:val="0"/>
              <w:divBdr>
                <w:top w:val="none" w:sz="0" w:space="0" w:color="auto"/>
                <w:left w:val="none" w:sz="0" w:space="0" w:color="auto"/>
                <w:bottom w:val="none" w:sz="0" w:space="0" w:color="auto"/>
                <w:right w:val="none" w:sz="0" w:space="0" w:color="auto"/>
              </w:divBdr>
              <w:divsChild>
                <w:div w:id="179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2689">
      <w:bodyDiv w:val="1"/>
      <w:marLeft w:val="0"/>
      <w:marRight w:val="0"/>
      <w:marTop w:val="0"/>
      <w:marBottom w:val="0"/>
      <w:divBdr>
        <w:top w:val="none" w:sz="0" w:space="0" w:color="auto"/>
        <w:left w:val="none" w:sz="0" w:space="0" w:color="auto"/>
        <w:bottom w:val="none" w:sz="0" w:space="0" w:color="auto"/>
        <w:right w:val="none" w:sz="0" w:space="0" w:color="auto"/>
      </w:divBdr>
    </w:div>
    <w:div w:id="1056781478">
      <w:bodyDiv w:val="1"/>
      <w:marLeft w:val="0"/>
      <w:marRight w:val="0"/>
      <w:marTop w:val="0"/>
      <w:marBottom w:val="0"/>
      <w:divBdr>
        <w:top w:val="none" w:sz="0" w:space="0" w:color="auto"/>
        <w:left w:val="none" w:sz="0" w:space="0" w:color="auto"/>
        <w:bottom w:val="none" w:sz="0" w:space="0" w:color="auto"/>
        <w:right w:val="none" w:sz="0" w:space="0" w:color="auto"/>
      </w:divBdr>
    </w:div>
    <w:div w:id="1081684672">
      <w:bodyDiv w:val="1"/>
      <w:marLeft w:val="0"/>
      <w:marRight w:val="0"/>
      <w:marTop w:val="0"/>
      <w:marBottom w:val="0"/>
      <w:divBdr>
        <w:top w:val="none" w:sz="0" w:space="0" w:color="auto"/>
        <w:left w:val="none" w:sz="0" w:space="0" w:color="auto"/>
        <w:bottom w:val="none" w:sz="0" w:space="0" w:color="auto"/>
        <w:right w:val="none" w:sz="0" w:space="0" w:color="auto"/>
      </w:divBdr>
      <w:divsChild>
        <w:div w:id="695617900">
          <w:marLeft w:val="0"/>
          <w:marRight w:val="0"/>
          <w:marTop w:val="0"/>
          <w:marBottom w:val="0"/>
          <w:divBdr>
            <w:top w:val="none" w:sz="0" w:space="0" w:color="auto"/>
            <w:left w:val="none" w:sz="0" w:space="0" w:color="auto"/>
            <w:bottom w:val="none" w:sz="0" w:space="0" w:color="auto"/>
            <w:right w:val="none" w:sz="0" w:space="0" w:color="auto"/>
          </w:divBdr>
          <w:divsChild>
            <w:div w:id="1390884151">
              <w:marLeft w:val="0"/>
              <w:marRight w:val="0"/>
              <w:marTop w:val="0"/>
              <w:marBottom w:val="0"/>
              <w:divBdr>
                <w:top w:val="none" w:sz="0" w:space="0" w:color="auto"/>
                <w:left w:val="none" w:sz="0" w:space="0" w:color="auto"/>
                <w:bottom w:val="none" w:sz="0" w:space="0" w:color="auto"/>
                <w:right w:val="none" w:sz="0" w:space="0" w:color="auto"/>
              </w:divBdr>
              <w:divsChild>
                <w:div w:id="674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50749">
      <w:bodyDiv w:val="1"/>
      <w:marLeft w:val="0"/>
      <w:marRight w:val="0"/>
      <w:marTop w:val="0"/>
      <w:marBottom w:val="0"/>
      <w:divBdr>
        <w:top w:val="none" w:sz="0" w:space="0" w:color="auto"/>
        <w:left w:val="none" w:sz="0" w:space="0" w:color="auto"/>
        <w:bottom w:val="none" w:sz="0" w:space="0" w:color="auto"/>
        <w:right w:val="none" w:sz="0" w:space="0" w:color="auto"/>
      </w:divBdr>
    </w:div>
    <w:div w:id="1495300333">
      <w:bodyDiv w:val="1"/>
      <w:marLeft w:val="0"/>
      <w:marRight w:val="0"/>
      <w:marTop w:val="0"/>
      <w:marBottom w:val="0"/>
      <w:divBdr>
        <w:top w:val="none" w:sz="0" w:space="0" w:color="auto"/>
        <w:left w:val="none" w:sz="0" w:space="0" w:color="auto"/>
        <w:bottom w:val="none" w:sz="0" w:space="0" w:color="auto"/>
        <w:right w:val="none" w:sz="0" w:space="0" w:color="auto"/>
      </w:divBdr>
      <w:divsChild>
        <w:div w:id="224535140">
          <w:marLeft w:val="0"/>
          <w:marRight w:val="0"/>
          <w:marTop w:val="0"/>
          <w:marBottom w:val="0"/>
          <w:divBdr>
            <w:top w:val="none" w:sz="0" w:space="0" w:color="auto"/>
            <w:left w:val="none" w:sz="0" w:space="0" w:color="auto"/>
            <w:bottom w:val="none" w:sz="0" w:space="0" w:color="auto"/>
            <w:right w:val="none" w:sz="0" w:space="0" w:color="auto"/>
          </w:divBdr>
          <w:divsChild>
            <w:div w:id="1644002493">
              <w:marLeft w:val="0"/>
              <w:marRight w:val="0"/>
              <w:marTop w:val="0"/>
              <w:marBottom w:val="0"/>
              <w:divBdr>
                <w:top w:val="none" w:sz="0" w:space="0" w:color="auto"/>
                <w:left w:val="none" w:sz="0" w:space="0" w:color="auto"/>
                <w:bottom w:val="none" w:sz="0" w:space="0" w:color="auto"/>
                <w:right w:val="none" w:sz="0" w:space="0" w:color="auto"/>
              </w:divBdr>
              <w:divsChild>
                <w:div w:id="12471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42211">
      <w:bodyDiv w:val="1"/>
      <w:marLeft w:val="0"/>
      <w:marRight w:val="0"/>
      <w:marTop w:val="0"/>
      <w:marBottom w:val="0"/>
      <w:divBdr>
        <w:top w:val="none" w:sz="0" w:space="0" w:color="auto"/>
        <w:left w:val="none" w:sz="0" w:space="0" w:color="auto"/>
        <w:bottom w:val="none" w:sz="0" w:space="0" w:color="auto"/>
        <w:right w:val="none" w:sz="0" w:space="0" w:color="auto"/>
      </w:divBdr>
    </w:div>
    <w:div w:id="17672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Sutherland</dc:creator>
  <cp:keywords/>
  <dc:description/>
  <cp:lastModifiedBy>crystalmariesutherland@gmail.com</cp:lastModifiedBy>
  <cp:revision>2</cp:revision>
  <dcterms:created xsi:type="dcterms:W3CDTF">2020-10-25T12:26:00Z</dcterms:created>
  <dcterms:modified xsi:type="dcterms:W3CDTF">2020-10-25T12:26:00Z</dcterms:modified>
</cp:coreProperties>
</file>