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B0FB8" w14:textId="2C8B1437" w:rsidR="00D37747" w:rsidRPr="005A2AA3" w:rsidRDefault="00637EF0" w:rsidP="005A2AA3">
      <w:pPr>
        <w:jc w:val="center"/>
        <w:rPr>
          <w:rFonts w:ascii="Times New Roman" w:hAnsi="Times New Roman" w:cs="Times New Roman"/>
          <w:b/>
          <w:bCs/>
          <w:i/>
          <w:iCs/>
          <w:sz w:val="40"/>
          <w:szCs w:val="40"/>
          <w:u w:val="single"/>
        </w:rPr>
      </w:pPr>
      <w:r w:rsidRPr="005A2AA3">
        <w:rPr>
          <w:rFonts w:ascii="Times New Roman" w:hAnsi="Times New Roman" w:cs="Times New Roman"/>
          <w:b/>
          <w:bCs/>
          <w:i/>
          <w:iCs/>
          <w:sz w:val="40"/>
          <w:szCs w:val="40"/>
          <w:u w:val="single"/>
        </w:rPr>
        <w:t>POST</w:t>
      </w:r>
      <w:r w:rsidR="00C708E0">
        <w:rPr>
          <w:rFonts w:ascii="Times New Roman" w:hAnsi="Times New Roman" w:cs="Times New Roman"/>
          <w:b/>
          <w:bCs/>
          <w:i/>
          <w:iCs/>
          <w:sz w:val="40"/>
          <w:szCs w:val="40"/>
          <w:u w:val="single"/>
        </w:rPr>
        <w:t>-</w:t>
      </w:r>
      <w:bookmarkStart w:id="0" w:name="_GoBack"/>
      <w:bookmarkEnd w:id="0"/>
      <w:r w:rsidRPr="005A2AA3">
        <w:rPr>
          <w:rFonts w:ascii="Times New Roman" w:hAnsi="Times New Roman" w:cs="Times New Roman"/>
          <w:b/>
          <w:bCs/>
          <w:i/>
          <w:iCs/>
          <w:sz w:val="40"/>
          <w:szCs w:val="40"/>
          <w:u w:val="single"/>
        </w:rPr>
        <w:t>OPERATIVE CARE</w:t>
      </w:r>
    </w:p>
    <w:p w14:paraId="4D56C3DC" w14:textId="3703393A" w:rsidR="00637EF0" w:rsidRDefault="005A2AA3" w:rsidP="005A2AA3">
      <w:pPr>
        <w:rPr>
          <w:rFonts w:ascii="Times New Roman" w:hAnsi="Times New Roman" w:cs="Times New Roman"/>
          <w:sz w:val="24"/>
          <w:szCs w:val="24"/>
        </w:rPr>
      </w:pPr>
      <w:r w:rsidRPr="005A2AA3">
        <w:rPr>
          <w:noProof/>
        </w:rPr>
        <w:drawing>
          <wp:inline distT="0" distB="0" distL="0" distR="0" wp14:anchorId="62EAD6A0" wp14:editId="1B0B9C06">
            <wp:extent cx="2743200" cy="1828432"/>
            <wp:effectExtent l="0" t="0" r="0" b="635"/>
            <wp:docPr id="1" name="Picture 1" descr="A group of cattle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n status.jpg"/>
                    <pic:cNvPicPr/>
                  </pic:nvPicPr>
                  <pic:blipFill>
                    <a:blip r:embed="rId5">
                      <a:extLst>
                        <a:ext uri="{28A0092B-C50C-407E-A947-70E740481C1C}">
                          <a14:useLocalDpi xmlns:a14="http://schemas.microsoft.com/office/drawing/2010/main" val="0"/>
                        </a:ext>
                      </a:extLst>
                    </a:blip>
                    <a:stretch>
                      <a:fillRect/>
                    </a:stretch>
                  </pic:blipFill>
                  <pic:spPr>
                    <a:xfrm>
                      <a:off x="0" y="0"/>
                      <a:ext cx="2874250" cy="1915781"/>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AF5FEF4" wp14:editId="4ADB969B">
            <wp:extent cx="2551430" cy="1828469"/>
            <wp:effectExtent l="0" t="0" r="1270" b="635"/>
            <wp:docPr id="2" name="Picture 2" descr="A hand holding a small brow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9358" cy="1841317"/>
                    </a:xfrm>
                    <a:prstGeom prst="rect">
                      <a:avLst/>
                    </a:prstGeom>
                  </pic:spPr>
                </pic:pic>
              </a:graphicData>
            </a:graphic>
          </wp:inline>
        </w:drawing>
      </w:r>
    </w:p>
    <w:p w14:paraId="11B74130" w14:textId="5058226B" w:rsidR="005A2AA3" w:rsidRDefault="005A2AA3" w:rsidP="005A2A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Observe signs of bleedi</w:t>
      </w:r>
      <w:r w:rsidR="003E0D11">
        <w:rPr>
          <w:rFonts w:ascii="Times New Roman" w:hAnsi="Times New Roman" w:cs="Times New Roman"/>
          <w:sz w:val="24"/>
          <w:szCs w:val="24"/>
        </w:rPr>
        <w:t>ng post dehorning, if bleeding persists, cauterize using hot iron to stop bleeding</w:t>
      </w:r>
      <w:r w:rsidR="00C708E0">
        <w:rPr>
          <w:rFonts w:ascii="Times New Roman" w:hAnsi="Times New Roman" w:cs="Times New Roman"/>
          <w:sz w:val="24"/>
          <w:szCs w:val="24"/>
        </w:rPr>
        <w:t>.</w:t>
      </w:r>
    </w:p>
    <w:p w14:paraId="06D4C2AC" w14:textId="77777777" w:rsidR="003E0D11" w:rsidRDefault="003E0D11" w:rsidP="003E0D11">
      <w:pPr>
        <w:pStyle w:val="ListParagraph"/>
        <w:rPr>
          <w:rFonts w:ascii="Times New Roman" w:hAnsi="Times New Roman" w:cs="Times New Roman"/>
          <w:sz w:val="24"/>
          <w:szCs w:val="24"/>
        </w:rPr>
      </w:pPr>
    </w:p>
    <w:p w14:paraId="26CCEAFA" w14:textId="344CB138" w:rsidR="00C708E0" w:rsidRPr="00C708E0" w:rsidRDefault="003E0D11" w:rsidP="00C708E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Cotton can be used to pad the exposed frontal sinus and oxytetracycline as well as screwworm spray can be sprayed around the area to decrease chances of sinus infection and myiasis.</w:t>
      </w:r>
    </w:p>
    <w:p w14:paraId="2D00B2D2" w14:textId="77777777" w:rsidR="003E0D11" w:rsidRPr="003E0D11" w:rsidRDefault="003E0D11" w:rsidP="003E0D11">
      <w:pPr>
        <w:pStyle w:val="ListParagraph"/>
        <w:rPr>
          <w:rFonts w:ascii="Times New Roman" w:hAnsi="Times New Roman" w:cs="Times New Roman"/>
          <w:sz w:val="24"/>
          <w:szCs w:val="24"/>
        </w:rPr>
      </w:pPr>
    </w:p>
    <w:p w14:paraId="1C135716" w14:textId="602D4C72" w:rsidR="003E0D11" w:rsidRDefault="00683E53" w:rsidP="005A2A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Animal should be closely monitored for signs of pain (vocalization, reluctance to get up or move or decreased appetite)</w:t>
      </w:r>
      <w:r w:rsidR="00C708E0">
        <w:rPr>
          <w:rFonts w:ascii="Times New Roman" w:hAnsi="Times New Roman" w:cs="Times New Roman"/>
          <w:sz w:val="24"/>
          <w:szCs w:val="24"/>
        </w:rPr>
        <w:t>.</w:t>
      </w:r>
    </w:p>
    <w:p w14:paraId="37685598" w14:textId="77777777" w:rsidR="00683E53" w:rsidRPr="00683E53" w:rsidRDefault="00683E53" w:rsidP="00683E53">
      <w:pPr>
        <w:pStyle w:val="ListParagraph"/>
        <w:rPr>
          <w:rFonts w:ascii="Times New Roman" w:hAnsi="Times New Roman" w:cs="Times New Roman"/>
          <w:sz w:val="24"/>
          <w:szCs w:val="24"/>
        </w:rPr>
      </w:pPr>
    </w:p>
    <w:p w14:paraId="234C0BAB" w14:textId="3B719D87" w:rsidR="00683E53" w:rsidRDefault="00683E53" w:rsidP="005A2A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Animal should be kept in a safe, shady, easily accessible and clean environment </w:t>
      </w:r>
      <w:r w:rsidR="00C708E0">
        <w:rPr>
          <w:rFonts w:ascii="Times New Roman" w:hAnsi="Times New Roman" w:cs="Times New Roman"/>
          <w:sz w:val="24"/>
          <w:szCs w:val="24"/>
        </w:rPr>
        <w:t xml:space="preserve">with adequate food and water </w:t>
      </w:r>
      <w:r>
        <w:rPr>
          <w:rFonts w:ascii="Times New Roman" w:hAnsi="Times New Roman" w:cs="Times New Roman"/>
          <w:sz w:val="24"/>
          <w:szCs w:val="24"/>
        </w:rPr>
        <w:t>for proper recovery and monitoring</w:t>
      </w:r>
      <w:r w:rsidR="00C708E0">
        <w:rPr>
          <w:rFonts w:ascii="Times New Roman" w:hAnsi="Times New Roman" w:cs="Times New Roman"/>
          <w:sz w:val="24"/>
          <w:szCs w:val="24"/>
        </w:rPr>
        <w:t>.</w:t>
      </w:r>
    </w:p>
    <w:p w14:paraId="5B5AF789" w14:textId="77777777" w:rsidR="00683E53" w:rsidRPr="00683E53" w:rsidRDefault="00683E53" w:rsidP="00683E53">
      <w:pPr>
        <w:pStyle w:val="ListParagraph"/>
        <w:rPr>
          <w:rFonts w:ascii="Times New Roman" w:hAnsi="Times New Roman" w:cs="Times New Roman"/>
          <w:sz w:val="24"/>
          <w:szCs w:val="24"/>
        </w:rPr>
      </w:pPr>
    </w:p>
    <w:p w14:paraId="15AE50B5" w14:textId="551965BC" w:rsidR="00683E53" w:rsidRDefault="00C708E0" w:rsidP="005A2A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Vitals should be evaluated (temperature, pulse and respiratory rate).</w:t>
      </w:r>
    </w:p>
    <w:p w14:paraId="3B3D36F4" w14:textId="77777777" w:rsidR="00C708E0" w:rsidRPr="00C708E0" w:rsidRDefault="00C708E0" w:rsidP="00C708E0">
      <w:pPr>
        <w:pStyle w:val="ListParagraph"/>
        <w:rPr>
          <w:rFonts w:ascii="Times New Roman" w:hAnsi="Times New Roman" w:cs="Times New Roman"/>
          <w:sz w:val="24"/>
          <w:szCs w:val="24"/>
        </w:rPr>
      </w:pPr>
    </w:p>
    <w:p w14:paraId="697150FF" w14:textId="6B286F09" w:rsidR="00C708E0" w:rsidRDefault="00C708E0" w:rsidP="005A2A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Standard wound cleaning should be routinely done to prevent bacteria or debris build up and by extension an infection.</w:t>
      </w:r>
    </w:p>
    <w:p w14:paraId="6CD5E26B" w14:textId="77777777" w:rsidR="00C708E0" w:rsidRPr="00C708E0" w:rsidRDefault="00C708E0" w:rsidP="00C708E0">
      <w:pPr>
        <w:pStyle w:val="ListParagraph"/>
        <w:rPr>
          <w:rFonts w:ascii="Times New Roman" w:hAnsi="Times New Roman" w:cs="Times New Roman"/>
          <w:sz w:val="24"/>
          <w:szCs w:val="24"/>
        </w:rPr>
      </w:pPr>
    </w:p>
    <w:p w14:paraId="19C6707B" w14:textId="7D376FAE" w:rsidR="00C708E0" w:rsidRDefault="00C708E0" w:rsidP="005A2A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veterinarian should be contacted if any complications occur. </w:t>
      </w:r>
    </w:p>
    <w:p w14:paraId="5451B9FA" w14:textId="77777777" w:rsidR="00C708E0" w:rsidRPr="00C708E0" w:rsidRDefault="00C708E0" w:rsidP="00C708E0">
      <w:pPr>
        <w:pStyle w:val="ListParagraph"/>
        <w:rPr>
          <w:rFonts w:ascii="Times New Roman" w:hAnsi="Times New Roman" w:cs="Times New Roman"/>
          <w:sz w:val="24"/>
          <w:szCs w:val="24"/>
        </w:rPr>
      </w:pPr>
    </w:p>
    <w:p w14:paraId="52C46B35" w14:textId="63C671C8" w:rsidR="00C708E0" w:rsidRPr="00C708E0" w:rsidRDefault="00C708E0" w:rsidP="00C708E0">
      <w:pPr>
        <w:pStyle w:val="ListParagraph"/>
        <w:jc w:val="center"/>
        <w:rPr>
          <w:rFonts w:ascii="Times New Roman" w:hAnsi="Times New Roman" w:cs="Times New Roman"/>
          <w:i/>
          <w:iCs/>
          <w:sz w:val="24"/>
          <w:szCs w:val="24"/>
        </w:rPr>
      </w:pPr>
      <w:r w:rsidRPr="00C708E0">
        <w:rPr>
          <w:rFonts w:ascii="Times New Roman" w:hAnsi="Times New Roman" w:cs="Times New Roman"/>
          <w:i/>
          <w:iCs/>
          <w:sz w:val="24"/>
          <w:szCs w:val="24"/>
        </w:rPr>
        <w:t>Post dehorning, animal should be given 0.2mg/kg of ivermectin subcutaneously to help decrease chances of myiasis</w:t>
      </w:r>
    </w:p>
    <w:p w14:paraId="22ED111B" w14:textId="2C648398" w:rsidR="00C708E0" w:rsidRPr="00C708E0" w:rsidRDefault="00C708E0" w:rsidP="00C708E0">
      <w:pPr>
        <w:pStyle w:val="ListParagraph"/>
        <w:jc w:val="center"/>
        <w:rPr>
          <w:rFonts w:ascii="Times New Roman" w:hAnsi="Times New Roman" w:cs="Times New Roman"/>
          <w:i/>
          <w:iCs/>
          <w:sz w:val="24"/>
          <w:szCs w:val="24"/>
        </w:rPr>
      </w:pPr>
      <w:r w:rsidRPr="00C708E0">
        <w:rPr>
          <w:rFonts w:ascii="Times New Roman" w:hAnsi="Times New Roman" w:cs="Times New Roman"/>
          <w:i/>
          <w:iCs/>
          <w:sz w:val="24"/>
          <w:szCs w:val="24"/>
        </w:rPr>
        <w:t>Tetanus antitoxins is also advised to be given.</w:t>
      </w:r>
    </w:p>
    <w:p w14:paraId="271938A9" w14:textId="13E89800" w:rsidR="00C708E0" w:rsidRPr="00C708E0" w:rsidRDefault="00C708E0" w:rsidP="00C708E0">
      <w:pPr>
        <w:pStyle w:val="ListParagraph"/>
        <w:jc w:val="center"/>
        <w:rPr>
          <w:rFonts w:ascii="Times New Roman" w:hAnsi="Times New Roman" w:cs="Times New Roman"/>
          <w:i/>
          <w:iCs/>
          <w:sz w:val="24"/>
          <w:szCs w:val="24"/>
        </w:rPr>
      </w:pPr>
      <w:r w:rsidRPr="00C708E0">
        <w:rPr>
          <w:rFonts w:ascii="Times New Roman" w:hAnsi="Times New Roman" w:cs="Times New Roman"/>
          <w:i/>
          <w:iCs/>
          <w:sz w:val="24"/>
          <w:szCs w:val="24"/>
        </w:rPr>
        <w:t>Calf’s should be vaccinated for tetanus.</w:t>
      </w:r>
    </w:p>
    <w:p w14:paraId="5D1BE375" w14:textId="1CCFB09C" w:rsidR="00C708E0" w:rsidRPr="00C708E0" w:rsidRDefault="00C708E0" w:rsidP="00C708E0">
      <w:pPr>
        <w:pStyle w:val="ListParagraph"/>
        <w:jc w:val="center"/>
        <w:rPr>
          <w:rFonts w:ascii="Times New Roman" w:hAnsi="Times New Roman" w:cs="Times New Roman"/>
          <w:sz w:val="24"/>
          <w:szCs w:val="24"/>
        </w:rPr>
      </w:pPr>
      <w:r w:rsidRPr="00C708E0">
        <w:rPr>
          <w:rFonts w:ascii="Times New Roman" w:hAnsi="Times New Roman" w:cs="Times New Roman"/>
          <w:i/>
          <w:iCs/>
          <w:sz w:val="24"/>
          <w:szCs w:val="24"/>
        </w:rPr>
        <w:t>Caprine should be vaccinated immediately after dehorning procedure</w:t>
      </w:r>
      <w:r w:rsidRPr="00C708E0">
        <w:rPr>
          <w:rFonts w:ascii="Times New Roman" w:hAnsi="Times New Roman" w:cs="Times New Roman"/>
          <w:sz w:val="24"/>
          <w:szCs w:val="24"/>
        </w:rPr>
        <w:t>.</w:t>
      </w:r>
    </w:p>
    <w:p w14:paraId="66B71561" w14:textId="0333FF91" w:rsidR="00C708E0" w:rsidRPr="00C708E0" w:rsidRDefault="00C708E0" w:rsidP="00C708E0">
      <w:pPr>
        <w:pStyle w:val="ListParagraph"/>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E00EFA" wp14:editId="2A5C2884">
            <wp:extent cx="2293620" cy="1114400"/>
            <wp:effectExtent l="0" t="0" r="0" b="0"/>
            <wp:docPr id="3" name="Picture 3" descr="A dog lying on a pile of h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ray.jpg"/>
                    <pic:cNvPicPr/>
                  </pic:nvPicPr>
                  <pic:blipFill>
                    <a:blip r:embed="rId7">
                      <a:extLst>
                        <a:ext uri="{28A0092B-C50C-407E-A947-70E740481C1C}">
                          <a14:useLocalDpi xmlns:a14="http://schemas.microsoft.com/office/drawing/2010/main" val="0"/>
                        </a:ext>
                      </a:extLst>
                    </a:blip>
                    <a:stretch>
                      <a:fillRect/>
                    </a:stretch>
                  </pic:blipFill>
                  <pic:spPr>
                    <a:xfrm rot="10800000" flipV="1">
                      <a:off x="0" y="0"/>
                      <a:ext cx="2522280" cy="1225499"/>
                    </a:xfrm>
                    <a:prstGeom prst="rect">
                      <a:avLst/>
                    </a:prstGeom>
                  </pic:spPr>
                </pic:pic>
              </a:graphicData>
            </a:graphic>
          </wp:inline>
        </w:drawing>
      </w:r>
    </w:p>
    <w:sectPr w:rsidR="00C708E0" w:rsidRPr="00C70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65BE"/>
    <w:multiLevelType w:val="hybridMultilevel"/>
    <w:tmpl w:val="C964B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1768"/>
    <w:multiLevelType w:val="hybridMultilevel"/>
    <w:tmpl w:val="5396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87B8E"/>
    <w:multiLevelType w:val="hybridMultilevel"/>
    <w:tmpl w:val="7642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C5"/>
    <w:rsid w:val="00085FC5"/>
    <w:rsid w:val="003E0D11"/>
    <w:rsid w:val="005A2AA3"/>
    <w:rsid w:val="00637EF0"/>
    <w:rsid w:val="00683E53"/>
    <w:rsid w:val="00C708E0"/>
    <w:rsid w:val="00D3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89A5"/>
  <w15:chartTrackingRefBased/>
  <w15:docId w15:val="{C04B58C8-7772-4BB5-B9A1-2F23C9F3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nayan.basdeo</dc:creator>
  <cp:keywords/>
  <dc:description/>
  <cp:lastModifiedBy>nayan.basdeo</cp:lastModifiedBy>
  <cp:revision>1</cp:revision>
  <dcterms:created xsi:type="dcterms:W3CDTF">2020-09-24T01:36:00Z</dcterms:created>
  <dcterms:modified xsi:type="dcterms:W3CDTF">2020-09-24T02:38:00Z</dcterms:modified>
</cp:coreProperties>
</file>