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B3D4" w14:textId="5E4CAC37" w:rsidR="001350EA" w:rsidRPr="001350EA" w:rsidRDefault="001350EA" w:rsidP="001350EA">
      <w:pPr>
        <w:shd w:val="clear" w:color="auto" w:fill="FFFFFF"/>
        <w:spacing w:before="150" w:after="180" w:line="240" w:lineRule="auto"/>
        <w:outlineLvl w:val="3"/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 xml:space="preserve">What to look for when you </w:t>
      </w:r>
      <w:r w:rsidR="00747D83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 xml:space="preserve">do </w:t>
      </w:r>
      <w:r w:rsidRPr="001350EA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>lameness score</w:t>
      </w:r>
      <w:r w:rsidR="00747D83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 xml:space="preserve"> in</w:t>
      </w:r>
      <w:r w:rsidRPr="001350EA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 xml:space="preserve"> cows:</w:t>
      </w:r>
    </w:p>
    <w:p w14:paraId="682391FF" w14:textId="2F92F1AC" w:rsidR="001350EA" w:rsidRPr="001350EA" w:rsidRDefault="001350EA" w:rsidP="001350EA">
      <w:pPr>
        <w:shd w:val="clear" w:color="auto" w:fill="FFFFFF"/>
        <w:spacing w:after="223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The scoring system focuses on six indicators of lameness – walking speed, walking rhythm, stride length &amp; foot placement, weight bearing, back alignment and head position.</w:t>
      </w:r>
    </w:p>
    <w:p w14:paraId="37A4D681" w14:textId="77777777" w:rsidR="001350EA" w:rsidRPr="001350EA" w:rsidRDefault="001350EA" w:rsidP="001350EA">
      <w:pPr>
        <w:shd w:val="clear" w:color="auto" w:fill="FFFFFF"/>
        <w:spacing w:after="223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Many of the early indicators of lameness are subtle and only seen with careful inspection of walking cows.</w:t>
      </w:r>
    </w:p>
    <w:p w14:paraId="49C5D7CC" w14:textId="7CA291CA" w:rsidR="001350EA" w:rsidRP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Walking speed. 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Cows should be able to keep up with the herd at a similar pace to a person.  Reduced speed will be more easily noticed when cows are walking at their own pace back to the paddock.</w:t>
      </w:r>
    </w:p>
    <w:p w14:paraId="45F48B25" w14:textId="77777777" w:rsidR="001350EA" w:rsidRP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Walking rhythm.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 Cows normally have a regular rhythm in all four legs and walk confidently with a fluid motion.  If she becomes lame the rhythm will be interrupted and become uneven.</w:t>
      </w:r>
    </w:p>
    <w:p w14:paraId="518AE2B5" w14:textId="55E52398" w:rsidR="001350EA" w:rsidRP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Stride length and Foot placement.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 When cows walk on an even surface and at their own pace, they’ll ‘track-up’. Cows with lameness scores of 1, 2 and 3 may have a shortened stride and their rear foot may fall short of the front foot placement.</w:t>
      </w:r>
    </w:p>
    <w:p w14:paraId="5828128B" w14:textId="6909674F" w:rsidR="001350EA" w:rsidRP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Weight bearing.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Cows with healthy feet, place and weight- bear evenly on all four legs while standing and walking. Lame cows will favour the lame leg.  This leg will not fully weight-bear and the opposite leg will take more weight – the dew claws will sink closer to ground level.</w:t>
      </w:r>
    </w:p>
    <w:p w14:paraId="145C41B4" w14:textId="30D10E70" w:rsidR="001350EA" w:rsidRP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Back.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Non-lame cows tend to stand and walk with a straight back, whereas an arched back can indicate lameness.</w:t>
      </w:r>
    </w:p>
    <w:p w14:paraId="32515CC0" w14:textId="7BBCC1CD" w:rsidR="001350EA" w:rsidRDefault="001350EA" w:rsidP="001350EA">
      <w:pPr>
        <w:numPr>
          <w:ilvl w:val="0"/>
          <w:numId w:val="2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4"/>
          <w:szCs w:val="24"/>
          <w:lang w:eastAsia="en-TT"/>
        </w:rPr>
        <w:t>Head.</w:t>
      </w: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 A cow will normally hold her head slightly below the back line.  When she’s walking the head only moves a little. Lame cows may lower or bob their head.</w:t>
      </w:r>
    </w:p>
    <w:p w14:paraId="1363BF33" w14:textId="77777777" w:rsidR="00551C65" w:rsidRPr="001350EA" w:rsidRDefault="00551C65" w:rsidP="00551C65">
      <w:pPr>
        <w:shd w:val="clear" w:color="auto" w:fill="FFFFFF"/>
        <w:spacing w:before="100" w:beforeAutospacing="1" w:after="86" w:line="240" w:lineRule="auto"/>
        <w:ind w:left="720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</w:p>
    <w:p w14:paraId="765FFABA" w14:textId="35402A36" w:rsidR="001350EA" w:rsidRPr="001350EA" w:rsidRDefault="001350EA" w:rsidP="001350EA">
      <w:pPr>
        <w:shd w:val="clear" w:color="auto" w:fill="FFFFFF"/>
        <w:spacing w:before="150" w:after="180" w:line="240" w:lineRule="auto"/>
        <w:outlineLvl w:val="3"/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</w:pPr>
      <w:r w:rsidRPr="001350EA">
        <w:rPr>
          <w:rFonts w:ascii="Arial" w:eastAsia="Times New Roman" w:hAnsi="Arial" w:cs="Arial"/>
          <w:b/>
          <w:bCs/>
          <w:color w:val="20282B"/>
          <w:sz w:val="27"/>
          <w:szCs w:val="27"/>
          <w:lang w:eastAsia="en-TT"/>
        </w:rPr>
        <w:t>When to lameness score cows</w:t>
      </w:r>
    </w:p>
    <w:p w14:paraId="5B22AEA0" w14:textId="75DC5102" w:rsidR="001350EA" w:rsidRPr="001350EA" w:rsidRDefault="001350EA" w:rsidP="001350EA">
      <w:pPr>
        <w:numPr>
          <w:ilvl w:val="0"/>
          <w:numId w:val="3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 xml:space="preserve">Lameness scoring should take place throughout the year on flat, even </w:t>
      </w:r>
      <w:bookmarkStart w:id="0" w:name="_GoBack"/>
      <w:bookmarkEnd w:id="0"/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surfaces.</w:t>
      </w:r>
    </w:p>
    <w:p w14:paraId="5C92101B" w14:textId="1C9A661F" w:rsidR="001350EA" w:rsidRPr="001350EA" w:rsidRDefault="001350EA" w:rsidP="001350EA">
      <w:pPr>
        <w:numPr>
          <w:ilvl w:val="0"/>
          <w:numId w:val="3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Cows can also be observed when being brought in for milking and as they enter the shed.  In a rotary, look out for uneven weight bearing as cows stand in the bail.</w:t>
      </w:r>
    </w:p>
    <w:p w14:paraId="6A80CFCC" w14:textId="3B082F97" w:rsidR="001350EA" w:rsidRPr="001350EA" w:rsidRDefault="001350EA" w:rsidP="001350EA">
      <w:pPr>
        <w:numPr>
          <w:ilvl w:val="0"/>
          <w:numId w:val="3"/>
        </w:numPr>
        <w:shd w:val="clear" w:color="auto" w:fill="FFFFFF"/>
        <w:spacing w:before="100" w:beforeAutospacing="1" w:after="86" w:line="240" w:lineRule="auto"/>
        <w:rPr>
          <w:rFonts w:ascii="Arial" w:eastAsia="Times New Roman" w:hAnsi="Arial" w:cs="Arial"/>
          <w:color w:val="20282B"/>
          <w:sz w:val="24"/>
          <w:szCs w:val="24"/>
          <w:lang w:eastAsia="en-TT"/>
        </w:rPr>
      </w:pPr>
      <w:r w:rsidRPr="001350EA">
        <w:rPr>
          <w:rFonts w:ascii="Arial" w:eastAsia="Times New Roman" w:hAnsi="Arial" w:cs="Arial"/>
          <w:color w:val="20282B"/>
          <w:sz w:val="24"/>
          <w:szCs w:val="24"/>
          <w:lang w:eastAsia="en-TT"/>
        </w:rPr>
        <w:t>When bulls are being used for mating, they should also be observed for lameness regularly.</w:t>
      </w:r>
    </w:p>
    <w:p w14:paraId="5F2ED124" w14:textId="201CB3C9" w:rsidR="00BD575D" w:rsidRPr="00BD575D" w:rsidRDefault="007226E0" w:rsidP="00BD575D">
      <w:r>
        <w:rPr>
          <w:rFonts w:ascii="Arial" w:eastAsia="Times New Roman" w:hAnsi="Arial" w:cs="Arial"/>
          <w:b/>
          <w:bCs/>
          <w:noProof/>
          <w:color w:val="20282B"/>
          <w:sz w:val="27"/>
          <w:szCs w:val="27"/>
          <w:lang w:eastAsia="en-TT"/>
        </w:rPr>
        <w:lastRenderedPageBreak/>
        <w:drawing>
          <wp:anchor distT="0" distB="0" distL="114300" distR="114300" simplePos="0" relativeHeight="251658240" behindDoc="0" locked="0" layoutInCell="1" allowOverlap="1" wp14:anchorId="0DF35DEC" wp14:editId="6C02C9B0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5724525" cy="4876800"/>
            <wp:effectExtent l="0" t="0" r="9525" b="0"/>
            <wp:wrapThrough wrapText="bothSides">
              <wp:wrapPolygon edited="0">
                <wp:start x="0" y="0"/>
                <wp:lineTo x="0" y="21516"/>
                <wp:lineTo x="21564" y="21516"/>
                <wp:lineTo x="215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75D" w:rsidRPr="00BD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CCD"/>
    <w:multiLevelType w:val="multilevel"/>
    <w:tmpl w:val="00C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0927"/>
    <w:multiLevelType w:val="multilevel"/>
    <w:tmpl w:val="80C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6375C"/>
    <w:multiLevelType w:val="multilevel"/>
    <w:tmpl w:val="038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5D"/>
    <w:rsid w:val="001350EA"/>
    <w:rsid w:val="002E74D4"/>
    <w:rsid w:val="00551C65"/>
    <w:rsid w:val="007142AC"/>
    <w:rsid w:val="007226E0"/>
    <w:rsid w:val="00747D83"/>
    <w:rsid w:val="00B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5059"/>
  <w15:chartTrackingRefBased/>
  <w15:docId w15:val="{C39F977C-6F36-4B96-8E0E-151A293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3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50EA"/>
    <w:rPr>
      <w:rFonts w:ascii="Times New Roman" w:eastAsia="Times New Roman" w:hAnsi="Times New Roman" w:cs="Times New Roman"/>
      <w:b/>
      <w:bCs/>
      <w:sz w:val="24"/>
      <w:szCs w:val="24"/>
      <w:lang w:eastAsia="en-TT"/>
    </w:rPr>
  </w:style>
  <w:style w:type="paragraph" w:styleId="NormalWeb">
    <w:name w:val="Normal (Web)"/>
    <w:basedOn w:val="Normal"/>
    <w:uiPriority w:val="99"/>
    <w:semiHidden/>
    <w:unhideWhenUsed/>
    <w:rsid w:val="001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Strong">
    <w:name w:val="Strong"/>
    <w:basedOn w:val="DefaultParagraphFont"/>
    <w:uiPriority w:val="22"/>
    <w:qFormat/>
    <w:rsid w:val="00135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4</cp:revision>
  <dcterms:created xsi:type="dcterms:W3CDTF">2018-11-17T22:34:00Z</dcterms:created>
  <dcterms:modified xsi:type="dcterms:W3CDTF">2018-11-17T23:16:00Z</dcterms:modified>
</cp:coreProperties>
</file>