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77" w:rsidRDefault="00382D77" w:rsidP="00382D77">
      <w:pPr>
        <w:jc w:val="center"/>
        <w:rPr>
          <w:rFonts w:ascii="Times" w:eastAsia="Times New Roman" w:hAnsi="Times" w:cs="Times New Roman"/>
          <w:color w:val="000000"/>
          <w:sz w:val="40"/>
          <w:szCs w:val="40"/>
        </w:rPr>
      </w:pPr>
      <w:bookmarkStart w:id="0" w:name="a"/>
      <w:r w:rsidRPr="00382D77">
        <w:rPr>
          <w:rFonts w:ascii="Times" w:eastAsia="Times New Roman" w:hAnsi="Times" w:cs="Times New Roman"/>
          <w:color w:val="000000"/>
          <w:sz w:val="40"/>
          <w:szCs w:val="40"/>
          <w:highlight w:val="yellow"/>
        </w:rPr>
        <w:t>DEFINITION AND INDICATIONS</w:t>
      </w:r>
      <w:bookmarkEnd w:id="0"/>
    </w:p>
    <w:p w:rsidR="00382D77" w:rsidRDefault="00382D77" w:rsidP="00382D77">
      <w:pPr>
        <w:rPr>
          <w:rFonts w:ascii="Times" w:eastAsia="Times New Roman" w:hAnsi="Times" w:cs="Times New Roman"/>
          <w:color w:val="000000"/>
        </w:rPr>
      </w:pPr>
      <w:r w:rsidRPr="00382D77">
        <w:rPr>
          <w:rFonts w:ascii="Times" w:eastAsia="Times New Roman" w:hAnsi="Times" w:cs="Times New Roman"/>
          <w:color w:val="000000"/>
          <w:sz w:val="27"/>
          <w:szCs w:val="27"/>
        </w:rPr>
        <w:br/>
      </w:r>
      <w:r w:rsidRPr="00382D77">
        <w:rPr>
          <w:rFonts w:ascii="Times" w:eastAsia="Times New Roman" w:hAnsi="Times" w:cs="Times New Roman"/>
          <w:color w:val="000000"/>
        </w:rPr>
        <w:t>Arthrodesis is an elective surgical procedure to eliminate motion in a joint by providing a bony fusion. The procedure is used for several specific purposes: to relieve pain; to provide stability; to overcome postural deformity resulting from neurologic deficit; and to halt advancing disease.</w:t>
      </w:r>
    </w:p>
    <w:p w:rsidR="00382D77" w:rsidRDefault="00382D77" w:rsidP="00382D77">
      <w:pPr>
        <w:rPr>
          <w:rFonts w:ascii="Times" w:eastAsia="Times New Roman" w:hAnsi="Times" w:cs="Times New Roman"/>
          <w:color w:val="000000"/>
        </w:rPr>
      </w:pPr>
    </w:p>
    <w:p w:rsidR="00382D77" w:rsidRPr="00382D77" w:rsidRDefault="00382D77" w:rsidP="00382D77">
      <w:pPr>
        <w:jc w:val="center"/>
        <w:rPr>
          <w:rFonts w:ascii="Times" w:eastAsia="Times New Roman" w:hAnsi="Times" w:cs="Times New Roman"/>
        </w:rPr>
      </w:pPr>
      <w:r>
        <w:rPr>
          <w:rFonts w:ascii="Wingdings" w:eastAsia="Times New Roman"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Pain in joints may be the result of end-stage joint disease, that is, instability or incongruity of joint surfaces as a result of trauma. It may also result from exuberant callus following fracture. A painful joint will result in animal discomfort and limb dysfunction for as long as motion remains; the range of motion need be only 1¡ or 2 ¡ but if the motion causes pain, the dysfunction will continue.</w:t>
      </w:r>
    </w:p>
    <w:p w:rsidR="00382D77" w:rsidRDefault="00382D77" w:rsidP="00382D77">
      <w:pPr>
        <w:spacing w:before="100" w:beforeAutospacing="1" w:after="100" w:afterAutospacing="1"/>
        <w:rPr>
          <w:rFonts w:ascii="Times" w:hAnsi="Times" w:cs="Times New Roman"/>
          <w:color w:val="000000"/>
        </w:rPr>
      </w:pP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Instability of a joint due to disease or traumatic loss of ligaments necessitates arthrodesis. When ligaments can be successfully repaired surgically, joint function will return to normal or near normal. When ligaments are lost as a result of diseased tissue or are destroyed traumatically arthrodesis may be the only successful treatment. Spinal instability, resulting in spinal cord compression or nerve root irritation, may be prevented by bony fusion of the involved vertebral bodies.</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Radial nerve injury in the forelimb generally results in flexion deformities of the carpus following loss of normal extensor muscle function. Assuming the animal's shoulder and elbow joints function normally and are not neurologically compromised, the carpus may be successful </w:t>
      </w:r>
      <w:proofErr w:type="spellStart"/>
      <w:r w:rsidRPr="00382D77">
        <w:rPr>
          <w:rFonts w:ascii="Times" w:hAnsi="Times" w:cs="Times New Roman"/>
          <w:color w:val="000000"/>
        </w:rPr>
        <w:t>arthrodesed</w:t>
      </w:r>
      <w:proofErr w:type="spellEnd"/>
      <w:r w:rsidRPr="00382D77">
        <w:rPr>
          <w:rFonts w:ascii="Times" w:hAnsi="Times" w:cs="Times New Roman"/>
          <w:color w:val="000000"/>
        </w:rPr>
        <w:t xml:space="preserve"> in a normal position, allowing the animal improved function and lessening the likelihood of dorsal </w:t>
      </w:r>
      <w:proofErr w:type="spellStart"/>
      <w:r w:rsidRPr="00382D77">
        <w:rPr>
          <w:rFonts w:ascii="Times" w:hAnsi="Times" w:cs="Times New Roman"/>
          <w:color w:val="000000"/>
        </w:rPr>
        <w:t>decubital</w:t>
      </w:r>
      <w:proofErr w:type="spellEnd"/>
      <w:r w:rsidRPr="00382D77">
        <w:rPr>
          <w:rFonts w:ascii="Times" w:hAnsi="Times" w:cs="Times New Roman"/>
          <w:color w:val="000000"/>
        </w:rPr>
        <w:t xml:space="preserve"> ulcers on the paw.</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proofErr w:type="spellStart"/>
      <w:r w:rsidRPr="00382D77">
        <w:rPr>
          <w:rFonts w:ascii="Times" w:hAnsi="Times" w:cs="Times New Roman"/>
          <w:color w:val="000000"/>
        </w:rPr>
        <w:t>Tibial</w:t>
      </w:r>
      <w:proofErr w:type="spellEnd"/>
      <w:r w:rsidRPr="00382D77">
        <w:rPr>
          <w:rFonts w:ascii="Times" w:hAnsi="Times" w:cs="Times New Roman"/>
          <w:color w:val="000000"/>
        </w:rPr>
        <w:t xml:space="preserve"> nerve dysfunction resulting in hock flexion or </w:t>
      </w:r>
      <w:proofErr w:type="spellStart"/>
      <w:r w:rsidRPr="00382D77">
        <w:rPr>
          <w:rFonts w:ascii="Times" w:hAnsi="Times" w:cs="Times New Roman"/>
          <w:color w:val="000000"/>
        </w:rPr>
        <w:t>peroneal</w:t>
      </w:r>
      <w:proofErr w:type="spellEnd"/>
      <w:r w:rsidRPr="00382D77">
        <w:rPr>
          <w:rFonts w:ascii="Times" w:hAnsi="Times" w:cs="Times New Roman"/>
          <w:color w:val="000000"/>
        </w:rPr>
        <w:t xml:space="preserve"> nerve dysfunction resulting in hock extension may likewise be corrected by arthrodesis if the hip and knee joints remain above the level of nerve dysfunction.</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Joint diseases such as septic arthritis, degenerative joint disease, and rheumatoid arthritis may result in joint instability, pain, or both. Often when medical or conservative surgical means prove unsuccessful, arthrodesis.</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lastRenderedPageBreak/>
        <w:t></w:t>
      </w:r>
    </w:p>
    <w:p w:rsidR="00382D77" w:rsidRDefault="00382D77" w:rsidP="00382D77">
      <w:pPr>
        <w:spacing w:before="100" w:beforeAutospacing="1" w:after="100" w:afterAutospacing="1"/>
        <w:rPr>
          <w:rFonts w:ascii="Times" w:hAnsi="Times" w:cs="Times New Roman"/>
          <w:color w:val="000000"/>
        </w:rPr>
      </w:pPr>
      <w:proofErr w:type="gramStart"/>
      <w:r w:rsidRPr="00382D77">
        <w:rPr>
          <w:rFonts w:ascii="Times" w:hAnsi="Times" w:cs="Times New Roman"/>
          <w:color w:val="000000"/>
        </w:rPr>
        <w:t>is</w:t>
      </w:r>
      <w:proofErr w:type="gramEnd"/>
      <w:r w:rsidRPr="00382D77">
        <w:rPr>
          <w:rFonts w:ascii="Times" w:hAnsi="Times" w:cs="Times New Roman"/>
          <w:color w:val="000000"/>
        </w:rPr>
        <w:t xml:space="preserve"> the only solution. Isolated joints with such disease processes may be treated very successfully; however, </w:t>
      </w:r>
      <w:proofErr w:type="spellStart"/>
      <w:r w:rsidRPr="00382D77">
        <w:rPr>
          <w:rFonts w:ascii="Times" w:hAnsi="Times" w:cs="Times New Roman"/>
          <w:color w:val="000000"/>
        </w:rPr>
        <w:t>polyarthritic</w:t>
      </w:r>
      <w:proofErr w:type="spellEnd"/>
      <w:r w:rsidRPr="00382D77">
        <w:rPr>
          <w:rFonts w:ascii="Times" w:hAnsi="Times" w:cs="Times New Roman"/>
          <w:color w:val="000000"/>
        </w:rPr>
        <w:t xml:space="preserve"> problems do not lend themselves to this technique, since multiple joint </w:t>
      </w:r>
      <w:proofErr w:type="spellStart"/>
      <w:r w:rsidRPr="00382D77">
        <w:rPr>
          <w:rFonts w:ascii="Times" w:hAnsi="Times" w:cs="Times New Roman"/>
          <w:color w:val="000000"/>
        </w:rPr>
        <w:t>arthrodeses</w:t>
      </w:r>
      <w:proofErr w:type="spellEnd"/>
      <w:r w:rsidRPr="00382D77">
        <w:rPr>
          <w:rFonts w:ascii="Times" w:hAnsi="Times" w:cs="Times New Roman"/>
          <w:color w:val="000000"/>
        </w:rPr>
        <w:t xml:space="preserve"> are not compatible with normal function.</w:t>
      </w: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Default="00382D77" w:rsidP="00382D77">
      <w:pPr>
        <w:spacing w:before="100" w:beforeAutospacing="1" w:after="100" w:afterAutospacing="1"/>
        <w:rPr>
          <w:rFonts w:ascii="Times" w:hAnsi="Times" w:cs="Times New Roman"/>
          <w:color w:val="000000"/>
        </w:rPr>
      </w:pPr>
    </w:p>
    <w:p w:rsidR="00382D77" w:rsidRPr="00382D77" w:rsidRDefault="00382D77" w:rsidP="00382D77">
      <w:pPr>
        <w:spacing w:before="100" w:beforeAutospacing="1" w:after="100" w:afterAutospacing="1"/>
        <w:rPr>
          <w:rFonts w:ascii="Times" w:hAnsi="Times" w:cs="Times New Roman"/>
          <w:color w:val="000000"/>
        </w:rPr>
      </w:pPr>
    </w:p>
    <w:p w:rsidR="00382D77" w:rsidRPr="00382D77" w:rsidRDefault="00382D77" w:rsidP="00382D77">
      <w:pPr>
        <w:jc w:val="center"/>
        <w:rPr>
          <w:rFonts w:ascii="Times" w:eastAsia="Times New Roman" w:hAnsi="Times" w:cs="Times New Roman"/>
          <w:color w:val="000000"/>
          <w:sz w:val="40"/>
          <w:szCs w:val="40"/>
        </w:rPr>
      </w:pPr>
      <w:bookmarkStart w:id="1" w:name="b"/>
      <w:r w:rsidRPr="00382D77">
        <w:rPr>
          <w:rFonts w:ascii="Times" w:eastAsia="Times New Roman" w:hAnsi="Times" w:cs="Times New Roman"/>
          <w:color w:val="000000"/>
          <w:sz w:val="40"/>
          <w:szCs w:val="40"/>
          <w:highlight w:val="yellow"/>
        </w:rPr>
        <w:t>PRINCIPLES</w:t>
      </w:r>
      <w:bookmarkEnd w:id="1"/>
    </w:p>
    <w:p w:rsidR="00382D77" w:rsidRDefault="00382D77" w:rsidP="00382D77">
      <w:pPr>
        <w:rPr>
          <w:rFonts w:ascii="Times" w:eastAsia="Times New Roman" w:hAnsi="Times" w:cs="Times New Roman"/>
          <w:color w:val="000000"/>
        </w:rPr>
      </w:pPr>
      <w:r w:rsidRPr="00382D77">
        <w:rPr>
          <w:rFonts w:ascii="Times" w:eastAsia="Times New Roman" w:hAnsi="Times" w:cs="Times New Roman"/>
          <w:color w:val="000000"/>
          <w:sz w:val="27"/>
          <w:szCs w:val="27"/>
        </w:rPr>
        <w:br/>
      </w:r>
      <w:r w:rsidRPr="00382D77">
        <w:rPr>
          <w:rFonts w:ascii="Times" w:eastAsia="Times New Roman" w:hAnsi="Times" w:cs="Times New Roman"/>
          <w:color w:val="000000"/>
        </w:rPr>
        <w:t>In order to accomplish successful arthrodesis, it is necessary to optimize the patient's condition prior to this elective procedure. The animal should be healthy, possess no generalized disease that might make it a poor surgical risk, and have no localized problems such as bacterial dermatitis over the surgical site, open wounds, or sepsis of the involved joint.</w:t>
      </w:r>
    </w:p>
    <w:p w:rsidR="00382D77" w:rsidRPr="00382D77" w:rsidRDefault="00382D77" w:rsidP="00382D77">
      <w:pPr>
        <w:jc w:val="center"/>
        <w:rPr>
          <w:rFonts w:ascii="Times" w:eastAsia="Times New Roman" w:hAnsi="Times" w:cs="Times New Roman"/>
        </w:rPr>
      </w:pPr>
      <w:r>
        <w:rPr>
          <w:rFonts w:ascii="Wingdings" w:eastAsia="Times New Roman"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Planning of an arthrodesis is as important as planning an osteotomy. Equally important is observation of the patient standing and walking to determine the best angle for arthrodesis of that joint. Observation of the patient under anesthesia is useless and may result in a joint </w:t>
      </w:r>
      <w:proofErr w:type="spellStart"/>
      <w:r w:rsidRPr="00382D77">
        <w:rPr>
          <w:rFonts w:ascii="Times" w:hAnsi="Times" w:cs="Times New Roman"/>
          <w:color w:val="000000"/>
        </w:rPr>
        <w:t>arthrodesed</w:t>
      </w:r>
      <w:proofErr w:type="spellEnd"/>
      <w:r w:rsidRPr="00382D77">
        <w:rPr>
          <w:rFonts w:ascii="Times" w:hAnsi="Times" w:cs="Times New Roman"/>
          <w:color w:val="000000"/>
        </w:rPr>
        <w:t xml:space="preserve"> in too much extension.</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When surgically approaching a joint on which arthrodesis is to be performed, the surgeon must handle all surrounding soft tissues and especially tendons with great care. It is important that tendons spanning the joint continue to function normally, since joints below the arthrodesis will have to function as well as possible to compensate for the loss of motion at the </w:t>
      </w:r>
      <w:proofErr w:type="spellStart"/>
      <w:r w:rsidRPr="00382D77">
        <w:rPr>
          <w:rFonts w:ascii="Times" w:hAnsi="Times" w:cs="Times New Roman"/>
          <w:color w:val="000000"/>
        </w:rPr>
        <w:t>arthrodesed</w:t>
      </w:r>
      <w:proofErr w:type="spellEnd"/>
      <w:r w:rsidRPr="00382D77">
        <w:rPr>
          <w:rFonts w:ascii="Times" w:hAnsi="Times" w:cs="Times New Roman"/>
          <w:color w:val="000000"/>
        </w:rPr>
        <w:t xml:space="preserve"> site. Because the joints above and below the arthrodesis will compensate to a degree, it is imperative that surgery does not damage tendons or muscles needed to allow these joints to function.</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To best accomplish arthrodesis of a joint, all articular cartilage must be removed to a level of bleeding </w:t>
      </w:r>
      <w:proofErr w:type="spellStart"/>
      <w:r w:rsidRPr="00382D77">
        <w:rPr>
          <w:rFonts w:ascii="Times" w:hAnsi="Times" w:cs="Times New Roman"/>
          <w:color w:val="000000"/>
        </w:rPr>
        <w:t>cancellous</w:t>
      </w:r>
      <w:proofErr w:type="spellEnd"/>
      <w:r w:rsidRPr="00382D77">
        <w:rPr>
          <w:rFonts w:ascii="Times" w:hAnsi="Times" w:cs="Times New Roman"/>
          <w:color w:val="000000"/>
        </w:rPr>
        <w:t xml:space="preserve"> </w:t>
      </w:r>
      <w:proofErr w:type="spellStart"/>
      <w:r w:rsidRPr="00382D77">
        <w:rPr>
          <w:rFonts w:ascii="Times" w:hAnsi="Times" w:cs="Times New Roman"/>
          <w:color w:val="000000"/>
        </w:rPr>
        <w:t>subchondral</w:t>
      </w:r>
      <w:proofErr w:type="spellEnd"/>
      <w:r w:rsidRPr="00382D77">
        <w:rPr>
          <w:rFonts w:ascii="Times" w:hAnsi="Times" w:cs="Times New Roman"/>
          <w:color w:val="000000"/>
        </w:rPr>
        <w:t xml:space="preserve"> bone. If bone ends are sclerotic as a result of a disease process, they must be removed.</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Where possible, flat surfaces should be cut on opposing joint ends to ensure optimal bony contact for the bony union. Joints with deep joint contours may be debrided of cartilage and allowed to remain with naturally stable geometry.</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The angle of arthrodesis must approximate the normal anatomical position; however, this may differ from animal to animal as a result of other underlying disease of the limb or of the contralateral "normal" limb. It is best to carefully observe the animal preoperatively, in normal gait and standing, to determine the best angle for the particular patient. It is preferable to err by making the </w:t>
      </w:r>
      <w:proofErr w:type="spellStart"/>
      <w:r w:rsidRPr="00382D77">
        <w:rPr>
          <w:rFonts w:ascii="Times" w:hAnsi="Times" w:cs="Times New Roman"/>
          <w:color w:val="000000"/>
        </w:rPr>
        <w:t>arthrodesed</w:t>
      </w:r>
      <w:proofErr w:type="spellEnd"/>
      <w:r w:rsidRPr="00382D77">
        <w:rPr>
          <w:rFonts w:ascii="Times" w:hAnsi="Times" w:cs="Times New Roman"/>
          <w:color w:val="000000"/>
        </w:rPr>
        <w:t xml:space="preserve"> angle too flexed, rather than too extended, which may result in paw dragging. It must be remembered that if significant portions of bone ends are removed, the expected angle of arthrodesis must be extended to compensate for bony loss, or the limb may be too short to function well.</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Following proper joint positioning, the internal fixation should be applied to ensure joint stability during the period of bony union. If normal joint contours have been used, </w:t>
      </w:r>
      <w:proofErr w:type="spellStart"/>
      <w:r w:rsidRPr="00382D77">
        <w:rPr>
          <w:rFonts w:ascii="Times" w:hAnsi="Times" w:cs="Times New Roman"/>
          <w:color w:val="000000"/>
        </w:rPr>
        <w:t>autogenous</w:t>
      </w:r>
      <w:proofErr w:type="spellEnd"/>
      <w:r w:rsidRPr="00382D77">
        <w:rPr>
          <w:rFonts w:ascii="Times" w:hAnsi="Times" w:cs="Times New Roman"/>
          <w:color w:val="000000"/>
        </w:rPr>
        <w:t xml:space="preserve"> </w:t>
      </w:r>
      <w:proofErr w:type="spellStart"/>
      <w:r w:rsidRPr="00382D77">
        <w:rPr>
          <w:rFonts w:ascii="Times" w:hAnsi="Times" w:cs="Times New Roman"/>
          <w:color w:val="000000"/>
        </w:rPr>
        <w:t>cancellous</w:t>
      </w:r>
      <w:proofErr w:type="spellEnd"/>
      <w:r w:rsidRPr="00382D77">
        <w:rPr>
          <w:rFonts w:ascii="Times" w:hAnsi="Times" w:cs="Times New Roman"/>
          <w:color w:val="000000"/>
        </w:rPr>
        <w:t xml:space="preserve"> bone should be interposed between the bony surfaces and also placed along the hidden surface of the joint prior to placement of the internal fixation. Following fixation, more </w:t>
      </w:r>
      <w:proofErr w:type="spellStart"/>
      <w:r w:rsidRPr="00382D77">
        <w:rPr>
          <w:rFonts w:ascii="Times" w:hAnsi="Times" w:cs="Times New Roman"/>
          <w:color w:val="000000"/>
        </w:rPr>
        <w:t>cancellous</w:t>
      </w:r>
      <w:proofErr w:type="spellEnd"/>
      <w:r w:rsidRPr="00382D77">
        <w:rPr>
          <w:rFonts w:ascii="Times" w:hAnsi="Times" w:cs="Times New Roman"/>
          <w:color w:val="000000"/>
        </w:rPr>
        <w:t xml:space="preserve"> bone should be placed around and over the arthrodesis surface. It is far better to place more than enough bone graft than too little.</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Following completion of surgery, the limb must be placed in additional rigid external fixation until radiographic evidence of bony union. Failure to do so is likely to result in metal loosening or arthrodesis failure. Since the joint is being </w:t>
      </w:r>
      <w:proofErr w:type="spellStart"/>
      <w:r w:rsidRPr="00382D77">
        <w:rPr>
          <w:rFonts w:ascii="Times" w:hAnsi="Times" w:cs="Times New Roman"/>
          <w:color w:val="000000"/>
        </w:rPr>
        <w:t>arthrodesed</w:t>
      </w:r>
      <w:proofErr w:type="spellEnd"/>
      <w:r w:rsidRPr="00382D77">
        <w:rPr>
          <w:rFonts w:ascii="Times" w:hAnsi="Times" w:cs="Times New Roman"/>
          <w:color w:val="000000"/>
        </w:rPr>
        <w:t xml:space="preserve"> at a normal angle, the biomechanical forces of unprotected weight bearing will tend to bend the joint, cycle the metal, and result in failure. </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P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A limb with an </w:t>
      </w:r>
      <w:proofErr w:type="spellStart"/>
      <w:r w:rsidRPr="00382D77">
        <w:rPr>
          <w:rFonts w:ascii="Times" w:hAnsi="Times" w:cs="Times New Roman"/>
          <w:color w:val="000000"/>
        </w:rPr>
        <w:t>arthrodesed</w:t>
      </w:r>
      <w:proofErr w:type="spellEnd"/>
      <w:r w:rsidRPr="00382D77">
        <w:rPr>
          <w:rFonts w:ascii="Times" w:hAnsi="Times" w:cs="Times New Roman"/>
          <w:color w:val="000000"/>
        </w:rPr>
        <w:t xml:space="preserve"> joint is more prone to subsequent injury than a normal limb. The remaining joints must compensate, probably by increased range of motion, and are under more wear and tear; thus they are more prone to subsequent degenerative arthritis. Bones are more prone to fracture because the shock-absorbing ability of one joint is gone. One is therefore more likely to see fractures resulting from axial loading (long spiral fractures or shear fractures at bone ends).</w:t>
      </w:r>
    </w:p>
    <w:p w:rsidR="00382D77" w:rsidRPr="00382D77" w:rsidRDefault="00382D77" w:rsidP="00382D77">
      <w:pPr>
        <w:rPr>
          <w:rFonts w:ascii="Times" w:eastAsia="Times New Roman" w:hAnsi="Times" w:cs="Times New Roman"/>
        </w:rPr>
      </w:pPr>
    </w:p>
    <w:p w:rsidR="00F247E1" w:rsidRDefault="00F247E1"/>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Default="00382D77"/>
    <w:p w:rsidR="00382D77" w:rsidRPr="00382D77" w:rsidRDefault="00382D77" w:rsidP="00382D77">
      <w:pPr>
        <w:jc w:val="center"/>
        <w:rPr>
          <w:rFonts w:ascii="Times" w:eastAsia="Times New Roman" w:hAnsi="Times" w:cs="Times New Roman"/>
          <w:color w:val="000000"/>
          <w:sz w:val="40"/>
          <w:szCs w:val="40"/>
        </w:rPr>
      </w:pPr>
      <w:bookmarkStart w:id="2" w:name="c"/>
      <w:r w:rsidRPr="00382D77">
        <w:rPr>
          <w:rFonts w:ascii="Times" w:eastAsia="Times New Roman" w:hAnsi="Times" w:cs="Times New Roman"/>
          <w:color w:val="000000"/>
          <w:sz w:val="40"/>
          <w:szCs w:val="40"/>
          <w:highlight w:val="yellow"/>
        </w:rPr>
        <w:t>TECHNIQUES AND METHODS</w:t>
      </w:r>
      <w:bookmarkEnd w:id="2"/>
    </w:p>
    <w:p w:rsidR="00382D77" w:rsidRDefault="00382D77" w:rsidP="00382D77">
      <w:pPr>
        <w:rPr>
          <w:rFonts w:ascii="Times" w:eastAsia="Times New Roman" w:hAnsi="Times" w:cs="Times New Roman"/>
          <w:color w:val="000000"/>
        </w:rPr>
      </w:pPr>
      <w:r w:rsidRPr="00382D77">
        <w:rPr>
          <w:rFonts w:ascii="Times" w:eastAsia="Times New Roman" w:hAnsi="Times" w:cs="Times New Roman"/>
          <w:color w:val="000000"/>
          <w:sz w:val="27"/>
          <w:szCs w:val="27"/>
        </w:rPr>
        <w:br/>
      </w:r>
      <w:r w:rsidRPr="00382D77">
        <w:rPr>
          <w:rFonts w:ascii="Times" w:eastAsia="Times New Roman" w:hAnsi="Times" w:cs="Times New Roman"/>
          <w:color w:val="000000"/>
        </w:rPr>
        <w:t xml:space="preserve">Two types of </w:t>
      </w:r>
      <w:proofErr w:type="spellStart"/>
      <w:r w:rsidRPr="00382D77">
        <w:rPr>
          <w:rFonts w:ascii="Times" w:eastAsia="Times New Roman" w:hAnsi="Times" w:cs="Times New Roman"/>
          <w:color w:val="000000"/>
        </w:rPr>
        <w:t>arthrodeses</w:t>
      </w:r>
      <w:proofErr w:type="spellEnd"/>
      <w:r w:rsidRPr="00382D77">
        <w:rPr>
          <w:rFonts w:ascii="Times" w:eastAsia="Times New Roman" w:hAnsi="Times" w:cs="Times New Roman"/>
          <w:color w:val="000000"/>
        </w:rPr>
        <w:t xml:space="preserve"> are routin</w:t>
      </w:r>
      <w:r>
        <w:rPr>
          <w:rFonts w:ascii="Times" w:eastAsia="Times New Roman" w:hAnsi="Times" w:cs="Times New Roman"/>
          <w:color w:val="000000"/>
        </w:rPr>
        <w:t>ely done in veterinary medicine</w:t>
      </w:r>
      <w:r w:rsidRPr="00382D77">
        <w:rPr>
          <w:rFonts w:ascii="Times" w:eastAsia="Times New Roman" w:hAnsi="Times" w:cs="Times New Roman"/>
          <w:color w:val="000000"/>
        </w:rPr>
        <w:t xml:space="preserve"> intra-articular and extra-articular. Intra-articular arthrodesis is done when fusing peripheral joints after debriding the joint cartilage, grafting, and stabilizing, Extra-articular arthrodesis is performed on the spine when short or long segments of spine are bridged with bone to provide stability to entire segments of the spine. Generally this is performed without destroying each spinal facet or the intervertebral joints prior to bridging. Occasionally, both intra-articular and extra-articular </w:t>
      </w:r>
      <w:proofErr w:type="spellStart"/>
      <w:r w:rsidRPr="00382D77">
        <w:rPr>
          <w:rFonts w:ascii="Times" w:eastAsia="Times New Roman" w:hAnsi="Times" w:cs="Times New Roman"/>
          <w:color w:val="000000"/>
        </w:rPr>
        <w:t>arthrodeses</w:t>
      </w:r>
      <w:proofErr w:type="spellEnd"/>
      <w:r w:rsidRPr="00382D77">
        <w:rPr>
          <w:rFonts w:ascii="Times" w:eastAsia="Times New Roman" w:hAnsi="Times" w:cs="Times New Roman"/>
          <w:color w:val="000000"/>
        </w:rPr>
        <w:t xml:space="preserve"> are performed on the spine when intervertebral disks are removed, grafted, and the entire site bridged with an </w:t>
      </w:r>
      <w:proofErr w:type="spellStart"/>
      <w:r w:rsidRPr="00382D77">
        <w:rPr>
          <w:rFonts w:ascii="Times" w:eastAsia="Times New Roman" w:hAnsi="Times" w:cs="Times New Roman"/>
          <w:color w:val="000000"/>
        </w:rPr>
        <w:t>onlay</w:t>
      </w:r>
      <w:proofErr w:type="spellEnd"/>
      <w:r w:rsidRPr="00382D77">
        <w:rPr>
          <w:rFonts w:ascii="Times" w:eastAsia="Times New Roman" w:hAnsi="Times" w:cs="Times New Roman"/>
          <w:color w:val="000000"/>
        </w:rPr>
        <w:t xml:space="preserve"> graft. Similarly, peripheral joints can have both intra-articular and extra-articular arthrodesis. </w:t>
      </w:r>
      <w:proofErr w:type="gramStart"/>
      <w:r w:rsidRPr="00382D77">
        <w:rPr>
          <w:rFonts w:ascii="Times" w:eastAsia="Times New Roman" w:hAnsi="Times" w:cs="Times New Roman"/>
          <w:color w:val="000000"/>
        </w:rPr>
        <w:t>This may be accomplished by using dowels of bone that are placed through a joint</w:t>
      </w:r>
      <w:proofErr w:type="gramEnd"/>
      <w:r w:rsidRPr="00382D77">
        <w:rPr>
          <w:rFonts w:ascii="Times" w:eastAsia="Times New Roman" w:hAnsi="Times" w:cs="Times New Roman"/>
          <w:color w:val="000000"/>
        </w:rPr>
        <w:t xml:space="preserve"> or by using (</w:t>
      </w:r>
      <w:proofErr w:type="spellStart"/>
      <w:r w:rsidRPr="00382D77">
        <w:rPr>
          <w:rFonts w:ascii="Times" w:eastAsia="Times New Roman" w:hAnsi="Times" w:cs="Times New Roman"/>
          <w:color w:val="000000"/>
        </w:rPr>
        <w:t>corticocancellous</w:t>
      </w:r>
      <w:proofErr w:type="spellEnd"/>
      <w:r w:rsidRPr="00382D77">
        <w:rPr>
          <w:rFonts w:ascii="Times" w:eastAsia="Times New Roman" w:hAnsi="Times" w:cs="Times New Roman"/>
          <w:color w:val="000000"/>
        </w:rPr>
        <w:t>) grafts that are cut into a trough that crosses a joint.</w:t>
      </w:r>
    </w:p>
    <w:p w:rsidR="00382D77" w:rsidRPr="00382D77" w:rsidRDefault="00382D77" w:rsidP="00382D77">
      <w:pPr>
        <w:jc w:val="center"/>
        <w:rPr>
          <w:rFonts w:ascii="Times" w:eastAsia="Times New Roman" w:hAnsi="Times" w:cs="Times New Roman"/>
        </w:rPr>
      </w:pPr>
      <w:r>
        <w:rPr>
          <w:rFonts w:ascii="Wingdings" w:eastAsia="Times New Roman"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A final form of arthrodesis is the phantom arthrodesis. </w:t>
      </w:r>
      <w:proofErr w:type="gramStart"/>
      <w:r w:rsidRPr="00382D77">
        <w:rPr>
          <w:rFonts w:ascii="Times" w:hAnsi="Times" w:cs="Times New Roman"/>
          <w:color w:val="000000"/>
        </w:rPr>
        <w:t>This procedure is performed by running fixation through a joint without removing the articular cartilage or adding bone graft</w:t>
      </w:r>
      <w:proofErr w:type="gramEnd"/>
      <w:r w:rsidRPr="00382D77">
        <w:rPr>
          <w:rFonts w:ascii="Times" w:hAnsi="Times" w:cs="Times New Roman"/>
          <w:color w:val="000000"/>
        </w:rPr>
        <w:t xml:space="preserve">. This procedure will not result in actual arthrodesis; at best, the joint will remain </w:t>
      </w:r>
      <w:proofErr w:type="spellStart"/>
      <w:r w:rsidRPr="00382D77">
        <w:rPr>
          <w:rFonts w:ascii="Times" w:hAnsi="Times" w:cs="Times New Roman"/>
          <w:color w:val="000000"/>
        </w:rPr>
        <w:t>ankylosed</w:t>
      </w:r>
      <w:proofErr w:type="spellEnd"/>
      <w:r w:rsidRPr="00382D77">
        <w:rPr>
          <w:rFonts w:ascii="Times" w:hAnsi="Times" w:cs="Times New Roman"/>
          <w:color w:val="000000"/>
        </w:rPr>
        <w:t>; usually, however, such fixation will break down in time, resulting in the return of painful motion.</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The technique used for articular cartilage removal depends on the available instruments and the surgeon's desires. The most efficient and fastest method is to use a power bur, usually a Hall drill, or similar cutting tool. This rapidly cuts through cartilage; however, the surgeon must cool the bur with saline to prevent burning, and extreme care must be used to avoid wrapping soft tissue around the bur. Equally effective, although slower, is the use of a sharp bone curette, rasps, or gouges.</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Since </w:t>
      </w:r>
      <w:proofErr w:type="spellStart"/>
      <w:r w:rsidRPr="00382D77">
        <w:rPr>
          <w:rFonts w:ascii="Times" w:hAnsi="Times" w:cs="Times New Roman"/>
          <w:color w:val="000000"/>
        </w:rPr>
        <w:t>cancellous</w:t>
      </w:r>
      <w:proofErr w:type="spellEnd"/>
      <w:r w:rsidRPr="00382D77">
        <w:rPr>
          <w:rFonts w:ascii="Times" w:hAnsi="Times" w:cs="Times New Roman"/>
          <w:color w:val="000000"/>
        </w:rPr>
        <w:t xml:space="preserve"> bone is an integral part of arthrodesis, the surgeon must plan what sites to use and estimate how much bone is necessary. When </w:t>
      </w:r>
      <w:proofErr w:type="spellStart"/>
      <w:r w:rsidRPr="00382D77">
        <w:rPr>
          <w:rFonts w:ascii="Times" w:hAnsi="Times" w:cs="Times New Roman"/>
          <w:color w:val="000000"/>
        </w:rPr>
        <w:t>arthrodesing</w:t>
      </w:r>
      <w:proofErr w:type="spellEnd"/>
      <w:r w:rsidRPr="00382D77">
        <w:rPr>
          <w:rFonts w:ascii="Times" w:hAnsi="Times" w:cs="Times New Roman"/>
          <w:color w:val="000000"/>
        </w:rPr>
        <w:t xml:space="preserve"> a joint of the forelimb, enough bone can be harvested from the proximal </w:t>
      </w:r>
      <w:proofErr w:type="spellStart"/>
      <w:r w:rsidRPr="00382D77">
        <w:rPr>
          <w:rFonts w:ascii="Times" w:hAnsi="Times" w:cs="Times New Roman"/>
          <w:color w:val="000000"/>
        </w:rPr>
        <w:t>humerus</w:t>
      </w:r>
      <w:proofErr w:type="spellEnd"/>
      <w:r w:rsidRPr="00382D77">
        <w:rPr>
          <w:rFonts w:ascii="Times" w:hAnsi="Times" w:cs="Times New Roman"/>
          <w:color w:val="000000"/>
        </w:rPr>
        <w:t xml:space="preserve"> of the same limb. If in doubt as to the volume of </w:t>
      </w:r>
      <w:proofErr w:type="spellStart"/>
      <w:r w:rsidRPr="00382D77">
        <w:rPr>
          <w:rFonts w:ascii="Times" w:hAnsi="Times" w:cs="Times New Roman"/>
          <w:color w:val="000000"/>
        </w:rPr>
        <w:t>cancellous</w:t>
      </w:r>
      <w:proofErr w:type="spellEnd"/>
      <w:r w:rsidRPr="00382D77">
        <w:rPr>
          <w:rFonts w:ascii="Times" w:hAnsi="Times" w:cs="Times New Roman"/>
          <w:color w:val="000000"/>
        </w:rPr>
        <w:t xml:space="preserve"> bone available, the surgeon should always prepare the </w:t>
      </w:r>
      <w:proofErr w:type="spellStart"/>
      <w:r w:rsidRPr="00382D77">
        <w:rPr>
          <w:rFonts w:ascii="Times" w:hAnsi="Times" w:cs="Times New Roman"/>
          <w:color w:val="000000"/>
        </w:rPr>
        <w:t>ipsilateral</w:t>
      </w:r>
      <w:proofErr w:type="spellEnd"/>
      <w:r w:rsidRPr="00382D77">
        <w:rPr>
          <w:rFonts w:ascii="Times" w:hAnsi="Times" w:cs="Times New Roman"/>
          <w:color w:val="000000"/>
        </w:rPr>
        <w:t xml:space="preserve"> </w:t>
      </w:r>
      <w:proofErr w:type="spellStart"/>
      <w:r w:rsidRPr="00382D77">
        <w:rPr>
          <w:rFonts w:ascii="Times" w:hAnsi="Times" w:cs="Times New Roman"/>
          <w:color w:val="000000"/>
        </w:rPr>
        <w:t>ilial</w:t>
      </w:r>
      <w:proofErr w:type="spellEnd"/>
      <w:r w:rsidRPr="00382D77">
        <w:rPr>
          <w:rFonts w:ascii="Times" w:hAnsi="Times" w:cs="Times New Roman"/>
          <w:color w:val="000000"/>
        </w:rPr>
        <w:t xml:space="preserve"> wing. When </w:t>
      </w:r>
      <w:proofErr w:type="spellStart"/>
      <w:r w:rsidRPr="00382D77">
        <w:rPr>
          <w:rFonts w:ascii="Times" w:hAnsi="Times" w:cs="Times New Roman"/>
          <w:color w:val="000000"/>
        </w:rPr>
        <w:t>arthrodesing</w:t>
      </w:r>
      <w:proofErr w:type="spellEnd"/>
      <w:r w:rsidRPr="00382D77">
        <w:rPr>
          <w:rFonts w:ascii="Times" w:hAnsi="Times" w:cs="Times New Roman"/>
          <w:color w:val="000000"/>
        </w:rPr>
        <w:t xml:space="preserve"> in the pelvic limb, the entire limb, including the </w:t>
      </w:r>
      <w:proofErr w:type="spellStart"/>
      <w:r w:rsidRPr="00382D77">
        <w:rPr>
          <w:rFonts w:ascii="Times" w:hAnsi="Times" w:cs="Times New Roman"/>
          <w:color w:val="000000"/>
        </w:rPr>
        <w:t>ilial</w:t>
      </w:r>
      <w:proofErr w:type="spellEnd"/>
      <w:r w:rsidRPr="00382D77">
        <w:rPr>
          <w:rFonts w:ascii="Times" w:hAnsi="Times" w:cs="Times New Roman"/>
          <w:color w:val="000000"/>
        </w:rPr>
        <w:t xml:space="preserve"> wing, should always be prepared to ensure sufficient graft material.</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P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If a cortical bone </w:t>
      </w:r>
      <w:proofErr w:type="spellStart"/>
      <w:r w:rsidRPr="00382D77">
        <w:rPr>
          <w:rFonts w:ascii="Times" w:hAnsi="Times" w:cs="Times New Roman"/>
          <w:color w:val="000000"/>
        </w:rPr>
        <w:t>onlay</w:t>
      </w:r>
      <w:proofErr w:type="spellEnd"/>
      <w:r w:rsidRPr="00382D77">
        <w:rPr>
          <w:rFonts w:ascii="Times" w:hAnsi="Times" w:cs="Times New Roman"/>
          <w:color w:val="000000"/>
        </w:rPr>
        <w:t xml:space="preserve"> or inlay graft is to be used for internal fixation, the donor site must be prepared as well. If the graft is to be a sliding graft from the area of the arthrodesis, no other special preparation is needed. If a rib or piece of </w:t>
      </w:r>
      <w:proofErr w:type="spellStart"/>
      <w:r w:rsidRPr="00382D77">
        <w:rPr>
          <w:rFonts w:ascii="Times" w:hAnsi="Times" w:cs="Times New Roman"/>
          <w:color w:val="000000"/>
        </w:rPr>
        <w:t>ilial</w:t>
      </w:r>
      <w:proofErr w:type="spellEnd"/>
      <w:r w:rsidRPr="00382D77">
        <w:rPr>
          <w:rFonts w:ascii="Times" w:hAnsi="Times" w:cs="Times New Roman"/>
          <w:color w:val="000000"/>
        </w:rPr>
        <w:t xml:space="preserve"> wing may be required, if must be prepared surgically.</w:t>
      </w:r>
    </w:p>
    <w:p w:rsidR="00382D77" w:rsidRPr="00382D77" w:rsidRDefault="00382D77" w:rsidP="00382D77">
      <w:pPr>
        <w:jc w:val="center"/>
        <w:rPr>
          <w:rFonts w:ascii="Times" w:eastAsia="Times New Roman" w:hAnsi="Times" w:cs="Times New Roman"/>
          <w:color w:val="000000"/>
          <w:sz w:val="40"/>
          <w:szCs w:val="40"/>
        </w:rPr>
      </w:pPr>
      <w:bookmarkStart w:id="3" w:name="d"/>
      <w:r w:rsidRPr="00382D77">
        <w:rPr>
          <w:rFonts w:ascii="Times" w:eastAsia="Times New Roman" w:hAnsi="Times" w:cs="Times New Roman"/>
          <w:color w:val="000000"/>
          <w:sz w:val="40"/>
          <w:szCs w:val="40"/>
          <w:highlight w:val="yellow"/>
        </w:rPr>
        <w:t>FIXATION</w:t>
      </w:r>
      <w:bookmarkEnd w:id="3"/>
    </w:p>
    <w:p w:rsidR="00382D77" w:rsidRDefault="00382D77" w:rsidP="00382D77">
      <w:pPr>
        <w:rPr>
          <w:rFonts w:ascii="Times" w:eastAsia="Times New Roman" w:hAnsi="Times" w:cs="Times New Roman"/>
          <w:color w:val="000000"/>
        </w:rPr>
      </w:pPr>
      <w:r w:rsidRPr="00382D77">
        <w:rPr>
          <w:rFonts w:ascii="Times" w:eastAsia="Times New Roman" w:hAnsi="Times" w:cs="Times New Roman"/>
          <w:color w:val="000000"/>
          <w:sz w:val="27"/>
          <w:szCs w:val="27"/>
        </w:rPr>
        <w:br/>
      </w:r>
      <w:r w:rsidRPr="00382D77">
        <w:rPr>
          <w:rFonts w:ascii="Times" w:eastAsia="Times New Roman" w:hAnsi="Times" w:cs="Times New Roman"/>
          <w:color w:val="000000"/>
        </w:rPr>
        <w:t>All types of conventional internal and external fixation can be and have been used for arthrodesis fixation. The desired end result is rigid fixation, regardless of type of fixation used.</w:t>
      </w:r>
    </w:p>
    <w:p w:rsidR="00382D77" w:rsidRPr="00382D77" w:rsidRDefault="00382D77" w:rsidP="00382D77">
      <w:pPr>
        <w:jc w:val="center"/>
        <w:rPr>
          <w:rFonts w:ascii="Times" w:eastAsia="Times New Roman" w:hAnsi="Times" w:cs="Times New Roman"/>
        </w:rPr>
      </w:pPr>
      <w:r>
        <w:rPr>
          <w:rFonts w:ascii="Wingdings" w:eastAsia="Times New Roman"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When an </w:t>
      </w:r>
      <w:proofErr w:type="spellStart"/>
      <w:r w:rsidRPr="00382D77">
        <w:rPr>
          <w:rFonts w:ascii="Times" w:hAnsi="Times" w:cs="Times New Roman"/>
          <w:color w:val="000000"/>
        </w:rPr>
        <w:t>abaxially</w:t>
      </w:r>
      <w:proofErr w:type="spellEnd"/>
      <w:r w:rsidRPr="00382D77">
        <w:rPr>
          <w:rFonts w:ascii="Times" w:hAnsi="Times" w:cs="Times New Roman"/>
          <w:color w:val="000000"/>
        </w:rPr>
        <w:t xml:space="preserve"> placed device, such as a plate, is used, the same rules apply as for internal fixation of fractures: place the device on the tension band surface to get best results. In an arthrodesis, that means over the convex surface. If placed on the compression surface (concave surface), the plate will be placed under incredible bending forces and probably will fail if not adequately supported.</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Intramedullary </w:t>
      </w:r>
      <w:proofErr w:type="gramStart"/>
      <w:r w:rsidRPr="00382D77">
        <w:rPr>
          <w:rFonts w:ascii="Times" w:hAnsi="Times" w:cs="Times New Roman"/>
          <w:color w:val="000000"/>
        </w:rPr>
        <w:t>pins,</w:t>
      </w:r>
      <w:proofErr w:type="gramEnd"/>
      <w:r w:rsidRPr="00382D77">
        <w:rPr>
          <w:rFonts w:ascii="Times" w:hAnsi="Times" w:cs="Times New Roman"/>
          <w:color w:val="000000"/>
        </w:rPr>
        <w:t xml:space="preserve"> either cross pinning a joint or traversing the length of a bone in its medullary cavity then entering and transfixing the joint, work well. Single pins tend to be rotationally unstable; multiple pins or crossed pins are superior.</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Single or multiple </w:t>
      </w:r>
      <w:proofErr w:type="spellStart"/>
      <w:r w:rsidRPr="00382D77">
        <w:rPr>
          <w:rFonts w:ascii="Times" w:hAnsi="Times" w:cs="Times New Roman"/>
          <w:color w:val="000000"/>
        </w:rPr>
        <w:t>interfragmentary</w:t>
      </w:r>
      <w:proofErr w:type="spellEnd"/>
      <w:r w:rsidRPr="00382D77">
        <w:rPr>
          <w:rFonts w:ascii="Times" w:hAnsi="Times" w:cs="Times New Roman"/>
          <w:color w:val="000000"/>
        </w:rPr>
        <w:t xml:space="preserve"> screws may be adequate fixation for arthrodesis when external fixation covers the limb postoperatively. However, as in fracture fixation, the result will be far better and more stable if a plate, namely, a neutralization plate, is also present to reduce the incredible load placed on the </w:t>
      </w:r>
      <w:proofErr w:type="spellStart"/>
      <w:r w:rsidRPr="00382D77">
        <w:rPr>
          <w:rFonts w:ascii="Times" w:hAnsi="Times" w:cs="Times New Roman"/>
          <w:color w:val="000000"/>
        </w:rPr>
        <w:t>interfragmentary</w:t>
      </w:r>
      <w:proofErr w:type="spellEnd"/>
      <w:r w:rsidRPr="00382D77">
        <w:rPr>
          <w:rFonts w:ascii="Times" w:hAnsi="Times" w:cs="Times New Roman"/>
          <w:color w:val="000000"/>
        </w:rPr>
        <w:t xml:space="preserve"> screws.</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P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 xml:space="preserve">External half-pin devices work very well as fixation for an arthrodesis. A solid </w:t>
      </w:r>
      <w:proofErr w:type="spellStart"/>
      <w:r w:rsidRPr="00382D77">
        <w:rPr>
          <w:rFonts w:ascii="Times" w:hAnsi="Times" w:cs="Times New Roman"/>
          <w:color w:val="000000"/>
        </w:rPr>
        <w:t>Kirschner-Ehmer</w:t>
      </w:r>
      <w:proofErr w:type="spellEnd"/>
      <w:r w:rsidRPr="00382D77">
        <w:rPr>
          <w:rFonts w:ascii="Times" w:hAnsi="Times" w:cs="Times New Roman"/>
          <w:color w:val="000000"/>
        </w:rPr>
        <w:t xml:space="preserve"> apparatus will effectively prevent all motion and give a good result. Superior to a </w:t>
      </w:r>
      <w:proofErr w:type="spellStart"/>
      <w:r w:rsidRPr="00382D77">
        <w:rPr>
          <w:rFonts w:ascii="Times" w:hAnsi="Times" w:cs="Times New Roman"/>
          <w:color w:val="000000"/>
        </w:rPr>
        <w:t>Kirschner-Ehmer</w:t>
      </w:r>
      <w:proofErr w:type="spellEnd"/>
      <w:r w:rsidRPr="00382D77">
        <w:rPr>
          <w:rFonts w:ascii="Times" w:hAnsi="Times" w:cs="Times New Roman"/>
          <w:color w:val="000000"/>
        </w:rPr>
        <w:t xml:space="preserve"> apparatus is any device capable of compressing the arthrodesis site. The </w:t>
      </w:r>
      <w:proofErr w:type="spellStart"/>
      <w:r w:rsidRPr="00382D77">
        <w:rPr>
          <w:rFonts w:ascii="Times" w:hAnsi="Times" w:cs="Times New Roman"/>
          <w:color w:val="000000"/>
        </w:rPr>
        <w:t>Stader</w:t>
      </w:r>
      <w:proofErr w:type="spellEnd"/>
      <w:r w:rsidRPr="00382D77">
        <w:rPr>
          <w:rFonts w:ascii="Times" w:hAnsi="Times" w:cs="Times New Roman"/>
          <w:color w:val="000000"/>
        </w:rPr>
        <w:t xml:space="preserve"> device, a full-pin splint, or the </w:t>
      </w:r>
      <w:proofErr w:type="spellStart"/>
      <w:r w:rsidRPr="00382D77">
        <w:rPr>
          <w:rFonts w:ascii="Times" w:hAnsi="Times" w:cs="Times New Roman"/>
          <w:color w:val="000000"/>
        </w:rPr>
        <w:t>Charnley</w:t>
      </w:r>
      <w:proofErr w:type="spellEnd"/>
      <w:r w:rsidRPr="00382D77">
        <w:rPr>
          <w:rFonts w:ascii="Times" w:hAnsi="Times" w:cs="Times New Roman"/>
          <w:color w:val="000000"/>
        </w:rPr>
        <w:t xml:space="preserve"> apparatus is capable of providing stability by compressing the joint surfaces. In humans and animals this will result in rapid union of the arthrodesis.</w:t>
      </w:r>
    </w:p>
    <w:p w:rsidR="00382D77" w:rsidRDefault="00382D77" w:rsidP="00382D77">
      <w:pPr>
        <w:rPr>
          <w:rFonts w:ascii="Times" w:eastAsia="Times New Roman" w:hAnsi="Times" w:cs="Times New Roman"/>
        </w:rPr>
      </w:pPr>
      <w:bookmarkStart w:id="4" w:name="e"/>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Default="00382D77" w:rsidP="00382D77">
      <w:pPr>
        <w:rPr>
          <w:rFonts w:ascii="Times" w:eastAsia="Times New Roman" w:hAnsi="Times" w:cs="Times New Roman"/>
        </w:rPr>
      </w:pPr>
    </w:p>
    <w:p w:rsidR="00382D77" w:rsidRPr="00382D77" w:rsidRDefault="00382D77" w:rsidP="00382D77">
      <w:pPr>
        <w:jc w:val="center"/>
        <w:rPr>
          <w:rFonts w:ascii="Times" w:eastAsia="Times New Roman" w:hAnsi="Times" w:cs="Times New Roman"/>
          <w:color w:val="000000"/>
          <w:sz w:val="40"/>
          <w:szCs w:val="40"/>
        </w:rPr>
      </w:pPr>
      <w:bookmarkStart w:id="5" w:name="_GoBack"/>
      <w:bookmarkEnd w:id="5"/>
      <w:r w:rsidRPr="00382D77">
        <w:rPr>
          <w:rFonts w:ascii="Times" w:eastAsia="Times New Roman" w:hAnsi="Times" w:cs="Times New Roman"/>
          <w:color w:val="000000"/>
          <w:sz w:val="40"/>
          <w:szCs w:val="40"/>
          <w:highlight w:val="yellow"/>
        </w:rPr>
        <w:t>COMPLICATIONS</w:t>
      </w:r>
      <w:bookmarkEnd w:id="4"/>
    </w:p>
    <w:p w:rsidR="00382D77" w:rsidRDefault="00382D77" w:rsidP="00382D77">
      <w:pPr>
        <w:rPr>
          <w:rFonts w:ascii="Times" w:eastAsia="Times New Roman" w:hAnsi="Times" w:cs="Times New Roman"/>
          <w:color w:val="000000"/>
        </w:rPr>
      </w:pPr>
      <w:r w:rsidRPr="00382D77">
        <w:rPr>
          <w:rFonts w:ascii="Times" w:eastAsia="Times New Roman" w:hAnsi="Times" w:cs="Times New Roman"/>
          <w:color w:val="000000"/>
        </w:rPr>
        <w:br/>
        <w:t xml:space="preserve">Factors favoring the mechanical instability of an arthrodesis usually account for most postoperative complications. Therefore, the surgeon must provide well-apposed </w:t>
      </w:r>
      <w:proofErr w:type="gramStart"/>
      <w:r w:rsidRPr="00382D77">
        <w:rPr>
          <w:rFonts w:ascii="Times" w:eastAsia="Times New Roman" w:hAnsi="Times" w:cs="Times New Roman"/>
          <w:color w:val="000000"/>
        </w:rPr>
        <w:t>surfaces,</w:t>
      </w:r>
      <w:proofErr w:type="gramEnd"/>
      <w:r w:rsidRPr="00382D77">
        <w:rPr>
          <w:rFonts w:ascii="Times" w:eastAsia="Times New Roman" w:hAnsi="Times" w:cs="Times New Roman"/>
          <w:color w:val="000000"/>
        </w:rPr>
        <w:t xml:space="preserve"> use implants of adequate strength and number, and apply the implants in an optimal biomechanical position.</w:t>
      </w:r>
    </w:p>
    <w:p w:rsidR="00382D77" w:rsidRPr="00382D77" w:rsidRDefault="00382D77" w:rsidP="00382D77">
      <w:pPr>
        <w:jc w:val="center"/>
        <w:rPr>
          <w:rFonts w:ascii="Times" w:eastAsia="Times New Roman" w:hAnsi="Times" w:cs="Times New Roman"/>
        </w:rPr>
      </w:pPr>
      <w:r>
        <w:rPr>
          <w:rFonts w:ascii="Wingdings" w:eastAsia="Times New Roman" w:hAnsi="Wingdings" w:cs="Times New Roman"/>
          <w:color w:val="000000"/>
        </w:rPr>
        <w:t></w:t>
      </w:r>
    </w:p>
    <w:p w:rsid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Premature removal of external fixation may result in arthrodesis failure.</w:t>
      </w:r>
    </w:p>
    <w:p w:rsidR="00382D77" w:rsidRPr="00382D77" w:rsidRDefault="00382D77" w:rsidP="00382D77">
      <w:pPr>
        <w:spacing w:before="100" w:beforeAutospacing="1" w:after="100" w:afterAutospacing="1"/>
        <w:jc w:val="center"/>
        <w:rPr>
          <w:rFonts w:ascii="Times" w:hAnsi="Times" w:cs="Times New Roman"/>
          <w:color w:val="000000"/>
        </w:rPr>
      </w:pPr>
      <w:r>
        <w:rPr>
          <w:rFonts w:ascii="Wingdings" w:hAnsi="Wingdings" w:cs="Times New Roman"/>
          <w:color w:val="000000"/>
        </w:rPr>
        <w:t></w:t>
      </w:r>
    </w:p>
    <w:p w:rsidR="00382D77" w:rsidRPr="00382D77" w:rsidRDefault="00382D77" w:rsidP="00382D77">
      <w:pPr>
        <w:spacing w:before="100" w:beforeAutospacing="1" w:after="100" w:afterAutospacing="1"/>
        <w:rPr>
          <w:rFonts w:ascii="Times" w:hAnsi="Times" w:cs="Times New Roman"/>
          <w:color w:val="000000"/>
        </w:rPr>
      </w:pPr>
      <w:r w:rsidRPr="00382D77">
        <w:rPr>
          <w:rFonts w:ascii="Times" w:hAnsi="Times" w:cs="Times New Roman"/>
          <w:color w:val="000000"/>
        </w:rPr>
        <w:t>Infection of the surgical site may result in bone destruction, implant loosening, and arthrodesis failure. Infection may be prevented by planning the surgery well so as to minimize the length of surgery and by careful handling of all bone and soft tissues.</w:t>
      </w:r>
    </w:p>
    <w:p w:rsidR="00382D77" w:rsidRPr="00382D77" w:rsidRDefault="00382D77"/>
    <w:sectPr w:rsidR="00382D77" w:rsidRPr="00382D77"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77"/>
    <w:rsid w:val="00382D77"/>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D77"/>
    <w:rPr>
      <w:color w:val="0000FF"/>
      <w:u w:val="single"/>
    </w:rPr>
  </w:style>
  <w:style w:type="paragraph" w:styleId="NormalWeb">
    <w:name w:val="Normal (Web)"/>
    <w:basedOn w:val="Normal"/>
    <w:uiPriority w:val="99"/>
    <w:semiHidden/>
    <w:unhideWhenUsed/>
    <w:rsid w:val="00382D7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D77"/>
    <w:rPr>
      <w:color w:val="0000FF"/>
      <w:u w:val="single"/>
    </w:rPr>
  </w:style>
  <w:style w:type="paragraph" w:styleId="NormalWeb">
    <w:name w:val="Normal (Web)"/>
    <w:basedOn w:val="Normal"/>
    <w:uiPriority w:val="99"/>
    <w:semiHidden/>
    <w:unhideWhenUsed/>
    <w:rsid w:val="00382D7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6348">
      <w:bodyDiv w:val="1"/>
      <w:marLeft w:val="0"/>
      <w:marRight w:val="0"/>
      <w:marTop w:val="0"/>
      <w:marBottom w:val="0"/>
      <w:divBdr>
        <w:top w:val="none" w:sz="0" w:space="0" w:color="auto"/>
        <w:left w:val="none" w:sz="0" w:space="0" w:color="auto"/>
        <w:bottom w:val="none" w:sz="0" w:space="0" w:color="auto"/>
        <w:right w:val="none" w:sz="0" w:space="0" w:color="auto"/>
      </w:divBdr>
    </w:div>
    <w:div w:id="668213582">
      <w:bodyDiv w:val="1"/>
      <w:marLeft w:val="0"/>
      <w:marRight w:val="0"/>
      <w:marTop w:val="0"/>
      <w:marBottom w:val="0"/>
      <w:divBdr>
        <w:top w:val="none" w:sz="0" w:space="0" w:color="auto"/>
        <w:left w:val="none" w:sz="0" w:space="0" w:color="auto"/>
        <w:bottom w:val="none" w:sz="0" w:space="0" w:color="auto"/>
        <w:right w:val="none" w:sz="0" w:space="0" w:color="auto"/>
      </w:divBdr>
    </w:div>
    <w:div w:id="1074278676">
      <w:bodyDiv w:val="1"/>
      <w:marLeft w:val="0"/>
      <w:marRight w:val="0"/>
      <w:marTop w:val="0"/>
      <w:marBottom w:val="0"/>
      <w:divBdr>
        <w:top w:val="none" w:sz="0" w:space="0" w:color="auto"/>
        <w:left w:val="none" w:sz="0" w:space="0" w:color="auto"/>
        <w:bottom w:val="none" w:sz="0" w:space="0" w:color="auto"/>
        <w:right w:val="none" w:sz="0" w:space="0" w:color="auto"/>
      </w:divBdr>
    </w:div>
    <w:div w:id="1176576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77D427-103E-A840-A979-C6DFB919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1677</Words>
  <Characters>9561</Characters>
  <Application>Microsoft Macintosh Word</Application>
  <DocSecurity>0</DocSecurity>
  <Lines>79</Lines>
  <Paragraphs>22</Paragraphs>
  <ScaleCrop>false</ScaleCrop>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2018-11-18T03:49:00Z</dcterms:created>
  <dcterms:modified xsi:type="dcterms:W3CDTF">2018-11-18T04:00:00Z</dcterms:modified>
</cp:coreProperties>
</file>