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E5E5">
    <v:background id="_x0000_s1025" o:bwmode="white" fillcolor="#e5e5e5">
      <v:fill r:id="rId3" o:title="texture 11" type="tile"/>
    </v:background>
  </w:background>
  <w:body>
    <w:p w:rsidR="00524A7F" w:rsidRPr="00172738" w:rsidRDefault="00172738">
      <w:pP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24A7F" w:rsidRPr="00172738"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Post</w:t>
      </w:r>
      <w: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524A7F" w:rsidRPr="00172738"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operative Management</w:t>
      </w:r>
      <w: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 Annular ligament </w:t>
      </w:r>
      <w:proofErr w:type="spellStart"/>
      <w: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Desmotomy</w:t>
      </w:r>
      <w:proofErr w:type="spellEnd"/>
      <w:r>
        <w:rPr>
          <w:rFonts w:ascii="Eras Bold ITC" w:hAnsi="Eras Bold ITC"/>
          <w:b/>
          <w:color w:val="92D05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524A7F" w:rsidRDefault="00524A7F"/>
    <w:p w:rsidR="00524A7F" w:rsidRDefault="00524A7F" w:rsidP="00172738">
      <w:pPr>
        <w:pStyle w:val="ListParagraph"/>
        <w:numPr>
          <w:ilvl w:val="0"/>
          <w:numId w:val="1"/>
        </w:numPr>
      </w:pPr>
      <w:r>
        <w:t xml:space="preserve">A sterile dressing is placed over the incision, and a pressure bandage is applied </w:t>
      </w:r>
    </w:p>
    <w:p w:rsidR="00172738" w:rsidRDefault="00172738" w:rsidP="00172738"/>
    <w:p w:rsidR="00172738" w:rsidRDefault="00172738" w:rsidP="00172738">
      <w:pPr>
        <w:pStyle w:val="ListParagraph"/>
      </w:pPr>
      <w:r>
        <w:t xml:space="preserve">                 </w:t>
      </w:r>
      <w:r w:rsidRPr="00172738">
        <w:drawing>
          <wp:inline distT="0" distB="0" distL="0" distR="0">
            <wp:extent cx="3390900" cy="2586056"/>
            <wp:effectExtent l="0" t="0" r="0" b="5080"/>
            <wp:docPr id="1" name="Picture 1" descr="C:\Users\tc\AppData\Local\Microsoft\Windows\INetCache\Content.MSO\319CFD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AppData\Local\Microsoft\Windows\INetCache\Content.MSO\319CFD8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76" cy="2591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2738" w:rsidRDefault="00172738" w:rsidP="00172738">
      <w:pPr>
        <w:pStyle w:val="ListParagraph"/>
      </w:pPr>
    </w:p>
    <w:p w:rsidR="00172738" w:rsidRDefault="00172738" w:rsidP="00172738">
      <w:pPr>
        <w:pStyle w:val="ListParagraph"/>
      </w:pPr>
    </w:p>
    <w:p w:rsidR="00172738" w:rsidRDefault="00172738" w:rsidP="00172738">
      <w:pPr>
        <w:pStyle w:val="ListParagraph"/>
      </w:pPr>
    </w:p>
    <w:p w:rsidR="00172738" w:rsidRDefault="00172738" w:rsidP="00172738">
      <w:pPr>
        <w:pStyle w:val="ListParagraph"/>
        <w:numPr>
          <w:ilvl w:val="0"/>
          <w:numId w:val="1"/>
        </w:numPr>
      </w:pPr>
      <w:r>
        <w:t>Antibiotics are not used routinely</w:t>
      </w:r>
    </w:p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/>
    <w:p w:rsidR="00172738" w:rsidRDefault="00172738" w:rsidP="00172738">
      <w:pPr>
        <w:pStyle w:val="ListParagraph"/>
        <w:numPr>
          <w:ilvl w:val="0"/>
          <w:numId w:val="1"/>
        </w:numPr>
      </w:pPr>
      <w:r>
        <w:lastRenderedPageBreak/>
        <w:t>Hand- walking is begun in 3 days and is maintained on an increasing plane to preclude the formation of the adhesions.</w:t>
      </w:r>
    </w:p>
    <w:p w:rsidR="00172738" w:rsidRDefault="00172738" w:rsidP="00172738">
      <w:r>
        <w:t xml:space="preserve">                                   </w:t>
      </w:r>
      <w:r w:rsidRPr="00172738">
        <w:drawing>
          <wp:inline distT="0" distB="0" distL="0" distR="0">
            <wp:extent cx="2686050" cy="3354221"/>
            <wp:effectExtent l="0" t="0" r="0" b="0"/>
            <wp:docPr id="2" name="Picture 2" descr="C:\Users\tc\AppData\Local\Microsoft\Windows\INetCache\Content.MSO\4C7BBD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\AppData\Local\Microsoft\Windows\INetCache\Content.MSO\4C7BBD9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35" cy="3367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3D12" w:rsidRDefault="00603D12" w:rsidP="00172738"/>
    <w:p w:rsidR="00603D12" w:rsidRDefault="00603D12" w:rsidP="00172738"/>
    <w:p w:rsidR="00172738" w:rsidRDefault="00172738" w:rsidP="00172738">
      <w:pPr>
        <w:pStyle w:val="ListParagraph"/>
        <w:numPr>
          <w:ilvl w:val="0"/>
          <w:numId w:val="1"/>
        </w:numPr>
      </w:pPr>
      <w:r>
        <w:t xml:space="preserve">The sutures are removed at 14 days and bandaging is maintained for 3 weeks </w:t>
      </w:r>
    </w:p>
    <w:p w:rsidR="00172738" w:rsidRDefault="00172738" w:rsidP="00172738"/>
    <w:p w:rsidR="00603D12" w:rsidRPr="00603D12" w:rsidRDefault="00172738" w:rsidP="00603D12">
      <w:pPr>
        <w:pStyle w:val="ListParagraph"/>
        <w:numPr>
          <w:ilvl w:val="0"/>
          <w:numId w:val="1"/>
        </w:numPr>
      </w:pPr>
      <w:r>
        <w:t xml:space="preserve">With uneventful healing the main criterion for returning the horse to work is the time necessary for healing of the tendinitis in the superficial flexor tendon </w:t>
      </w:r>
    </w:p>
    <w:p w:rsidR="00603D12" w:rsidRDefault="00603D12" w:rsidP="00603D12"/>
    <w:p w:rsidR="00603D12" w:rsidRPr="00603D12" w:rsidRDefault="00603D12" w:rsidP="00603D12">
      <w:pPr>
        <w:ind w:firstLine="720"/>
      </w:pPr>
      <w:bookmarkStart w:id="0" w:name="_GoBack"/>
      <w:r w:rsidRPr="00603D12">
        <w:drawing>
          <wp:inline distT="0" distB="0" distL="0" distR="0">
            <wp:extent cx="5023270" cy="2905125"/>
            <wp:effectExtent l="0" t="0" r="6350" b="0"/>
            <wp:docPr id="4" name="Picture 4" descr="Image result for working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ing hor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89" cy="2919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603D12" w:rsidRPr="00603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A7537"/>
    <w:multiLevelType w:val="hybridMultilevel"/>
    <w:tmpl w:val="137CF1D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7F"/>
    <w:rsid w:val="00172738"/>
    <w:rsid w:val="00524A7F"/>
    <w:rsid w:val="00603D12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B06"/>
  <w15:chartTrackingRefBased/>
  <w15:docId w15:val="{C85DC295-DB8D-4AB1-91D0-E925A30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2018-10-20T21:56:00Z</dcterms:created>
  <dcterms:modified xsi:type="dcterms:W3CDTF">2018-10-20T22:37:00Z</dcterms:modified>
</cp:coreProperties>
</file>