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CCFF">
    <v:background id="_x0000_s1025" o:bwmode="white" fillcolor="#ccf">
      <v:fill r:id="rId3" o:title="Bouquet" type="tile"/>
    </v:background>
  </w:background>
  <w:body>
    <w:p w14:paraId="0BF54E65" w14:textId="7996ADF8" w:rsidR="00CA0950" w:rsidRPr="00F3366F" w:rsidRDefault="00CA0950">
      <w:pPr>
        <w:rPr>
          <w:rFonts w:ascii="Agency FB" w:hAnsi="Agency FB"/>
          <w:b/>
          <w:color w:val="9933FF"/>
          <w:sz w:val="36"/>
          <w:szCs w:val="36"/>
        </w:rPr>
      </w:pPr>
      <w:r w:rsidRPr="00F3366F">
        <w:rPr>
          <w:rFonts w:ascii="Agency FB" w:hAnsi="Agency FB"/>
          <w:b/>
          <w:color w:val="9933FF"/>
          <w:sz w:val="36"/>
          <w:szCs w:val="36"/>
        </w:rPr>
        <w:t>Preparing for Surgery:</w:t>
      </w:r>
    </w:p>
    <w:p w14:paraId="5CCD2173" w14:textId="03596007" w:rsidR="00E035DE" w:rsidRDefault="00E035DE">
      <w:pPr>
        <w:rPr>
          <w:b/>
          <w:color w:val="9933FF"/>
        </w:rPr>
      </w:pPr>
      <w:r w:rsidRPr="00F3366F">
        <w:rPr>
          <w:b/>
          <w:color w:val="9933FF"/>
        </w:rPr>
        <w:t>Closed gloving is recommended</w:t>
      </w:r>
    </w:p>
    <w:p w14:paraId="16C5B035" w14:textId="3792C1DE" w:rsidR="00F3366F" w:rsidRPr="00F3366F" w:rsidRDefault="00F3366F">
      <w:pPr>
        <w:rPr>
          <w:b/>
          <w:color w:val="9933FF"/>
        </w:rPr>
      </w:pPr>
      <w:r>
        <w:rPr>
          <w:b/>
          <w:color w:val="9933FF"/>
        </w:rPr>
        <w:t>Reminders:</w:t>
      </w:r>
    </w:p>
    <w:p w14:paraId="300E5C39" w14:textId="4E330EC3" w:rsidR="00F3366F" w:rsidRDefault="00E035DE" w:rsidP="00F3366F">
      <w:pPr>
        <w:pStyle w:val="ListParagraph"/>
        <w:numPr>
          <w:ilvl w:val="0"/>
          <w:numId w:val="1"/>
        </w:numPr>
      </w:pPr>
      <w:r w:rsidRPr="00E035DE">
        <w:t>If one must pass another person who is scrubbed in, they should pass each other back to back.</w:t>
      </w:r>
    </w:p>
    <w:p w14:paraId="147084E2" w14:textId="77777777" w:rsidR="00F3366F" w:rsidRDefault="00F3366F" w:rsidP="00F3366F">
      <w:pPr>
        <w:pStyle w:val="ListParagraph"/>
      </w:pPr>
    </w:p>
    <w:p w14:paraId="7AB5CBFC" w14:textId="139CB8C2" w:rsidR="00F3366F" w:rsidRDefault="00E035DE" w:rsidP="00F3366F">
      <w:pPr>
        <w:pStyle w:val="ListParagraph"/>
        <w:numPr>
          <w:ilvl w:val="0"/>
          <w:numId w:val="1"/>
        </w:numPr>
      </w:pPr>
      <w:r w:rsidRPr="00E035DE">
        <w:t>Initial clip and a scrub to remove gross contamination should take place outside of the surgery suite.</w:t>
      </w:r>
    </w:p>
    <w:p w14:paraId="0F4F6201" w14:textId="77777777" w:rsidR="00F3366F" w:rsidRDefault="00F3366F" w:rsidP="00F3366F">
      <w:pPr>
        <w:pStyle w:val="ListParagraph"/>
      </w:pPr>
    </w:p>
    <w:p w14:paraId="7E68A358" w14:textId="77777777" w:rsidR="00F3366F" w:rsidRDefault="00F3366F" w:rsidP="00F3366F">
      <w:pPr>
        <w:pStyle w:val="ListParagraph"/>
      </w:pPr>
    </w:p>
    <w:p w14:paraId="05222F3F" w14:textId="77777777" w:rsidR="00F3366F" w:rsidRDefault="00E035DE" w:rsidP="00F3366F">
      <w:pPr>
        <w:pStyle w:val="ListParagraph"/>
        <w:numPr>
          <w:ilvl w:val="0"/>
          <w:numId w:val="1"/>
        </w:numPr>
      </w:pPr>
      <w:r w:rsidRPr="00E035DE">
        <w:t>A minimum of 3 sterile scrubs and rinses to the surgical area are recommended for a surgical procedure.</w:t>
      </w:r>
    </w:p>
    <w:p w14:paraId="0E40754E" w14:textId="77777777" w:rsidR="00F3366F" w:rsidRDefault="00F3366F" w:rsidP="00F3366F">
      <w:pPr>
        <w:pStyle w:val="ListParagraph"/>
      </w:pPr>
    </w:p>
    <w:p w14:paraId="5FA25D09" w14:textId="5EFC17B8" w:rsidR="00E035DE" w:rsidRDefault="00E035DE" w:rsidP="00F3366F">
      <w:pPr>
        <w:pStyle w:val="ListParagraph"/>
        <w:numPr>
          <w:ilvl w:val="0"/>
          <w:numId w:val="1"/>
        </w:numPr>
      </w:pPr>
      <w:r w:rsidRPr="00E035DE">
        <w:t xml:space="preserve"> Scrubs should progress from proposed surgery site and working in an outward fashion, not returning to the starting place with the same gauze.</w:t>
      </w:r>
    </w:p>
    <w:p w14:paraId="54B2E021" w14:textId="77777777" w:rsidR="00F3366F" w:rsidRDefault="00F3366F" w:rsidP="00F3366F">
      <w:pPr>
        <w:pStyle w:val="ListParagraph"/>
      </w:pPr>
    </w:p>
    <w:p w14:paraId="0826D480" w14:textId="77777777" w:rsidR="00F3366F" w:rsidRDefault="00F3366F" w:rsidP="00F3366F">
      <w:pPr>
        <w:pStyle w:val="ListParagraph"/>
      </w:pPr>
    </w:p>
    <w:p w14:paraId="72D80D30" w14:textId="17CA25C2" w:rsidR="00E035DE" w:rsidRDefault="00E035DE" w:rsidP="00F3366F">
      <w:pPr>
        <w:pStyle w:val="ListParagraph"/>
        <w:numPr>
          <w:ilvl w:val="0"/>
          <w:numId w:val="1"/>
        </w:numPr>
      </w:pPr>
      <w:r w:rsidRPr="00E035DE">
        <w:t>The two</w:t>
      </w:r>
      <w:r w:rsidR="00F3366F">
        <w:t xml:space="preserve"> </w:t>
      </w:r>
      <w:r w:rsidRPr="00E035DE">
        <w:t>scrubs</w:t>
      </w:r>
      <w:r w:rsidR="00F3366F">
        <w:t xml:space="preserve"> used</w:t>
      </w:r>
      <w:r w:rsidRPr="00E035DE">
        <w:t xml:space="preserve"> are </w:t>
      </w:r>
      <w:r w:rsidR="00F3366F">
        <w:t>Iodine,</w:t>
      </w:r>
      <w:r w:rsidRPr="00E035DE">
        <w:t xml:space="preserve"> and chlorhexidin</w:t>
      </w:r>
      <w:r w:rsidR="00F3366F">
        <w:t>e</w:t>
      </w:r>
    </w:p>
    <w:p w14:paraId="411751ED" w14:textId="77777777" w:rsidR="00F3366F" w:rsidRDefault="00F3366F" w:rsidP="00F3366F">
      <w:pPr>
        <w:pStyle w:val="ListParagraph"/>
      </w:pPr>
    </w:p>
    <w:p w14:paraId="340DF01D" w14:textId="7A159929" w:rsidR="00F3366F" w:rsidRDefault="00E035DE" w:rsidP="00F3366F">
      <w:pPr>
        <w:pStyle w:val="ListParagraph"/>
        <w:numPr>
          <w:ilvl w:val="0"/>
          <w:numId w:val="1"/>
        </w:numPr>
      </w:pPr>
      <w:r w:rsidRPr="00E035DE">
        <w:t>Dorsal recumbency is on the back, sternal recumbency is on the belly, right or left lateral is on that side.</w:t>
      </w:r>
    </w:p>
    <w:p w14:paraId="3D3659C7" w14:textId="77777777" w:rsidR="00F3366F" w:rsidRDefault="00F3366F" w:rsidP="00F3366F">
      <w:pPr>
        <w:pStyle w:val="ListParagraph"/>
      </w:pPr>
    </w:p>
    <w:p w14:paraId="29A1BF58" w14:textId="77777777" w:rsidR="00F3366F" w:rsidRDefault="00F3366F" w:rsidP="00F3366F">
      <w:pPr>
        <w:pStyle w:val="ListParagraph"/>
      </w:pPr>
    </w:p>
    <w:p w14:paraId="52247A14" w14:textId="49DB1B37" w:rsidR="00387240" w:rsidRDefault="00E035DE" w:rsidP="00F3366F">
      <w:pPr>
        <w:pStyle w:val="ListParagraph"/>
        <w:numPr>
          <w:ilvl w:val="0"/>
          <w:numId w:val="1"/>
        </w:numPr>
      </w:pPr>
      <w:r w:rsidRPr="00E035DE">
        <w:t>When scrubbing in for surgery, the scrub should last at least 5 minutes to maximize skin-to-soap contact time. All surfaces of the fingers, hand, forearms, and under the nails are scrubbed.</w:t>
      </w:r>
    </w:p>
    <w:p w14:paraId="5C6C361E" w14:textId="77777777" w:rsidR="00387240" w:rsidRDefault="00387240"/>
    <w:p w14:paraId="3E650978" w14:textId="77777777" w:rsidR="00CA0950" w:rsidRDefault="00CA0950"/>
    <w:p w14:paraId="759A9833" w14:textId="77777777" w:rsidR="00F117F1" w:rsidRDefault="00F117F1">
      <w:pPr>
        <w:rPr>
          <w:rFonts w:ascii="Agency FB" w:hAnsi="Agency FB"/>
          <w:b/>
          <w:color w:val="9933FF"/>
          <w:sz w:val="36"/>
          <w:szCs w:val="36"/>
        </w:rPr>
      </w:pPr>
    </w:p>
    <w:p w14:paraId="5E723388" w14:textId="77777777" w:rsidR="00F117F1" w:rsidRDefault="00F117F1">
      <w:pPr>
        <w:rPr>
          <w:rFonts w:ascii="Agency FB" w:hAnsi="Agency FB"/>
          <w:b/>
          <w:color w:val="9933FF"/>
          <w:sz w:val="36"/>
          <w:szCs w:val="36"/>
        </w:rPr>
      </w:pPr>
    </w:p>
    <w:p w14:paraId="68C0221E" w14:textId="77777777" w:rsidR="00F117F1" w:rsidRDefault="00F117F1">
      <w:pPr>
        <w:rPr>
          <w:rFonts w:ascii="Agency FB" w:hAnsi="Agency FB"/>
          <w:b/>
          <w:color w:val="9933FF"/>
          <w:sz w:val="36"/>
          <w:szCs w:val="36"/>
        </w:rPr>
      </w:pPr>
    </w:p>
    <w:p w14:paraId="7CF8C61C" w14:textId="77777777" w:rsidR="00F117F1" w:rsidRDefault="00F117F1">
      <w:pPr>
        <w:rPr>
          <w:rFonts w:ascii="Agency FB" w:hAnsi="Agency FB"/>
          <w:b/>
          <w:color w:val="9933FF"/>
          <w:sz w:val="36"/>
          <w:szCs w:val="36"/>
        </w:rPr>
      </w:pPr>
    </w:p>
    <w:p w14:paraId="7EDDD059" w14:textId="77777777" w:rsidR="00F117F1" w:rsidRDefault="00F117F1">
      <w:pPr>
        <w:rPr>
          <w:rFonts w:ascii="Agency FB" w:hAnsi="Agency FB"/>
          <w:b/>
          <w:color w:val="9933FF"/>
          <w:sz w:val="36"/>
          <w:szCs w:val="36"/>
        </w:rPr>
      </w:pPr>
    </w:p>
    <w:p w14:paraId="6BAD61D3" w14:textId="77777777" w:rsidR="00F117F1" w:rsidRDefault="00F117F1">
      <w:pPr>
        <w:rPr>
          <w:rFonts w:ascii="Agency FB" w:hAnsi="Agency FB"/>
          <w:b/>
          <w:color w:val="9933FF"/>
          <w:sz w:val="36"/>
          <w:szCs w:val="36"/>
        </w:rPr>
      </w:pPr>
    </w:p>
    <w:p w14:paraId="1E5B118B" w14:textId="77777777" w:rsidR="00F117F1" w:rsidRDefault="00F117F1">
      <w:pPr>
        <w:rPr>
          <w:rFonts w:ascii="Agency FB" w:hAnsi="Agency FB"/>
          <w:b/>
          <w:color w:val="9933FF"/>
          <w:sz w:val="36"/>
          <w:szCs w:val="36"/>
        </w:rPr>
      </w:pPr>
    </w:p>
    <w:p w14:paraId="45292200" w14:textId="191A3B21" w:rsidR="00CA0950" w:rsidRDefault="00EA6E7B">
      <w:pPr>
        <w:rPr>
          <w:rFonts w:ascii="Agency FB" w:hAnsi="Agency FB"/>
          <w:b/>
          <w:color w:val="9933FF"/>
          <w:sz w:val="36"/>
          <w:szCs w:val="36"/>
        </w:rPr>
      </w:pPr>
      <w:r w:rsidRPr="00F3366F">
        <w:rPr>
          <w:rFonts w:ascii="Agency FB" w:hAnsi="Agency FB"/>
          <w:b/>
          <w:color w:val="9933FF"/>
          <w:sz w:val="36"/>
          <w:szCs w:val="36"/>
        </w:rPr>
        <w:lastRenderedPageBreak/>
        <w:t xml:space="preserve">The surgeon </w:t>
      </w:r>
    </w:p>
    <w:p w14:paraId="42B9DB20" w14:textId="77777777" w:rsidR="00F117F1" w:rsidRDefault="00F117F1">
      <w:pPr>
        <w:rPr>
          <w:rFonts w:ascii="Agency FB" w:hAnsi="Agency FB"/>
          <w:b/>
          <w:color w:val="9933FF"/>
          <w:sz w:val="36"/>
          <w:szCs w:val="36"/>
        </w:rPr>
      </w:pPr>
      <w:r>
        <w:rPr>
          <w:rFonts w:ascii="Agency FB" w:hAnsi="Agency FB"/>
          <w:b/>
          <w:color w:val="9933FF"/>
          <w:sz w:val="36"/>
          <w:szCs w:val="36"/>
        </w:rPr>
        <w:t xml:space="preserve">         </w:t>
      </w:r>
    </w:p>
    <w:p w14:paraId="5F7A05B5" w14:textId="045B2FDC" w:rsidR="00F117F1" w:rsidRPr="00F3366F" w:rsidRDefault="00F117F1">
      <w:pPr>
        <w:rPr>
          <w:rFonts w:ascii="Agency FB" w:hAnsi="Agency FB"/>
          <w:b/>
          <w:color w:val="9933FF"/>
          <w:sz w:val="36"/>
          <w:szCs w:val="36"/>
        </w:rPr>
      </w:pPr>
      <w:r>
        <w:rPr>
          <w:rFonts w:ascii="Agency FB" w:hAnsi="Agency FB"/>
          <w:b/>
          <w:color w:val="9933FF"/>
          <w:sz w:val="36"/>
          <w:szCs w:val="36"/>
        </w:rPr>
        <w:t xml:space="preserve">              </w:t>
      </w:r>
      <w:r>
        <w:rPr>
          <w:noProof/>
        </w:rPr>
        <w:drawing>
          <wp:inline distT="0" distB="0" distL="0" distR="0" wp14:anchorId="07906733" wp14:editId="2609D00E">
            <wp:extent cx="4508167" cy="3381375"/>
            <wp:effectExtent l="190500" t="190500" r="197485" b="1809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6086" cy="3387314"/>
                    </a:xfrm>
                    <a:prstGeom prst="rect">
                      <a:avLst/>
                    </a:prstGeom>
                    <a:ln>
                      <a:noFill/>
                    </a:ln>
                    <a:effectLst>
                      <a:outerShdw blurRad="190500" algn="tl" rotWithShape="0">
                        <a:srgbClr val="000000">
                          <a:alpha val="70000"/>
                        </a:srgbClr>
                      </a:outerShdw>
                    </a:effectLst>
                  </pic:spPr>
                </pic:pic>
              </a:graphicData>
            </a:graphic>
          </wp:inline>
        </w:drawing>
      </w:r>
    </w:p>
    <w:p w14:paraId="0DF8FC68" w14:textId="77777777" w:rsidR="00F117F1" w:rsidRDefault="00F117F1">
      <w:pPr>
        <w:rPr>
          <w:b/>
          <w:color w:val="9933FF"/>
        </w:rPr>
      </w:pPr>
    </w:p>
    <w:p w14:paraId="560A38EF" w14:textId="3947AE5D" w:rsidR="00A76B55" w:rsidRPr="00F3366F" w:rsidRDefault="00A76B55">
      <w:pPr>
        <w:rPr>
          <w:b/>
          <w:color w:val="9933FF"/>
        </w:rPr>
      </w:pPr>
      <w:r w:rsidRPr="00F3366F">
        <w:rPr>
          <w:b/>
          <w:color w:val="9933FF"/>
        </w:rPr>
        <w:t>Scrubbing in for Surgery</w:t>
      </w:r>
    </w:p>
    <w:p w14:paraId="613707FB" w14:textId="7F8DA50D" w:rsidR="00A76B55" w:rsidRDefault="00A76B55" w:rsidP="00F3366F">
      <w:pPr>
        <w:pStyle w:val="ListParagraph"/>
        <w:numPr>
          <w:ilvl w:val="0"/>
          <w:numId w:val="2"/>
        </w:numPr>
      </w:pPr>
      <w:r w:rsidRPr="00A76B55">
        <w:t xml:space="preserve">The point of scrubbing the hands and arms is to remove dirt and debris to decrease the amount of bacterial flora present. All </w:t>
      </w:r>
      <w:r w:rsidR="00F3366F" w:rsidRPr="00A76B55">
        <w:t>jewellery</w:t>
      </w:r>
      <w:r w:rsidRPr="00A76B55">
        <w:t xml:space="preserve"> should be removed, and nails should be short. After scrubbing has commenced, the hands and arms can no longer contact non-sterile objects. If this happens, the scrub is completely started over. </w:t>
      </w:r>
    </w:p>
    <w:p w14:paraId="7801DCBB" w14:textId="77777777" w:rsidR="00F3366F" w:rsidRDefault="00F3366F" w:rsidP="00F3366F">
      <w:pPr>
        <w:pStyle w:val="ListParagraph"/>
        <w:ind w:left="765"/>
      </w:pPr>
    </w:p>
    <w:p w14:paraId="173A1C40" w14:textId="06AC0CF9" w:rsidR="00A76B55" w:rsidRDefault="00A76B55" w:rsidP="00F3366F">
      <w:pPr>
        <w:pStyle w:val="ListParagraph"/>
        <w:numPr>
          <w:ilvl w:val="0"/>
          <w:numId w:val="2"/>
        </w:numPr>
      </w:pPr>
      <w:r w:rsidRPr="00A76B55">
        <w:t>Hands are held above elbow level during scrubbing.</w:t>
      </w:r>
    </w:p>
    <w:p w14:paraId="1F96BBCD" w14:textId="77777777" w:rsidR="00F3366F" w:rsidRDefault="00F3366F" w:rsidP="00F3366F">
      <w:pPr>
        <w:pStyle w:val="ListParagraph"/>
      </w:pPr>
    </w:p>
    <w:p w14:paraId="2B5A8497" w14:textId="41BA2457" w:rsidR="00A76B55" w:rsidRDefault="00A76B55" w:rsidP="00F3366F">
      <w:pPr>
        <w:pStyle w:val="ListParagraph"/>
        <w:numPr>
          <w:ilvl w:val="0"/>
          <w:numId w:val="2"/>
        </w:numPr>
      </w:pPr>
      <w:r w:rsidRPr="00A76B55">
        <w:t xml:space="preserve">A soap-soaked sterile brush/sponge is used to start a systematic scrub technique. All four sides of each finger are scrubbed, and special attention to the fingernails should be taken as the area under the fingernails </w:t>
      </w:r>
      <w:r w:rsidR="00F3366F" w:rsidRPr="00A76B55">
        <w:t>harbours</w:t>
      </w:r>
      <w:r w:rsidRPr="00A76B55">
        <w:t xml:space="preserve"> the most bacteria. The back, palm, and sides of the hand are scrubbed. Then the wrist and forearms are scrubbed, working toward the elbow. This scrubbing process is usually repeate</w:t>
      </w:r>
      <w:r w:rsidR="00B726EF">
        <w:t>d</w:t>
      </w:r>
      <w:r w:rsidRPr="00A76B55">
        <w:t>. After each scrub, the hands and arms are rinsed with running water so that the water runs down off the elbows and not back up to the hands.</w:t>
      </w:r>
    </w:p>
    <w:p w14:paraId="295EC5BB" w14:textId="77777777" w:rsidR="00F3366F" w:rsidRDefault="00F3366F" w:rsidP="00F3366F">
      <w:pPr>
        <w:pStyle w:val="ListParagraph"/>
      </w:pPr>
    </w:p>
    <w:p w14:paraId="2AFC3A8C" w14:textId="77777777" w:rsidR="00F3366F" w:rsidRDefault="00F3366F" w:rsidP="00F3366F">
      <w:pPr>
        <w:pStyle w:val="ListParagraph"/>
        <w:ind w:left="765"/>
      </w:pPr>
    </w:p>
    <w:p w14:paraId="4A9D5751" w14:textId="5E1C1C54" w:rsidR="00A76B55" w:rsidRDefault="00A76B55" w:rsidP="00F3366F">
      <w:pPr>
        <w:pStyle w:val="ListParagraph"/>
        <w:numPr>
          <w:ilvl w:val="0"/>
          <w:numId w:val="2"/>
        </w:numPr>
      </w:pPr>
      <w:r w:rsidRPr="00A76B55">
        <w:t xml:space="preserve">Initial scrubs for the day should last at least 5 minutes. Subsequent scrubs may require only 3 minutes. </w:t>
      </w:r>
    </w:p>
    <w:p w14:paraId="7777AA83" w14:textId="77777777" w:rsidR="00F3366F" w:rsidRDefault="00F3366F" w:rsidP="00F3366F">
      <w:pPr>
        <w:pStyle w:val="ListParagraph"/>
        <w:ind w:left="765"/>
      </w:pPr>
    </w:p>
    <w:p w14:paraId="112B9CB0" w14:textId="1D10E6D0" w:rsidR="00EA6E7B" w:rsidRDefault="00A76B55" w:rsidP="00F3366F">
      <w:pPr>
        <w:pStyle w:val="ListParagraph"/>
        <w:numPr>
          <w:ilvl w:val="0"/>
          <w:numId w:val="2"/>
        </w:numPr>
      </w:pPr>
      <w:r w:rsidRPr="00A76B55">
        <w:lastRenderedPageBreak/>
        <w:t>Some facilities will use this classic scrub technique for the first scrub of the day, and then use a waterless scrub (which is like a special hand sanitizer for surgical procedures) prior to gowning and gloving for subsequent procedures</w:t>
      </w:r>
    </w:p>
    <w:p w14:paraId="65D42BA7" w14:textId="77777777" w:rsidR="00B726EF" w:rsidRDefault="00B726EF" w:rsidP="00B726EF">
      <w:pPr>
        <w:pStyle w:val="ListParagraph"/>
      </w:pPr>
    </w:p>
    <w:p w14:paraId="2C737ECC" w14:textId="69632CCB" w:rsidR="00B726EF" w:rsidRDefault="00B726EF" w:rsidP="00B726EF">
      <w:r>
        <w:t xml:space="preserve">     </w:t>
      </w:r>
      <w:r w:rsidRPr="00B726EF">
        <w:drawing>
          <wp:inline distT="0" distB="0" distL="0" distR="0" wp14:anchorId="717D5E22" wp14:editId="2550C4EC">
            <wp:extent cx="5731510" cy="3945890"/>
            <wp:effectExtent l="0" t="0" r="2540" b="0"/>
            <wp:docPr id="3" name="Picture 3" descr="Image result for scrubbing in for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rubbing in for surge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945890"/>
                    </a:xfrm>
                    <a:prstGeom prst="rect">
                      <a:avLst/>
                    </a:prstGeom>
                    <a:noFill/>
                    <a:ln>
                      <a:noFill/>
                    </a:ln>
                  </pic:spPr>
                </pic:pic>
              </a:graphicData>
            </a:graphic>
          </wp:inline>
        </w:drawing>
      </w:r>
    </w:p>
    <w:p w14:paraId="5126D2BE" w14:textId="77777777" w:rsidR="00EA6E7B" w:rsidRDefault="00EA6E7B"/>
    <w:p w14:paraId="596FB5D0" w14:textId="77777777" w:rsidR="00A76B55" w:rsidRDefault="00A76B55"/>
    <w:p w14:paraId="5CA3614D" w14:textId="77777777" w:rsidR="00F3366F" w:rsidRDefault="00A76B55" w:rsidP="00F3366F">
      <w:pPr>
        <w:rPr>
          <w:b/>
          <w:color w:val="9933FF"/>
        </w:rPr>
      </w:pPr>
      <w:r w:rsidRPr="00F3366F">
        <w:rPr>
          <w:b/>
          <w:color w:val="9933FF"/>
        </w:rPr>
        <w:t xml:space="preserve">Gloving and Gowning </w:t>
      </w:r>
    </w:p>
    <w:p w14:paraId="40C09CFC" w14:textId="3CAEB376" w:rsidR="00A76B55" w:rsidRPr="00F3366F" w:rsidRDefault="00A76B55" w:rsidP="00F3366F">
      <w:pPr>
        <w:pStyle w:val="ListParagraph"/>
        <w:numPr>
          <w:ilvl w:val="0"/>
          <w:numId w:val="8"/>
        </w:numPr>
        <w:rPr>
          <w:b/>
          <w:color w:val="9933FF"/>
        </w:rPr>
      </w:pPr>
      <w:r w:rsidRPr="00A76B55">
        <w:t xml:space="preserve">Surgical caps and masks are worn by all who are present in the surgery room. Masks should be changed between procedures. All who are in the surgery suite should also wear clean scrubs or a scrub suit. Street clothes and shoes are a source of contamination and should not be worn in the surgery room. </w:t>
      </w:r>
    </w:p>
    <w:p w14:paraId="15277C27" w14:textId="77777777" w:rsidR="00F3366F" w:rsidRPr="00F3366F" w:rsidRDefault="00F3366F" w:rsidP="00F3366F">
      <w:pPr>
        <w:pStyle w:val="ListParagraph"/>
        <w:ind w:left="502"/>
        <w:rPr>
          <w:b/>
          <w:color w:val="9933FF"/>
        </w:rPr>
      </w:pPr>
    </w:p>
    <w:p w14:paraId="38534770" w14:textId="26D2A62F" w:rsidR="00A76B55" w:rsidRDefault="00A76B55" w:rsidP="00F3366F">
      <w:pPr>
        <w:pStyle w:val="ListParagraph"/>
        <w:numPr>
          <w:ilvl w:val="0"/>
          <w:numId w:val="7"/>
        </w:numPr>
      </w:pPr>
      <w:r w:rsidRPr="00A76B55">
        <w:t>After the scrub has been performed, the hands and forearms are dried using a sterile towel. One side or end of the towel is generally used for drying one hand/arm, and then the towel is flipped to dry the other hand/arm without cross-contaminating.</w:t>
      </w:r>
    </w:p>
    <w:p w14:paraId="7A3E0D85" w14:textId="77777777" w:rsidR="00F3366F" w:rsidRDefault="00F3366F" w:rsidP="00F3366F"/>
    <w:p w14:paraId="6DE86FFF" w14:textId="165B90E7" w:rsidR="00EA6E7B" w:rsidRDefault="00A76B55" w:rsidP="00F3366F">
      <w:pPr>
        <w:pStyle w:val="ListParagraph"/>
        <w:numPr>
          <w:ilvl w:val="0"/>
          <w:numId w:val="7"/>
        </w:numPr>
      </w:pPr>
      <w:r w:rsidRPr="00A76B55">
        <w:t>The arms are placed into the gown, but the arms are not brought through the gown arm holes until after the gloves are placed onto/over the sleeve ends. This is called closed gloving and is preferred because the outside of the gloves never contacts the skin. After the glove is onto the sleeve, the arm is pushed through the hole and the hand into the sterile gloves.</w:t>
      </w:r>
    </w:p>
    <w:p w14:paraId="1BA88449" w14:textId="1F9DF66D" w:rsidR="00D9101A" w:rsidRDefault="00D9101A" w:rsidP="00D9101A">
      <w:pPr>
        <w:pStyle w:val="ListParagraph"/>
      </w:pPr>
    </w:p>
    <w:p w14:paraId="0A03832D" w14:textId="22A2EDFE" w:rsidR="00A70DCD" w:rsidRDefault="00A70DCD" w:rsidP="00D9101A">
      <w:pPr>
        <w:pStyle w:val="ListParagraph"/>
      </w:pPr>
      <w:r w:rsidRPr="00A70DCD">
        <w:lastRenderedPageBreak/>
        <w:drawing>
          <wp:inline distT="0" distB="0" distL="0" distR="0" wp14:anchorId="2FC89AE0" wp14:editId="67650018">
            <wp:extent cx="5731510" cy="3923665"/>
            <wp:effectExtent l="0" t="0" r="2540" b="635"/>
            <wp:docPr id="4" name="Picture 4" descr="Image result for gloving and g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loving and gow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23665"/>
                    </a:xfrm>
                    <a:prstGeom prst="rect">
                      <a:avLst/>
                    </a:prstGeom>
                    <a:noFill/>
                    <a:ln>
                      <a:noFill/>
                    </a:ln>
                  </pic:spPr>
                </pic:pic>
              </a:graphicData>
            </a:graphic>
          </wp:inline>
        </w:drawing>
      </w:r>
      <w:bookmarkStart w:id="0" w:name="_GoBack"/>
      <w:bookmarkEnd w:id="0"/>
    </w:p>
    <w:p w14:paraId="150F9596" w14:textId="77777777" w:rsidR="00A70DCD" w:rsidRDefault="00A70DCD" w:rsidP="00D9101A">
      <w:pPr>
        <w:pStyle w:val="ListParagraph"/>
      </w:pPr>
    </w:p>
    <w:p w14:paraId="51D2B64D" w14:textId="77777777" w:rsidR="00D9101A" w:rsidRDefault="00D9101A" w:rsidP="00D9101A">
      <w:pPr>
        <w:pStyle w:val="ListParagraph"/>
        <w:ind w:left="502"/>
      </w:pPr>
    </w:p>
    <w:p w14:paraId="091D8173" w14:textId="4BFB6BD8" w:rsidR="00A76B55" w:rsidRDefault="00A76B55" w:rsidP="00F3366F">
      <w:pPr>
        <w:pStyle w:val="ListParagraph"/>
        <w:numPr>
          <w:ilvl w:val="0"/>
          <w:numId w:val="7"/>
        </w:numPr>
      </w:pPr>
      <w:r w:rsidRPr="00A76B55">
        <w:t>If gloves need replacement during surgery, the gloves (along with the underlying sleeve) are pulled so that the arm once again is back up inside the sleeve, and the gloving procedure is repeated</w:t>
      </w:r>
    </w:p>
    <w:p w14:paraId="0765094D" w14:textId="77777777" w:rsidR="00D9101A" w:rsidRDefault="00D9101A" w:rsidP="00D9101A"/>
    <w:p w14:paraId="4BFBDD56" w14:textId="50155AA3" w:rsidR="00A76B55" w:rsidRDefault="00A76B55" w:rsidP="00D9101A">
      <w:pPr>
        <w:pStyle w:val="ListParagraph"/>
        <w:numPr>
          <w:ilvl w:val="0"/>
          <w:numId w:val="7"/>
        </w:numPr>
      </w:pPr>
      <w:r w:rsidRPr="00A76B55">
        <w:t>After a person is fully scrubbed in, the sterile area of the person is just below the neckline to the waist on the front side only. Arms should never drop below the waist or sterility is considered broken. The back is considered non-sterile, so if one must pass someone who is scrubbed in, they should pass around the back, or two scrubbed-in persons should pass back to back.</w:t>
      </w:r>
    </w:p>
    <w:p w14:paraId="4C30CA8C" w14:textId="77777777" w:rsidR="00D9101A" w:rsidRDefault="00D9101A" w:rsidP="00D9101A">
      <w:pPr>
        <w:pStyle w:val="ListParagraph"/>
      </w:pPr>
    </w:p>
    <w:p w14:paraId="5E430557" w14:textId="1BAE6D13" w:rsidR="00D9101A" w:rsidRDefault="00D9101A" w:rsidP="00D9101A">
      <w:pPr>
        <w:pStyle w:val="ListParagraph"/>
        <w:ind w:left="502"/>
      </w:pPr>
    </w:p>
    <w:p w14:paraId="448937FB" w14:textId="7233F300" w:rsidR="00A76B55" w:rsidRDefault="00A76B55" w:rsidP="00D81D18">
      <w:pPr>
        <w:pStyle w:val="ListParagraph"/>
        <w:numPr>
          <w:ilvl w:val="0"/>
          <w:numId w:val="7"/>
        </w:numPr>
      </w:pPr>
      <w:r w:rsidRPr="00A76B55">
        <w:t>Sterile trays, drapes, or equipment should never be reached over by anyone not scrubbed-in.</w:t>
      </w:r>
    </w:p>
    <w:p w14:paraId="5F356F19" w14:textId="475270EE" w:rsidR="00EA6E7B" w:rsidRDefault="00D81D18">
      <w:r>
        <w:lastRenderedPageBreak/>
        <w:t xml:space="preserve">             </w:t>
      </w:r>
      <w:r>
        <w:rPr>
          <w:noProof/>
        </w:rPr>
        <w:drawing>
          <wp:inline distT="0" distB="0" distL="0" distR="0" wp14:anchorId="22D034F7" wp14:editId="29C0CD51">
            <wp:extent cx="4524375" cy="3393531"/>
            <wp:effectExtent l="190500" t="190500" r="180975" b="1879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5344" cy="3416760"/>
                    </a:xfrm>
                    <a:prstGeom prst="rect">
                      <a:avLst/>
                    </a:prstGeom>
                    <a:ln>
                      <a:noFill/>
                    </a:ln>
                    <a:effectLst>
                      <a:outerShdw blurRad="190500" algn="tl" rotWithShape="0">
                        <a:srgbClr val="000000">
                          <a:alpha val="70000"/>
                        </a:srgbClr>
                      </a:outerShdw>
                    </a:effectLst>
                  </pic:spPr>
                </pic:pic>
              </a:graphicData>
            </a:graphic>
          </wp:inline>
        </w:drawing>
      </w:r>
    </w:p>
    <w:p w14:paraId="1FF406E6" w14:textId="77777777" w:rsidR="00EA6E7B" w:rsidRDefault="00EA6E7B"/>
    <w:p w14:paraId="6FB95FD9" w14:textId="77777777" w:rsidR="00EA6E7B" w:rsidRDefault="00EA6E7B"/>
    <w:p w14:paraId="359EEDCF" w14:textId="77777777" w:rsidR="00EA6E7B" w:rsidRDefault="00EA6E7B"/>
    <w:p w14:paraId="2D160048" w14:textId="77777777" w:rsidR="00EA6E7B" w:rsidRDefault="00EA6E7B"/>
    <w:sectPr w:rsidR="00EA6E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65EA"/>
    <w:multiLevelType w:val="hybridMultilevel"/>
    <w:tmpl w:val="BFE64B82"/>
    <w:lvl w:ilvl="0" w:tplc="3A0E938E">
      <w:start w:val="1"/>
      <w:numFmt w:val="bullet"/>
      <w:lvlText w:val=""/>
      <w:lvlJc w:val="left"/>
      <w:pPr>
        <w:ind w:left="502" w:hanging="360"/>
      </w:pPr>
      <w:rPr>
        <w:rFonts w:ascii="Wingdings" w:hAnsi="Wingdings" w:hint="default"/>
        <w:color w:val="auto"/>
      </w:rPr>
    </w:lvl>
    <w:lvl w:ilvl="1" w:tplc="2C090003" w:tentative="1">
      <w:start w:val="1"/>
      <w:numFmt w:val="bullet"/>
      <w:lvlText w:val="o"/>
      <w:lvlJc w:val="left"/>
      <w:pPr>
        <w:ind w:left="1222" w:hanging="360"/>
      </w:pPr>
      <w:rPr>
        <w:rFonts w:ascii="Courier New" w:hAnsi="Courier New" w:cs="Courier New" w:hint="default"/>
      </w:rPr>
    </w:lvl>
    <w:lvl w:ilvl="2" w:tplc="2C090005" w:tentative="1">
      <w:start w:val="1"/>
      <w:numFmt w:val="bullet"/>
      <w:lvlText w:val=""/>
      <w:lvlJc w:val="left"/>
      <w:pPr>
        <w:ind w:left="1942" w:hanging="360"/>
      </w:pPr>
      <w:rPr>
        <w:rFonts w:ascii="Wingdings" w:hAnsi="Wingdings" w:hint="default"/>
      </w:rPr>
    </w:lvl>
    <w:lvl w:ilvl="3" w:tplc="2C090001" w:tentative="1">
      <w:start w:val="1"/>
      <w:numFmt w:val="bullet"/>
      <w:lvlText w:val=""/>
      <w:lvlJc w:val="left"/>
      <w:pPr>
        <w:ind w:left="2662" w:hanging="360"/>
      </w:pPr>
      <w:rPr>
        <w:rFonts w:ascii="Symbol" w:hAnsi="Symbol" w:hint="default"/>
      </w:rPr>
    </w:lvl>
    <w:lvl w:ilvl="4" w:tplc="2C090003" w:tentative="1">
      <w:start w:val="1"/>
      <w:numFmt w:val="bullet"/>
      <w:lvlText w:val="o"/>
      <w:lvlJc w:val="left"/>
      <w:pPr>
        <w:ind w:left="3382" w:hanging="360"/>
      </w:pPr>
      <w:rPr>
        <w:rFonts w:ascii="Courier New" w:hAnsi="Courier New" w:cs="Courier New" w:hint="default"/>
      </w:rPr>
    </w:lvl>
    <w:lvl w:ilvl="5" w:tplc="2C090005" w:tentative="1">
      <w:start w:val="1"/>
      <w:numFmt w:val="bullet"/>
      <w:lvlText w:val=""/>
      <w:lvlJc w:val="left"/>
      <w:pPr>
        <w:ind w:left="4102" w:hanging="360"/>
      </w:pPr>
      <w:rPr>
        <w:rFonts w:ascii="Wingdings" w:hAnsi="Wingdings" w:hint="default"/>
      </w:rPr>
    </w:lvl>
    <w:lvl w:ilvl="6" w:tplc="2C090001" w:tentative="1">
      <w:start w:val="1"/>
      <w:numFmt w:val="bullet"/>
      <w:lvlText w:val=""/>
      <w:lvlJc w:val="left"/>
      <w:pPr>
        <w:ind w:left="4822" w:hanging="360"/>
      </w:pPr>
      <w:rPr>
        <w:rFonts w:ascii="Symbol" w:hAnsi="Symbol" w:hint="default"/>
      </w:rPr>
    </w:lvl>
    <w:lvl w:ilvl="7" w:tplc="2C090003" w:tentative="1">
      <w:start w:val="1"/>
      <w:numFmt w:val="bullet"/>
      <w:lvlText w:val="o"/>
      <w:lvlJc w:val="left"/>
      <w:pPr>
        <w:ind w:left="5542" w:hanging="360"/>
      </w:pPr>
      <w:rPr>
        <w:rFonts w:ascii="Courier New" w:hAnsi="Courier New" w:cs="Courier New" w:hint="default"/>
      </w:rPr>
    </w:lvl>
    <w:lvl w:ilvl="8" w:tplc="2C090005" w:tentative="1">
      <w:start w:val="1"/>
      <w:numFmt w:val="bullet"/>
      <w:lvlText w:val=""/>
      <w:lvlJc w:val="left"/>
      <w:pPr>
        <w:ind w:left="6262" w:hanging="360"/>
      </w:pPr>
      <w:rPr>
        <w:rFonts w:ascii="Wingdings" w:hAnsi="Wingdings" w:hint="default"/>
      </w:rPr>
    </w:lvl>
  </w:abstractNum>
  <w:abstractNum w:abstractNumId="1" w15:restartNumberingAfterBreak="0">
    <w:nsid w:val="02D84C47"/>
    <w:multiLevelType w:val="hybridMultilevel"/>
    <w:tmpl w:val="348C4DAA"/>
    <w:lvl w:ilvl="0" w:tplc="2C09000B">
      <w:start w:val="1"/>
      <w:numFmt w:val="bullet"/>
      <w:lvlText w:val=""/>
      <w:lvlJc w:val="left"/>
      <w:pPr>
        <w:ind w:left="502" w:hanging="360"/>
      </w:pPr>
      <w:rPr>
        <w:rFonts w:ascii="Wingdings" w:hAnsi="Wingdings" w:hint="default"/>
      </w:rPr>
    </w:lvl>
    <w:lvl w:ilvl="1" w:tplc="2C090003" w:tentative="1">
      <w:start w:val="1"/>
      <w:numFmt w:val="bullet"/>
      <w:lvlText w:val="o"/>
      <w:lvlJc w:val="left"/>
      <w:pPr>
        <w:ind w:left="1222" w:hanging="360"/>
      </w:pPr>
      <w:rPr>
        <w:rFonts w:ascii="Courier New" w:hAnsi="Courier New" w:cs="Courier New" w:hint="default"/>
      </w:rPr>
    </w:lvl>
    <w:lvl w:ilvl="2" w:tplc="2C090005" w:tentative="1">
      <w:start w:val="1"/>
      <w:numFmt w:val="bullet"/>
      <w:lvlText w:val=""/>
      <w:lvlJc w:val="left"/>
      <w:pPr>
        <w:ind w:left="1942" w:hanging="360"/>
      </w:pPr>
      <w:rPr>
        <w:rFonts w:ascii="Wingdings" w:hAnsi="Wingdings" w:hint="default"/>
      </w:rPr>
    </w:lvl>
    <w:lvl w:ilvl="3" w:tplc="2C090001" w:tentative="1">
      <w:start w:val="1"/>
      <w:numFmt w:val="bullet"/>
      <w:lvlText w:val=""/>
      <w:lvlJc w:val="left"/>
      <w:pPr>
        <w:ind w:left="2662" w:hanging="360"/>
      </w:pPr>
      <w:rPr>
        <w:rFonts w:ascii="Symbol" w:hAnsi="Symbol" w:hint="default"/>
      </w:rPr>
    </w:lvl>
    <w:lvl w:ilvl="4" w:tplc="2C090003" w:tentative="1">
      <w:start w:val="1"/>
      <w:numFmt w:val="bullet"/>
      <w:lvlText w:val="o"/>
      <w:lvlJc w:val="left"/>
      <w:pPr>
        <w:ind w:left="3382" w:hanging="360"/>
      </w:pPr>
      <w:rPr>
        <w:rFonts w:ascii="Courier New" w:hAnsi="Courier New" w:cs="Courier New" w:hint="default"/>
      </w:rPr>
    </w:lvl>
    <w:lvl w:ilvl="5" w:tplc="2C090005" w:tentative="1">
      <w:start w:val="1"/>
      <w:numFmt w:val="bullet"/>
      <w:lvlText w:val=""/>
      <w:lvlJc w:val="left"/>
      <w:pPr>
        <w:ind w:left="4102" w:hanging="360"/>
      </w:pPr>
      <w:rPr>
        <w:rFonts w:ascii="Wingdings" w:hAnsi="Wingdings" w:hint="default"/>
      </w:rPr>
    </w:lvl>
    <w:lvl w:ilvl="6" w:tplc="2C090001" w:tentative="1">
      <w:start w:val="1"/>
      <w:numFmt w:val="bullet"/>
      <w:lvlText w:val=""/>
      <w:lvlJc w:val="left"/>
      <w:pPr>
        <w:ind w:left="4822" w:hanging="360"/>
      </w:pPr>
      <w:rPr>
        <w:rFonts w:ascii="Symbol" w:hAnsi="Symbol" w:hint="default"/>
      </w:rPr>
    </w:lvl>
    <w:lvl w:ilvl="7" w:tplc="2C090003" w:tentative="1">
      <w:start w:val="1"/>
      <w:numFmt w:val="bullet"/>
      <w:lvlText w:val="o"/>
      <w:lvlJc w:val="left"/>
      <w:pPr>
        <w:ind w:left="5542" w:hanging="360"/>
      </w:pPr>
      <w:rPr>
        <w:rFonts w:ascii="Courier New" w:hAnsi="Courier New" w:cs="Courier New" w:hint="default"/>
      </w:rPr>
    </w:lvl>
    <w:lvl w:ilvl="8" w:tplc="2C090005" w:tentative="1">
      <w:start w:val="1"/>
      <w:numFmt w:val="bullet"/>
      <w:lvlText w:val=""/>
      <w:lvlJc w:val="left"/>
      <w:pPr>
        <w:ind w:left="6262" w:hanging="360"/>
      </w:pPr>
      <w:rPr>
        <w:rFonts w:ascii="Wingdings" w:hAnsi="Wingdings" w:hint="default"/>
      </w:rPr>
    </w:lvl>
  </w:abstractNum>
  <w:abstractNum w:abstractNumId="2" w15:restartNumberingAfterBreak="0">
    <w:nsid w:val="0C5E3593"/>
    <w:multiLevelType w:val="hybridMultilevel"/>
    <w:tmpl w:val="8F24F006"/>
    <w:lvl w:ilvl="0" w:tplc="9662A8B4">
      <w:numFmt w:val="bullet"/>
      <w:lvlText w:val="•"/>
      <w:lvlJc w:val="left"/>
      <w:pPr>
        <w:ind w:left="405" w:hanging="360"/>
      </w:pPr>
      <w:rPr>
        <w:rFonts w:ascii="Calibri" w:eastAsiaTheme="minorHAnsi" w:hAnsi="Calibri" w:cs="Calibri" w:hint="default"/>
      </w:rPr>
    </w:lvl>
    <w:lvl w:ilvl="1" w:tplc="2C090003" w:tentative="1">
      <w:start w:val="1"/>
      <w:numFmt w:val="bullet"/>
      <w:lvlText w:val="o"/>
      <w:lvlJc w:val="left"/>
      <w:pPr>
        <w:ind w:left="1125" w:hanging="360"/>
      </w:pPr>
      <w:rPr>
        <w:rFonts w:ascii="Courier New" w:hAnsi="Courier New" w:cs="Courier New" w:hint="default"/>
      </w:rPr>
    </w:lvl>
    <w:lvl w:ilvl="2" w:tplc="2C090005" w:tentative="1">
      <w:start w:val="1"/>
      <w:numFmt w:val="bullet"/>
      <w:lvlText w:val=""/>
      <w:lvlJc w:val="left"/>
      <w:pPr>
        <w:ind w:left="1845" w:hanging="360"/>
      </w:pPr>
      <w:rPr>
        <w:rFonts w:ascii="Wingdings" w:hAnsi="Wingdings" w:hint="default"/>
      </w:rPr>
    </w:lvl>
    <w:lvl w:ilvl="3" w:tplc="2C090001" w:tentative="1">
      <w:start w:val="1"/>
      <w:numFmt w:val="bullet"/>
      <w:lvlText w:val=""/>
      <w:lvlJc w:val="left"/>
      <w:pPr>
        <w:ind w:left="2565" w:hanging="360"/>
      </w:pPr>
      <w:rPr>
        <w:rFonts w:ascii="Symbol" w:hAnsi="Symbol" w:hint="default"/>
      </w:rPr>
    </w:lvl>
    <w:lvl w:ilvl="4" w:tplc="2C090003" w:tentative="1">
      <w:start w:val="1"/>
      <w:numFmt w:val="bullet"/>
      <w:lvlText w:val="o"/>
      <w:lvlJc w:val="left"/>
      <w:pPr>
        <w:ind w:left="3285" w:hanging="360"/>
      </w:pPr>
      <w:rPr>
        <w:rFonts w:ascii="Courier New" w:hAnsi="Courier New" w:cs="Courier New" w:hint="default"/>
      </w:rPr>
    </w:lvl>
    <w:lvl w:ilvl="5" w:tplc="2C090005" w:tentative="1">
      <w:start w:val="1"/>
      <w:numFmt w:val="bullet"/>
      <w:lvlText w:val=""/>
      <w:lvlJc w:val="left"/>
      <w:pPr>
        <w:ind w:left="4005" w:hanging="360"/>
      </w:pPr>
      <w:rPr>
        <w:rFonts w:ascii="Wingdings" w:hAnsi="Wingdings" w:hint="default"/>
      </w:rPr>
    </w:lvl>
    <w:lvl w:ilvl="6" w:tplc="2C090001" w:tentative="1">
      <w:start w:val="1"/>
      <w:numFmt w:val="bullet"/>
      <w:lvlText w:val=""/>
      <w:lvlJc w:val="left"/>
      <w:pPr>
        <w:ind w:left="4725" w:hanging="360"/>
      </w:pPr>
      <w:rPr>
        <w:rFonts w:ascii="Symbol" w:hAnsi="Symbol" w:hint="default"/>
      </w:rPr>
    </w:lvl>
    <w:lvl w:ilvl="7" w:tplc="2C090003" w:tentative="1">
      <w:start w:val="1"/>
      <w:numFmt w:val="bullet"/>
      <w:lvlText w:val="o"/>
      <w:lvlJc w:val="left"/>
      <w:pPr>
        <w:ind w:left="5445" w:hanging="360"/>
      </w:pPr>
      <w:rPr>
        <w:rFonts w:ascii="Courier New" w:hAnsi="Courier New" w:cs="Courier New" w:hint="default"/>
      </w:rPr>
    </w:lvl>
    <w:lvl w:ilvl="8" w:tplc="2C090005" w:tentative="1">
      <w:start w:val="1"/>
      <w:numFmt w:val="bullet"/>
      <w:lvlText w:val=""/>
      <w:lvlJc w:val="left"/>
      <w:pPr>
        <w:ind w:left="6165" w:hanging="360"/>
      </w:pPr>
      <w:rPr>
        <w:rFonts w:ascii="Wingdings" w:hAnsi="Wingdings" w:hint="default"/>
      </w:rPr>
    </w:lvl>
  </w:abstractNum>
  <w:abstractNum w:abstractNumId="3" w15:restartNumberingAfterBreak="0">
    <w:nsid w:val="0ECE3627"/>
    <w:multiLevelType w:val="hybridMultilevel"/>
    <w:tmpl w:val="58C4F04E"/>
    <w:lvl w:ilvl="0" w:tplc="2C09000B">
      <w:start w:val="1"/>
      <w:numFmt w:val="bullet"/>
      <w:lvlText w:val=""/>
      <w:lvlJc w:val="left"/>
      <w:pPr>
        <w:ind w:left="2565" w:hanging="360"/>
      </w:pPr>
      <w:rPr>
        <w:rFonts w:ascii="Wingdings" w:hAnsi="Wingdings" w:hint="default"/>
      </w:rPr>
    </w:lvl>
    <w:lvl w:ilvl="1" w:tplc="2C090003" w:tentative="1">
      <w:start w:val="1"/>
      <w:numFmt w:val="bullet"/>
      <w:lvlText w:val="o"/>
      <w:lvlJc w:val="left"/>
      <w:pPr>
        <w:ind w:left="3285" w:hanging="360"/>
      </w:pPr>
      <w:rPr>
        <w:rFonts w:ascii="Courier New" w:hAnsi="Courier New" w:cs="Courier New" w:hint="default"/>
      </w:rPr>
    </w:lvl>
    <w:lvl w:ilvl="2" w:tplc="2C090005" w:tentative="1">
      <w:start w:val="1"/>
      <w:numFmt w:val="bullet"/>
      <w:lvlText w:val=""/>
      <w:lvlJc w:val="left"/>
      <w:pPr>
        <w:ind w:left="4005" w:hanging="360"/>
      </w:pPr>
      <w:rPr>
        <w:rFonts w:ascii="Wingdings" w:hAnsi="Wingdings" w:hint="default"/>
      </w:rPr>
    </w:lvl>
    <w:lvl w:ilvl="3" w:tplc="2C090001" w:tentative="1">
      <w:start w:val="1"/>
      <w:numFmt w:val="bullet"/>
      <w:lvlText w:val=""/>
      <w:lvlJc w:val="left"/>
      <w:pPr>
        <w:ind w:left="4725" w:hanging="360"/>
      </w:pPr>
      <w:rPr>
        <w:rFonts w:ascii="Symbol" w:hAnsi="Symbol" w:hint="default"/>
      </w:rPr>
    </w:lvl>
    <w:lvl w:ilvl="4" w:tplc="2C090003" w:tentative="1">
      <w:start w:val="1"/>
      <w:numFmt w:val="bullet"/>
      <w:lvlText w:val="o"/>
      <w:lvlJc w:val="left"/>
      <w:pPr>
        <w:ind w:left="5445" w:hanging="360"/>
      </w:pPr>
      <w:rPr>
        <w:rFonts w:ascii="Courier New" w:hAnsi="Courier New" w:cs="Courier New" w:hint="default"/>
      </w:rPr>
    </w:lvl>
    <w:lvl w:ilvl="5" w:tplc="2C090005" w:tentative="1">
      <w:start w:val="1"/>
      <w:numFmt w:val="bullet"/>
      <w:lvlText w:val=""/>
      <w:lvlJc w:val="left"/>
      <w:pPr>
        <w:ind w:left="6165" w:hanging="360"/>
      </w:pPr>
      <w:rPr>
        <w:rFonts w:ascii="Wingdings" w:hAnsi="Wingdings" w:hint="default"/>
      </w:rPr>
    </w:lvl>
    <w:lvl w:ilvl="6" w:tplc="2C090001" w:tentative="1">
      <w:start w:val="1"/>
      <w:numFmt w:val="bullet"/>
      <w:lvlText w:val=""/>
      <w:lvlJc w:val="left"/>
      <w:pPr>
        <w:ind w:left="6885" w:hanging="360"/>
      </w:pPr>
      <w:rPr>
        <w:rFonts w:ascii="Symbol" w:hAnsi="Symbol" w:hint="default"/>
      </w:rPr>
    </w:lvl>
    <w:lvl w:ilvl="7" w:tplc="2C090003" w:tentative="1">
      <w:start w:val="1"/>
      <w:numFmt w:val="bullet"/>
      <w:lvlText w:val="o"/>
      <w:lvlJc w:val="left"/>
      <w:pPr>
        <w:ind w:left="7605" w:hanging="360"/>
      </w:pPr>
      <w:rPr>
        <w:rFonts w:ascii="Courier New" w:hAnsi="Courier New" w:cs="Courier New" w:hint="default"/>
      </w:rPr>
    </w:lvl>
    <w:lvl w:ilvl="8" w:tplc="2C090005" w:tentative="1">
      <w:start w:val="1"/>
      <w:numFmt w:val="bullet"/>
      <w:lvlText w:val=""/>
      <w:lvlJc w:val="left"/>
      <w:pPr>
        <w:ind w:left="8325" w:hanging="360"/>
      </w:pPr>
      <w:rPr>
        <w:rFonts w:ascii="Wingdings" w:hAnsi="Wingdings" w:hint="default"/>
      </w:rPr>
    </w:lvl>
  </w:abstractNum>
  <w:abstractNum w:abstractNumId="4" w15:restartNumberingAfterBreak="0">
    <w:nsid w:val="1C5D51C2"/>
    <w:multiLevelType w:val="hybridMultilevel"/>
    <w:tmpl w:val="DF2E613E"/>
    <w:lvl w:ilvl="0" w:tplc="2C09000B">
      <w:start w:val="1"/>
      <w:numFmt w:val="bullet"/>
      <w:lvlText w:val=""/>
      <w:lvlJc w:val="left"/>
      <w:pPr>
        <w:ind w:left="765" w:hanging="360"/>
      </w:pPr>
      <w:rPr>
        <w:rFonts w:ascii="Wingdings" w:hAnsi="Wingdings" w:hint="default"/>
      </w:rPr>
    </w:lvl>
    <w:lvl w:ilvl="1" w:tplc="2C09000B">
      <w:start w:val="1"/>
      <w:numFmt w:val="bullet"/>
      <w:lvlText w:val=""/>
      <w:lvlJc w:val="left"/>
      <w:pPr>
        <w:ind w:left="1485" w:hanging="360"/>
      </w:pPr>
      <w:rPr>
        <w:rFonts w:ascii="Wingdings" w:hAnsi="Wingdings" w:hint="default"/>
      </w:rPr>
    </w:lvl>
    <w:lvl w:ilvl="2" w:tplc="691480E8">
      <w:numFmt w:val="bullet"/>
      <w:lvlText w:val="•"/>
      <w:lvlJc w:val="left"/>
      <w:pPr>
        <w:ind w:left="2205" w:hanging="360"/>
      </w:pPr>
      <w:rPr>
        <w:rFonts w:ascii="Calibri" w:eastAsiaTheme="minorHAnsi" w:hAnsi="Calibri" w:cs="Calibri"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5" w15:restartNumberingAfterBreak="0">
    <w:nsid w:val="44D44A0E"/>
    <w:multiLevelType w:val="hybridMultilevel"/>
    <w:tmpl w:val="600AB990"/>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15:restartNumberingAfterBreak="0">
    <w:nsid w:val="5574007B"/>
    <w:multiLevelType w:val="hybridMultilevel"/>
    <w:tmpl w:val="50ECEC36"/>
    <w:lvl w:ilvl="0" w:tplc="2C09000B">
      <w:start w:val="1"/>
      <w:numFmt w:val="bullet"/>
      <w:lvlText w:val=""/>
      <w:lvlJc w:val="left"/>
      <w:pPr>
        <w:ind w:left="2565" w:hanging="360"/>
      </w:pPr>
      <w:rPr>
        <w:rFonts w:ascii="Wingdings" w:hAnsi="Wingdings" w:hint="default"/>
      </w:rPr>
    </w:lvl>
    <w:lvl w:ilvl="1" w:tplc="2C090003" w:tentative="1">
      <w:start w:val="1"/>
      <w:numFmt w:val="bullet"/>
      <w:lvlText w:val="o"/>
      <w:lvlJc w:val="left"/>
      <w:pPr>
        <w:ind w:left="3285" w:hanging="360"/>
      </w:pPr>
      <w:rPr>
        <w:rFonts w:ascii="Courier New" w:hAnsi="Courier New" w:cs="Courier New" w:hint="default"/>
      </w:rPr>
    </w:lvl>
    <w:lvl w:ilvl="2" w:tplc="2C090005" w:tentative="1">
      <w:start w:val="1"/>
      <w:numFmt w:val="bullet"/>
      <w:lvlText w:val=""/>
      <w:lvlJc w:val="left"/>
      <w:pPr>
        <w:ind w:left="4005" w:hanging="360"/>
      </w:pPr>
      <w:rPr>
        <w:rFonts w:ascii="Wingdings" w:hAnsi="Wingdings" w:hint="default"/>
      </w:rPr>
    </w:lvl>
    <w:lvl w:ilvl="3" w:tplc="2C090001" w:tentative="1">
      <w:start w:val="1"/>
      <w:numFmt w:val="bullet"/>
      <w:lvlText w:val=""/>
      <w:lvlJc w:val="left"/>
      <w:pPr>
        <w:ind w:left="4725" w:hanging="360"/>
      </w:pPr>
      <w:rPr>
        <w:rFonts w:ascii="Symbol" w:hAnsi="Symbol" w:hint="default"/>
      </w:rPr>
    </w:lvl>
    <w:lvl w:ilvl="4" w:tplc="2C090003" w:tentative="1">
      <w:start w:val="1"/>
      <w:numFmt w:val="bullet"/>
      <w:lvlText w:val="o"/>
      <w:lvlJc w:val="left"/>
      <w:pPr>
        <w:ind w:left="5445" w:hanging="360"/>
      </w:pPr>
      <w:rPr>
        <w:rFonts w:ascii="Courier New" w:hAnsi="Courier New" w:cs="Courier New" w:hint="default"/>
      </w:rPr>
    </w:lvl>
    <w:lvl w:ilvl="5" w:tplc="2C090005" w:tentative="1">
      <w:start w:val="1"/>
      <w:numFmt w:val="bullet"/>
      <w:lvlText w:val=""/>
      <w:lvlJc w:val="left"/>
      <w:pPr>
        <w:ind w:left="6165" w:hanging="360"/>
      </w:pPr>
      <w:rPr>
        <w:rFonts w:ascii="Wingdings" w:hAnsi="Wingdings" w:hint="default"/>
      </w:rPr>
    </w:lvl>
    <w:lvl w:ilvl="6" w:tplc="2C090001" w:tentative="1">
      <w:start w:val="1"/>
      <w:numFmt w:val="bullet"/>
      <w:lvlText w:val=""/>
      <w:lvlJc w:val="left"/>
      <w:pPr>
        <w:ind w:left="6885" w:hanging="360"/>
      </w:pPr>
      <w:rPr>
        <w:rFonts w:ascii="Symbol" w:hAnsi="Symbol" w:hint="default"/>
      </w:rPr>
    </w:lvl>
    <w:lvl w:ilvl="7" w:tplc="2C090003" w:tentative="1">
      <w:start w:val="1"/>
      <w:numFmt w:val="bullet"/>
      <w:lvlText w:val="o"/>
      <w:lvlJc w:val="left"/>
      <w:pPr>
        <w:ind w:left="7605" w:hanging="360"/>
      </w:pPr>
      <w:rPr>
        <w:rFonts w:ascii="Courier New" w:hAnsi="Courier New" w:cs="Courier New" w:hint="default"/>
      </w:rPr>
    </w:lvl>
    <w:lvl w:ilvl="8" w:tplc="2C090005" w:tentative="1">
      <w:start w:val="1"/>
      <w:numFmt w:val="bullet"/>
      <w:lvlText w:val=""/>
      <w:lvlJc w:val="left"/>
      <w:pPr>
        <w:ind w:left="8325" w:hanging="360"/>
      </w:pPr>
      <w:rPr>
        <w:rFonts w:ascii="Wingdings" w:hAnsi="Wingdings" w:hint="default"/>
      </w:rPr>
    </w:lvl>
  </w:abstractNum>
  <w:abstractNum w:abstractNumId="7" w15:restartNumberingAfterBreak="0">
    <w:nsid w:val="5F4B07FE"/>
    <w:multiLevelType w:val="hybridMultilevel"/>
    <w:tmpl w:val="39F84C24"/>
    <w:lvl w:ilvl="0" w:tplc="2C090009">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5"/>
  </w:num>
  <w:num w:numId="5">
    <w:abstractNumId w:val="3"/>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50"/>
    <w:rsid w:val="00387240"/>
    <w:rsid w:val="007A75D3"/>
    <w:rsid w:val="00A70DCD"/>
    <w:rsid w:val="00A76B55"/>
    <w:rsid w:val="00B726EF"/>
    <w:rsid w:val="00CA0950"/>
    <w:rsid w:val="00D81D18"/>
    <w:rsid w:val="00D9101A"/>
    <w:rsid w:val="00E035DE"/>
    <w:rsid w:val="00EA6E7B"/>
    <w:rsid w:val="00F117F1"/>
    <w:rsid w:val="00F3366F"/>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B2EB3"/>
  <w15:chartTrackingRefBased/>
  <w15:docId w15:val="{76E4148F-1C9E-4627-A06A-2DCD66005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3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1.jpeg"/><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thais.campbell</dc:creator>
  <cp:keywords/>
  <dc:description/>
  <cp:lastModifiedBy>thais.campbell</cp:lastModifiedBy>
  <cp:revision>9</cp:revision>
  <dcterms:created xsi:type="dcterms:W3CDTF">2018-10-13T13:02:00Z</dcterms:created>
  <dcterms:modified xsi:type="dcterms:W3CDTF">2018-10-14T15:06:00Z</dcterms:modified>
</cp:coreProperties>
</file>