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3B" w:rsidRDefault="006B633B" w:rsidP="006B633B">
      <w:pPr>
        <w:pStyle w:val="ListParagraph"/>
        <w:numPr>
          <w:ilvl w:val="0"/>
          <w:numId w:val="2"/>
        </w:numPr>
      </w:pPr>
      <w:r>
        <w:t>Prevent mating and reproduction after the age of puberty, e</w:t>
      </w:r>
      <w:r>
        <w:t>.</w:t>
      </w:r>
      <w:r>
        <w:t>g. For animals with undesirable traits where breeding is to be avoided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To eliminate the risk of accidental impregnation on farms where breeding at certain times or with certain bulls is to be avoided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Decreases aggressiveness, mounting activity, injuries (usually associated with testosterone) and frequency of dark-cutting carcasses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 xml:space="preserve">Production of docile cattle that are easier to handle 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Increased safety for animals, producers and employees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Decrease costs associated with handling facilities compared to bulls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Avoid discounted price that occurs with bull carcasses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Provide meat products of the quality consumers demand</w:t>
      </w:r>
    </w:p>
    <w:p w:rsidR="006B633B" w:rsidRDefault="006B633B" w:rsidP="006B633B">
      <w:pPr>
        <w:pStyle w:val="ListParagraph"/>
        <w:numPr>
          <w:ilvl w:val="0"/>
          <w:numId w:val="2"/>
        </w:numPr>
      </w:pPr>
      <w:r>
        <w:t>Stops production of male hormones and semen</w:t>
      </w:r>
    </w:p>
    <w:p w:rsidR="006B633B" w:rsidRPr="006B633B" w:rsidRDefault="006B633B" w:rsidP="006B633B">
      <w:pPr>
        <w:rPr>
          <w:b/>
        </w:rPr>
      </w:pPr>
      <w:r w:rsidRPr="006B633B">
        <w:rPr>
          <w:b/>
        </w:rPr>
        <w:t>Best Age for Castration: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633B" w:rsidTr="006B633B">
        <w:tc>
          <w:tcPr>
            <w:tcW w:w="4508" w:type="dxa"/>
          </w:tcPr>
          <w:p w:rsidR="006B633B" w:rsidRDefault="006B633B" w:rsidP="006B633B">
            <w:pPr>
              <w:jc w:val="center"/>
            </w:pPr>
            <w:r>
              <w:t>SPECIES</w:t>
            </w:r>
          </w:p>
        </w:tc>
        <w:tc>
          <w:tcPr>
            <w:tcW w:w="4508" w:type="dxa"/>
          </w:tcPr>
          <w:p w:rsidR="006B633B" w:rsidRDefault="006B633B" w:rsidP="006B633B">
            <w:pPr>
              <w:jc w:val="center"/>
            </w:pPr>
            <w:r>
              <w:t>AGE</w:t>
            </w:r>
          </w:p>
        </w:tc>
      </w:tr>
      <w:tr w:rsidR="006B633B" w:rsidTr="006B633B">
        <w:tc>
          <w:tcPr>
            <w:tcW w:w="4508" w:type="dxa"/>
          </w:tcPr>
          <w:p w:rsidR="006B633B" w:rsidRPr="006B633B" w:rsidRDefault="006B633B" w:rsidP="006B633B">
            <w:pPr>
              <w:rPr>
                <w:b/>
              </w:rPr>
            </w:pPr>
            <w:r w:rsidRPr="006B633B">
              <w:rPr>
                <w:b/>
              </w:rPr>
              <w:t>CATTLE</w:t>
            </w:r>
          </w:p>
        </w:tc>
        <w:tc>
          <w:tcPr>
            <w:tcW w:w="4508" w:type="dxa"/>
          </w:tcPr>
          <w:p w:rsidR="006B633B" w:rsidRDefault="006B633B" w:rsidP="006B633B">
            <w:r>
              <w:t>1-2 months</w:t>
            </w:r>
          </w:p>
        </w:tc>
      </w:tr>
      <w:tr w:rsidR="006B633B" w:rsidTr="006B633B">
        <w:tc>
          <w:tcPr>
            <w:tcW w:w="4508" w:type="dxa"/>
          </w:tcPr>
          <w:p w:rsidR="006B633B" w:rsidRDefault="006B633B" w:rsidP="006B633B">
            <w:r>
              <w:t xml:space="preserve">Sheep &amp; Goat </w:t>
            </w:r>
          </w:p>
        </w:tc>
        <w:tc>
          <w:tcPr>
            <w:tcW w:w="4508" w:type="dxa"/>
          </w:tcPr>
          <w:p w:rsidR="006B633B" w:rsidRDefault="006B633B" w:rsidP="006B633B">
            <w:r>
              <w:t>2 weeks</w:t>
            </w:r>
          </w:p>
        </w:tc>
      </w:tr>
      <w:tr w:rsidR="006B633B" w:rsidTr="006B633B">
        <w:tc>
          <w:tcPr>
            <w:tcW w:w="4508" w:type="dxa"/>
          </w:tcPr>
          <w:p w:rsidR="006B633B" w:rsidRDefault="006B633B" w:rsidP="006B633B">
            <w:r>
              <w:t>Pig</w:t>
            </w:r>
          </w:p>
        </w:tc>
        <w:tc>
          <w:tcPr>
            <w:tcW w:w="4508" w:type="dxa"/>
          </w:tcPr>
          <w:p w:rsidR="006B633B" w:rsidRDefault="006B633B" w:rsidP="006B633B">
            <w:r>
              <w:t>First week</w:t>
            </w:r>
          </w:p>
        </w:tc>
      </w:tr>
      <w:tr w:rsidR="006B633B" w:rsidTr="006B633B">
        <w:tc>
          <w:tcPr>
            <w:tcW w:w="4508" w:type="dxa"/>
          </w:tcPr>
          <w:p w:rsidR="006B633B" w:rsidRDefault="006B633B" w:rsidP="006B633B">
            <w:r>
              <w:t xml:space="preserve">Horse </w:t>
            </w:r>
          </w:p>
        </w:tc>
        <w:tc>
          <w:tcPr>
            <w:tcW w:w="4508" w:type="dxa"/>
          </w:tcPr>
          <w:p w:rsidR="006B633B" w:rsidRDefault="006B633B" w:rsidP="006B633B">
            <w:r>
              <w:t>1-1.5 year</w:t>
            </w:r>
          </w:p>
        </w:tc>
      </w:tr>
    </w:tbl>
    <w:p w:rsidR="006B633B" w:rsidRDefault="006B633B" w:rsidP="006B633B"/>
    <w:p w:rsidR="006B633B" w:rsidRPr="006B633B" w:rsidRDefault="006B633B" w:rsidP="006B633B">
      <w:pPr>
        <w:rPr>
          <w:b/>
        </w:rPr>
      </w:pPr>
      <w:r w:rsidRPr="006B633B">
        <w:rPr>
          <w:b/>
        </w:rPr>
        <w:t>SEASON:</w:t>
      </w:r>
    </w:p>
    <w:p w:rsidR="006B633B" w:rsidRDefault="006B633B" w:rsidP="006B633B">
      <w:r>
        <w:t>Early Spring or Late Fall</w:t>
      </w:r>
      <w:bookmarkStart w:id="0" w:name="_GoBack"/>
      <w:bookmarkEnd w:id="0"/>
    </w:p>
    <w:p w:rsidR="006B633B" w:rsidRDefault="006B633B" w:rsidP="006B633B">
      <w:r>
        <w:t>Avoid extreme Climates, Fly season</w:t>
      </w:r>
    </w:p>
    <w:sectPr w:rsidR="006B6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05F8"/>
    <w:multiLevelType w:val="hybridMultilevel"/>
    <w:tmpl w:val="3246010C"/>
    <w:lvl w:ilvl="0" w:tplc="DEE69F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0C49"/>
    <w:multiLevelType w:val="hybridMultilevel"/>
    <w:tmpl w:val="99BC423A"/>
    <w:lvl w:ilvl="0" w:tplc="DEE69F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B"/>
    <w:rsid w:val="006B633B"/>
    <w:rsid w:val="00C2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D463"/>
  <w15:chartTrackingRefBased/>
  <w15:docId w15:val="{AD64860E-EC5A-454E-8578-D3C96EB0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3B"/>
    <w:pPr>
      <w:ind w:left="720"/>
      <w:contextualSpacing/>
    </w:pPr>
  </w:style>
  <w:style w:type="table" w:styleId="TableGrid">
    <w:name w:val="Table Grid"/>
    <w:basedOn w:val="TableNormal"/>
    <w:uiPriority w:val="39"/>
    <w:rsid w:val="006B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1</cp:revision>
  <dcterms:created xsi:type="dcterms:W3CDTF">2018-10-07T10:52:00Z</dcterms:created>
  <dcterms:modified xsi:type="dcterms:W3CDTF">2018-10-07T10:59:00Z</dcterms:modified>
</cp:coreProperties>
</file>