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9358" w14:textId="5FFFFF6E" w:rsidR="0013731B" w:rsidRDefault="00BB4979">
      <w:r>
        <w:t>Castration complication can often be associated with the method of castration used and the competency of the person performing the castration.</w:t>
      </w:r>
    </w:p>
    <w:p w14:paraId="473636C6" w14:textId="77777777" w:rsidR="00BB4979" w:rsidRDefault="00BB4979"/>
    <w:p w14:paraId="7AF6FDE4" w14:textId="05E025A5" w:rsidR="00BB4979" w:rsidRPr="0029557A" w:rsidRDefault="00BB4979">
      <w:pPr>
        <w:rPr>
          <w:sz w:val="36"/>
          <w:szCs w:val="36"/>
          <w:u w:val="single"/>
        </w:rPr>
      </w:pPr>
      <w:r w:rsidRPr="0029557A">
        <w:rPr>
          <w:sz w:val="36"/>
          <w:szCs w:val="36"/>
          <w:u w:val="single"/>
        </w:rPr>
        <w:t xml:space="preserve">TABLE SHOWING POSSIBLE COMPLICATION ACCORDING TO CASTRATION METHOD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6FA7" w14:paraId="07E43355" w14:textId="77777777" w:rsidTr="005E6FA7">
        <w:tc>
          <w:tcPr>
            <w:tcW w:w="4508" w:type="dxa"/>
          </w:tcPr>
          <w:p w14:paraId="0720362F" w14:textId="6EF826BB" w:rsidR="005E6FA7" w:rsidRDefault="005E6FA7">
            <w:r>
              <w:t>CASTRATION METHOD</w:t>
            </w:r>
          </w:p>
        </w:tc>
        <w:tc>
          <w:tcPr>
            <w:tcW w:w="4508" w:type="dxa"/>
          </w:tcPr>
          <w:p w14:paraId="79CB50B5" w14:textId="1F6ABBFB" w:rsidR="005E6FA7" w:rsidRDefault="005E6FA7">
            <w:r>
              <w:t>COMPLICATION/S</w:t>
            </w:r>
          </w:p>
        </w:tc>
      </w:tr>
      <w:tr w:rsidR="005E6FA7" w14:paraId="5A72AC82" w14:textId="77777777" w:rsidTr="005E6FA7">
        <w:tc>
          <w:tcPr>
            <w:tcW w:w="4508" w:type="dxa"/>
          </w:tcPr>
          <w:p w14:paraId="5BB684CE" w14:textId="77777777" w:rsidR="005E6FA7" w:rsidRDefault="005E6FA7">
            <w:r>
              <w:t>Closed castration</w:t>
            </w:r>
          </w:p>
          <w:p w14:paraId="511EF1A2" w14:textId="77777777" w:rsidR="005E6FA7" w:rsidRDefault="005E6FA7"/>
          <w:p w14:paraId="0AEA7285" w14:textId="77777777" w:rsidR="005E6FA7" w:rsidRDefault="005E6FA7">
            <w:pPr>
              <w:rPr>
                <w:color w:val="00B0F0"/>
              </w:rPr>
            </w:pPr>
            <w:r w:rsidRPr="005E6FA7">
              <w:rPr>
                <w:color w:val="00B0F0"/>
              </w:rPr>
              <w:t>Using the burdizzo</w:t>
            </w:r>
          </w:p>
          <w:p w14:paraId="037144B3" w14:textId="77777777" w:rsidR="00C001B5" w:rsidRDefault="00C001B5"/>
          <w:p w14:paraId="64B90196" w14:textId="77777777" w:rsidR="00C001B5" w:rsidRDefault="00C001B5"/>
          <w:p w14:paraId="225139EE" w14:textId="77777777" w:rsidR="00C001B5" w:rsidRDefault="00C001B5"/>
          <w:p w14:paraId="19C18EFB" w14:textId="77777777" w:rsidR="00C001B5" w:rsidRDefault="00C001B5"/>
          <w:p w14:paraId="09828060" w14:textId="77777777" w:rsidR="00C001B5" w:rsidRDefault="00C001B5"/>
          <w:p w14:paraId="48799463" w14:textId="77777777" w:rsidR="00C001B5" w:rsidRDefault="00C001B5"/>
          <w:p w14:paraId="4DCAB253" w14:textId="77777777" w:rsidR="00C001B5" w:rsidRDefault="00C001B5">
            <w:pPr>
              <w:rPr>
                <w:color w:val="7030A0"/>
              </w:rPr>
            </w:pPr>
            <w:r w:rsidRPr="00C64235">
              <w:rPr>
                <w:color w:val="7030A0"/>
              </w:rPr>
              <w:t>Using the Elastrator</w:t>
            </w:r>
          </w:p>
          <w:p w14:paraId="3ED8E5A4" w14:textId="77777777" w:rsidR="00C64235" w:rsidRDefault="00C64235"/>
          <w:p w14:paraId="5851D6C9" w14:textId="77777777" w:rsidR="00C64235" w:rsidRDefault="00C64235"/>
          <w:p w14:paraId="4A8508D0" w14:textId="77777777" w:rsidR="00C64235" w:rsidRDefault="00C64235"/>
          <w:p w14:paraId="36A03E28" w14:textId="77777777" w:rsidR="00C64235" w:rsidRDefault="00C64235"/>
          <w:p w14:paraId="5891F5DB" w14:textId="1AA8B316" w:rsidR="00C64235" w:rsidRDefault="00C64235">
            <w:r>
              <w:t xml:space="preserve">Open castration </w:t>
            </w:r>
          </w:p>
        </w:tc>
        <w:tc>
          <w:tcPr>
            <w:tcW w:w="4508" w:type="dxa"/>
          </w:tcPr>
          <w:p w14:paraId="735D41E0" w14:textId="77777777" w:rsidR="005E6FA7" w:rsidRDefault="005E6FA7"/>
          <w:p w14:paraId="524E9477" w14:textId="77777777" w:rsidR="005E6FA7" w:rsidRDefault="005E6FA7"/>
          <w:p w14:paraId="55F3DE77" w14:textId="77777777" w:rsidR="005E6FA7" w:rsidRPr="005E6FA7" w:rsidRDefault="005E6FA7" w:rsidP="005E6FA7">
            <w:pPr>
              <w:pStyle w:val="ListParagraph"/>
              <w:numPr>
                <w:ilvl w:val="0"/>
                <w:numId w:val="1"/>
              </w:numPr>
              <w:rPr>
                <w:color w:val="00B0F0"/>
              </w:rPr>
            </w:pPr>
            <w:r w:rsidRPr="005E6FA7">
              <w:rPr>
                <w:color w:val="00B0F0"/>
              </w:rPr>
              <w:t>Failure to crush spermatic cord</w:t>
            </w:r>
            <w:r w:rsidRPr="005E6FA7">
              <w:rPr>
                <w:color w:val="00B0F0"/>
              </w:rPr>
              <w:sym w:font="Wingdings" w:char="F0E0"/>
            </w:r>
            <w:r w:rsidRPr="005E6FA7">
              <w:rPr>
                <w:color w:val="00B0F0"/>
              </w:rPr>
              <w:t>no testicular atrophy</w:t>
            </w:r>
            <w:r w:rsidRPr="005E6FA7">
              <w:rPr>
                <w:color w:val="00B0F0"/>
              </w:rPr>
              <w:sym w:font="Wingdings" w:char="F0E0"/>
            </w:r>
            <w:r w:rsidRPr="005E6FA7">
              <w:rPr>
                <w:color w:val="00B0F0"/>
              </w:rPr>
              <w:t>animal can still breed</w:t>
            </w:r>
          </w:p>
          <w:p w14:paraId="5770B139" w14:textId="77777777" w:rsidR="005E6FA7" w:rsidRPr="00C64235" w:rsidRDefault="005E6FA7" w:rsidP="005E6FA7">
            <w:pPr>
              <w:pStyle w:val="ListParagraph"/>
              <w:numPr>
                <w:ilvl w:val="0"/>
                <w:numId w:val="1"/>
              </w:numPr>
              <w:rPr>
                <w:color w:val="00B0F0"/>
              </w:rPr>
            </w:pPr>
            <w:r w:rsidRPr="00C64235">
              <w:rPr>
                <w:color w:val="00B0F0"/>
              </w:rPr>
              <w:t>Crushed median raphe</w:t>
            </w:r>
            <w:r w:rsidRPr="00C64235">
              <w:rPr>
                <w:color w:val="00B0F0"/>
              </w:rPr>
              <w:sym w:font="Wingdings" w:char="F0E0"/>
            </w:r>
            <w:r w:rsidRPr="00C64235">
              <w:rPr>
                <w:color w:val="00B0F0"/>
              </w:rPr>
              <w:t>lack of blood supply to the scrotal sac</w:t>
            </w:r>
            <w:r w:rsidRPr="00C64235">
              <w:rPr>
                <w:color w:val="00B0F0"/>
              </w:rPr>
              <w:sym w:font="Wingdings" w:char="F0E0"/>
            </w:r>
            <w:r w:rsidRPr="00C64235">
              <w:rPr>
                <w:color w:val="00B0F0"/>
              </w:rPr>
              <w:t xml:space="preserve"> Gangrenous scrotal sac</w:t>
            </w:r>
          </w:p>
          <w:p w14:paraId="7BD49693" w14:textId="77777777" w:rsidR="00C001B5" w:rsidRDefault="00C001B5" w:rsidP="00C001B5"/>
          <w:p w14:paraId="0BDCC7B3" w14:textId="77777777" w:rsidR="00C001B5" w:rsidRPr="00C64235" w:rsidRDefault="00C001B5" w:rsidP="00C64235">
            <w:pPr>
              <w:pStyle w:val="ListParagraph"/>
              <w:numPr>
                <w:ilvl w:val="0"/>
                <w:numId w:val="1"/>
              </w:numPr>
            </w:pPr>
            <w:r w:rsidRPr="00C64235">
              <w:rPr>
                <w:color w:val="7030A0"/>
              </w:rPr>
              <w:t>Incomplete falling off of the scrotum; may require further assistance to be removed at day 4</w:t>
            </w:r>
          </w:p>
          <w:p w14:paraId="6ECCB851" w14:textId="77777777" w:rsidR="00C64235" w:rsidRDefault="00C64235" w:rsidP="00C64235"/>
          <w:p w14:paraId="16FC3909" w14:textId="77777777" w:rsidR="00C64235" w:rsidRDefault="00C64235" w:rsidP="00C64235"/>
          <w:p w14:paraId="7CB50C25" w14:textId="720F00EA" w:rsidR="00C64235" w:rsidRDefault="00C64235" w:rsidP="0029557A">
            <w:pPr>
              <w:pStyle w:val="ListParagraph"/>
              <w:numPr>
                <w:ilvl w:val="0"/>
                <w:numId w:val="1"/>
              </w:numPr>
            </w:pPr>
            <w:r>
              <w:t>Swelling associated with excessive surgical trauma, inadequate wound</w:t>
            </w:r>
            <w:r w:rsidR="0029557A">
              <w:t xml:space="preserve"> drainage,</w:t>
            </w:r>
            <w:r>
              <w:t xml:space="preserve"> </w:t>
            </w:r>
            <w:r w:rsidR="0029557A">
              <w:t xml:space="preserve">inadequate </w:t>
            </w:r>
            <w:r>
              <w:t xml:space="preserve">lymphatic drainage </w:t>
            </w:r>
            <w:r w:rsidR="0029557A">
              <w:t>or</w:t>
            </w:r>
            <w:r>
              <w:t xml:space="preserve"> poor post-operative care</w:t>
            </w:r>
            <w:r w:rsidR="00495E6A">
              <w:t xml:space="preserve"> (</w:t>
            </w:r>
            <w:r w:rsidR="00495E6A" w:rsidRPr="00495E6A">
              <w:t>Infection</w:t>
            </w:r>
            <w:r w:rsidR="00495E6A">
              <w:sym w:font="Wingdings" w:char="F0E0"/>
            </w:r>
            <w:r w:rsidR="00495E6A" w:rsidRPr="00495E6A">
              <w:t>abscess formation</w:t>
            </w:r>
            <w:r w:rsidR="00495E6A">
              <w:t>)</w:t>
            </w:r>
          </w:p>
          <w:p w14:paraId="292A8130" w14:textId="77777777" w:rsidR="00C64235" w:rsidRDefault="00C64235" w:rsidP="0029557A">
            <w:pPr>
              <w:pStyle w:val="ListParagraph"/>
              <w:numPr>
                <w:ilvl w:val="0"/>
                <w:numId w:val="1"/>
              </w:numPr>
            </w:pPr>
            <w:r>
              <w:t>Haemorrhage associated with severing of the testicular ar</w:t>
            </w:r>
            <w:bookmarkStart w:id="0" w:name="_GoBack"/>
            <w:bookmarkEnd w:id="0"/>
            <w:r>
              <w:t xml:space="preserve">tery </w:t>
            </w:r>
          </w:p>
          <w:p w14:paraId="6F65FA86" w14:textId="044366FA" w:rsidR="00D233FD" w:rsidRDefault="00C64235" w:rsidP="00495E6A">
            <w:pPr>
              <w:pStyle w:val="ListParagraph"/>
              <w:numPr>
                <w:ilvl w:val="0"/>
                <w:numId w:val="1"/>
              </w:numPr>
            </w:pPr>
            <w:r w:rsidRPr="00C64235">
              <w:t xml:space="preserve">Scirrhous cord </w:t>
            </w:r>
            <w:r>
              <w:t>formation</w:t>
            </w:r>
            <w:r w:rsidRPr="00C64235">
              <w:t xml:space="preserve"> </w:t>
            </w:r>
            <w:r>
              <w:t>(</w:t>
            </w:r>
            <w:r w:rsidRPr="00C64235">
              <w:t>a chronic fibrous enlargement of the cut end of the spermatic cord in a castrated animal</w:t>
            </w:r>
            <w:r>
              <w:t xml:space="preserve">) caused by </w:t>
            </w:r>
            <w:r w:rsidR="0029557A">
              <w:t>foreign</w:t>
            </w:r>
            <w:r>
              <w:t xml:space="preserve"> body, poor technique </w:t>
            </w:r>
            <w:r w:rsidR="0029557A">
              <w:t xml:space="preserve">or inadequate exercise and drainage </w:t>
            </w:r>
          </w:p>
          <w:p w14:paraId="2FB108CC" w14:textId="77777777" w:rsidR="0029557A" w:rsidRDefault="0029557A" w:rsidP="0029557A">
            <w:pPr>
              <w:pStyle w:val="ListParagraph"/>
              <w:numPr>
                <w:ilvl w:val="0"/>
                <w:numId w:val="1"/>
              </w:numPr>
            </w:pPr>
            <w:r>
              <w:t>Hydrocoele</w:t>
            </w:r>
          </w:p>
          <w:p w14:paraId="54C5975A" w14:textId="77777777" w:rsidR="00D233FD" w:rsidRDefault="00D233FD" w:rsidP="0029557A">
            <w:pPr>
              <w:pStyle w:val="ListParagraph"/>
              <w:numPr>
                <w:ilvl w:val="0"/>
                <w:numId w:val="1"/>
              </w:numPr>
            </w:pPr>
            <w:r>
              <w:t xml:space="preserve">Herniation </w:t>
            </w:r>
          </w:p>
          <w:p w14:paraId="7291B250" w14:textId="1A5C18C4" w:rsidR="00D233FD" w:rsidRDefault="00D233FD" w:rsidP="0029557A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Pr="00D233FD">
              <w:t>Clostridium tetani</w:t>
            </w:r>
            <w:r>
              <w:t xml:space="preserve"> infection</w:t>
            </w:r>
            <w:r>
              <w:sym w:font="Wingdings" w:char="F0E0"/>
            </w:r>
            <w:r>
              <w:t>tetanus (especially in small ruminants)</w:t>
            </w:r>
          </w:p>
        </w:tc>
      </w:tr>
    </w:tbl>
    <w:p w14:paraId="0310EB02" w14:textId="77777777" w:rsidR="00BB4979" w:rsidRDefault="00BB4979"/>
    <w:sectPr w:rsidR="00BB4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557D1"/>
    <w:multiLevelType w:val="hybridMultilevel"/>
    <w:tmpl w:val="1A20812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9"/>
    <w:rsid w:val="0013731B"/>
    <w:rsid w:val="00284033"/>
    <w:rsid w:val="0029557A"/>
    <w:rsid w:val="00495E6A"/>
    <w:rsid w:val="005E6FA7"/>
    <w:rsid w:val="00677AED"/>
    <w:rsid w:val="00773BE6"/>
    <w:rsid w:val="00BB4979"/>
    <w:rsid w:val="00C001B5"/>
    <w:rsid w:val="00C64235"/>
    <w:rsid w:val="00D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DDD6"/>
  <w15:chartTrackingRefBased/>
  <w15:docId w15:val="{7B193515-EBFD-4113-BB19-E3EBFDC9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</dc:creator>
  <cp:keywords/>
  <dc:description/>
  <cp:lastModifiedBy>herald</cp:lastModifiedBy>
  <cp:revision>2</cp:revision>
  <dcterms:created xsi:type="dcterms:W3CDTF">2018-10-06T14:02:00Z</dcterms:created>
  <dcterms:modified xsi:type="dcterms:W3CDTF">2018-10-06T17:01:00Z</dcterms:modified>
</cp:coreProperties>
</file>