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F" w:rsidRPr="001A65D2" w:rsidRDefault="001A65D2" w:rsidP="001A65D2">
      <w:pPr>
        <w:pStyle w:val="Title"/>
        <w:jc w:val="center"/>
        <w:rPr>
          <w:sz w:val="48"/>
          <w:szCs w:val="48"/>
        </w:rPr>
      </w:pPr>
      <w:r>
        <w:rPr>
          <w:sz w:val="48"/>
          <w:szCs w:val="48"/>
        </w:rPr>
        <w:t xml:space="preserve">Caudal </w:t>
      </w:r>
      <w:r w:rsidR="00372E1F" w:rsidRPr="001A65D2">
        <w:rPr>
          <w:sz w:val="48"/>
          <w:szCs w:val="48"/>
        </w:rPr>
        <w:t>Epidural Technique in Small Ruminants</w:t>
      </w:r>
    </w:p>
    <w:p w:rsidR="00F93452" w:rsidRDefault="00F93452"/>
    <w:p w:rsidR="00145F62" w:rsidRPr="00145F62" w:rsidRDefault="00145F62" w:rsidP="00145F62">
      <w:pPr>
        <w:spacing w:before="100" w:beforeAutospacing="1" w:after="100" w:afterAutospacing="1" w:line="240" w:lineRule="auto"/>
        <w:rPr>
          <w:rFonts w:ascii="Arial" w:eastAsia="Times New Roman" w:hAnsi="Arial" w:cs="Arial"/>
          <w:sz w:val="18"/>
          <w:szCs w:val="18"/>
        </w:rPr>
      </w:pPr>
      <w:r w:rsidRPr="00145F62">
        <w:rPr>
          <w:rFonts w:ascii="Arial" w:eastAsia="Times New Roman" w:hAnsi="Arial" w:cs="Arial"/>
          <w:sz w:val="18"/>
          <w:szCs w:val="18"/>
        </w:rPr>
        <w:t xml:space="preserve">The animal may be standing or in lateral </w:t>
      </w:r>
      <w:proofErr w:type="spellStart"/>
      <w:r w:rsidRPr="00145F62">
        <w:rPr>
          <w:rFonts w:ascii="Arial" w:eastAsia="Times New Roman" w:hAnsi="Arial" w:cs="Arial"/>
          <w:sz w:val="18"/>
          <w:szCs w:val="18"/>
        </w:rPr>
        <w:t>recumbency</w:t>
      </w:r>
      <w:proofErr w:type="spellEnd"/>
      <w:r w:rsidRPr="00145F62">
        <w:rPr>
          <w:rFonts w:ascii="Arial" w:eastAsia="Times New Roman" w:hAnsi="Arial" w:cs="Arial"/>
          <w:sz w:val="18"/>
          <w:szCs w:val="18"/>
        </w:rPr>
        <w:t xml:space="preserve">. </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b/>
          <w:bCs/>
          <w:sz w:val="18"/>
          <w:szCs w:val="18"/>
        </w:rPr>
        <w:t xml:space="preserve">Locate the </w:t>
      </w:r>
      <w:proofErr w:type="spellStart"/>
      <w:r w:rsidRPr="00145F62">
        <w:rPr>
          <w:rFonts w:ascii="Arial" w:eastAsia="Times New Roman" w:hAnsi="Arial" w:cs="Arial"/>
          <w:b/>
          <w:bCs/>
          <w:sz w:val="18"/>
          <w:szCs w:val="18"/>
        </w:rPr>
        <w:t>lumbosacral</w:t>
      </w:r>
      <w:proofErr w:type="spellEnd"/>
      <w:r w:rsidRPr="00145F62">
        <w:rPr>
          <w:rFonts w:ascii="Arial" w:eastAsia="Times New Roman" w:hAnsi="Arial" w:cs="Arial"/>
          <w:b/>
          <w:bCs/>
          <w:sz w:val="18"/>
          <w:szCs w:val="18"/>
        </w:rPr>
        <w:t xml:space="preserve"> junction. </w:t>
      </w:r>
    </w:p>
    <w:p w:rsidR="00145F62" w:rsidRPr="00145F62" w:rsidRDefault="00145F62" w:rsidP="00EC0F39">
      <w:pPr>
        <w:numPr>
          <w:ilvl w:val="1"/>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The </w:t>
      </w:r>
      <w:proofErr w:type="spellStart"/>
      <w:r w:rsidRPr="00145F62">
        <w:rPr>
          <w:rFonts w:ascii="Arial" w:eastAsia="Times New Roman" w:hAnsi="Arial" w:cs="Arial"/>
          <w:sz w:val="18"/>
          <w:szCs w:val="18"/>
        </w:rPr>
        <w:t>lumbosacral</w:t>
      </w:r>
      <w:proofErr w:type="spellEnd"/>
      <w:r w:rsidRPr="00145F62">
        <w:rPr>
          <w:rFonts w:ascii="Arial" w:eastAsia="Times New Roman" w:hAnsi="Arial" w:cs="Arial"/>
          <w:sz w:val="18"/>
          <w:szCs w:val="18"/>
        </w:rPr>
        <w:t xml:space="preserve"> site is 1 to 3 cm caudal to an imaginary line drawn between the cranial borders of the ileum and forms a palpable depression. </w:t>
      </w:r>
    </w:p>
    <w:p w:rsidR="00145F62" w:rsidRPr="00145F62" w:rsidRDefault="00145F62" w:rsidP="00EC0F39">
      <w:pPr>
        <w:numPr>
          <w:ilvl w:val="1"/>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The </w:t>
      </w:r>
      <w:proofErr w:type="spellStart"/>
      <w:r w:rsidRPr="00145F62">
        <w:rPr>
          <w:rFonts w:ascii="Arial" w:eastAsia="Times New Roman" w:hAnsi="Arial" w:cs="Arial"/>
          <w:sz w:val="18"/>
          <w:szCs w:val="18"/>
        </w:rPr>
        <w:t>lumbosacral</w:t>
      </w:r>
      <w:proofErr w:type="spellEnd"/>
      <w:r w:rsidRPr="00145F62">
        <w:rPr>
          <w:rFonts w:ascii="Arial" w:eastAsia="Times New Roman" w:hAnsi="Arial" w:cs="Arial"/>
          <w:sz w:val="18"/>
          <w:szCs w:val="18"/>
        </w:rPr>
        <w:t xml:space="preserve"> junction is easily palpated in thin individuals. </w:t>
      </w:r>
    </w:p>
    <w:p w:rsidR="00145F62" w:rsidRPr="00145F62" w:rsidRDefault="00145F62" w:rsidP="00EC0F39">
      <w:pPr>
        <w:numPr>
          <w:ilvl w:val="1"/>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In animals which are well muscled or fat it is necessary to use recognition of landmarks:</w:t>
      </w:r>
    </w:p>
    <w:p w:rsidR="00145F62" w:rsidRPr="00145F62" w:rsidRDefault="00145F62" w:rsidP="00EC0F39">
      <w:pPr>
        <w:numPr>
          <w:ilvl w:val="2"/>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Draw an imaginary line between the cranial borders of the ileum crossing between the </w:t>
      </w:r>
      <w:proofErr w:type="spellStart"/>
      <w:r w:rsidRPr="00145F62">
        <w:rPr>
          <w:rFonts w:ascii="Arial" w:eastAsia="Times New Roman" w:hAnsi="Arial" w:cs="Arial"/>
          <w:sz w:val="18"/>
          <w:szCs w:val="18"/>
        </w:rPr>
        <w:t>spinous</w:t>
      </w:r>
      <w:proofErr w:type="spellEnd"/>
      <w:r w:rsidRPr="00145F62">
        <w:rPr>
          <w:rFonts w:ascii="Arial" w:eastAsia="Times New Roman" w:hAnsi="Arial" w:cs="Arial"/>
          <w:sz w:val="18"/>
          <w:szCs w:val="18"/>
        </w:rPr>
        <w:t xml:space="preserve"> processes of the last lumbar vertebrae. </w:t>
      </w:r>
    </w:p>
    <w:p w:rsidR="00145F62" w:rsidRPr="00145F62" w:rsidRDefault="00145F62" w:rsidP="00EC0F39">
      <w:pPr>
        <w:numPr>
          <w:ilvl w:val="2"/>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The caudal borders of the ileum, where the angle bends, are level with the cranial edge of the sacrum. </w:t>
      </w:r>
    </w:p>
    <w:p w:rsidR="00145F62" w:rsidRPr="00145F62" w:rsidRDefault="00145F62" w:rsidP="00EC0F39">
      <w:pPr>
        <w:numPr>
          <w:ilvl w:val="2"/>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If the </w:t>
      </w:r>
      <w:proofErr w:type="spellStart"/>
      <w:r w:rsidRPr="00145F62">
        <w:rPr>
          <w:rFonts w:ascii="Arial" w:eastAsia="Times New Roman" w:hAnsi="Arial" w:cs="Arial"/>
          <w:sz w:val="18"/>
          <w:szCs w:val="18"/>
        </w:rPr>
        <w:t>spinous</w:t>
      </w:r>
      <w:proofErr w:type="spellEnd"/>
      <w:r w:rsidRPr="00145F62">
        <w:rPr>
          <w:rFonts w:ascii="Arial" w:eastAsia="Times New Roman" w:hAnsi="Arial" w:cs="Arial"/>
          <w:sz w:val="18"/>
          <w:szCs w:val="18"/>
        </w:rPr>
        <w:t xml:space="preserve"> process of the last lumbar vertebra is palpable then the depression caudal to this is the </w:t>
      </w:r>
      <w:proofErr w:type="spellStart"/>
      <w:r w:rsidRPr="00145F62">
        <w:rPr>
          <w:rFonts w:ascii="Arial" w:eastAsia="Times New Roman" w:hAnsi="Arial" w:cs="Arial"/>
          <w:sz w:val="18"/>
          <w:szCs w:val="18"/>
        </w:rPr>
        <w:t>lumbosacral</w:t>
      </w:r>
      <w:proofErr w:type="spellEnd"/>
      <w:r w:rsidRPr="00145F62">
        <w:rPr>
          <w:rFonts w:ascii="Arial" w:eastAsia="Times New Roman" w:hAnsi="Arial" w:cs="Arial"/>
          <w:sz w:val="18"/>
          <w:szCs w:val="18"/>
        </w:rPr>
        <w:t xml:space="preserve"> space. </w:t>
      </w:r>
    </w:p>
    <w:p w:rsidR="00145F62" w:rsidRPr="00145F62" w:rsidRDefault="00145F62" w:rsidP="00EC0F39">
      <w:pPr>
        <w:numPr>
          <w:ilvl w:val="2"/>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The needle will be inserted on the midline halfway between the </w:t>
      </w:r>
      <w:proofErr w:type="spellStart"/>
      <w:r w:rsidRPr="00145F62">
        <w:rPr>
          <w:rFonts w:ascii="Arial" w:eastAsia="Times New Roman" w:hAnsi="Arial" w:cs="Arial"/>
          <w:sz w:val="18"/>
          <w:szCs w:val="18"/>
        </w:rPr>
        <w:t>spinous</w:t>
      </w:r>
      <w:proofErr w:type="spellEnd"/>
      <w:r w:rsidRPr="00145F62">
        <w:rPr>
          <w:rFonts w:ascii="Arial" w:eastAsia="Times New Roman" w:hAnsi="Arial" w:cs="Arial"/>
          <w:sz w:val="18"/>
          <w:szCs w:val="18"/>
        </w:rPr>
        <w:t xml:space="preserve"> processes of the seventh lumbar vertebra and the sacrum. </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Clip the area for injection and prepare the skin with surgical scrub. </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Using a fine needle, inject 1 to 3 </w:t>
      </w:r>
      <w:proofErr w:type="spellStart"/>
      <w:r w:rsidRPr="00145F62">
        <w:rPr>
          <w:rFonts w:ascii="Arial" w:eastAsia="Times New Roman" w:hAnsi="Arial" w:cs="Arial"/>
          <w:sz w:val="18"/>
          <w:szCs w:val="18"/>
        </w:rPr>
        <w:t>mL</w:t>
      </w:r>
      <w:proofErr w:type="spellEnd"/>
      <w:r w:rsidRPr="00145F62">
        <w:rPr>
          <w:rFonts w:ascii="Arial" w:eastAsia="Times New Roman" w:hAnsi="Arial" w:cs="Arial"/>
          <w:sz w:val="18"/>
          <w:szCs w:val="18"/>
        </w:rPr>
        <w:t xml:space="preserve"> of 2% </w:t>
      </w:r>
      <w:proofErr w:type="spellStart"/>
      <w:r w:rsidRPr="00850432">
        <w:rPr>
          <w:rFonts w:ascii="Arial" w:eastAsia="Times New Roman" w:hAnsi="Arial" w:cs="Arial"/>
          <w:b/>
          <w:bCs/>
          <w:sz w:val="18"/>
        </w:rPr>
        <w:t>lidocaine</w:t>
      </w:r>
      <w:proofErr w:type="spellEnd"/>
      <w:r w:rsidRPr="00145F62">
        <w:rPr>
          <w:rFonts w:ascii="Arial" w:eastAsia="Times New Roman" w:hAnsi="Arial" w:cs="Arial"/>
          <w:b/>
          <w:bCs/>
          <w:sz w:val="18"/>
          <w:szCs w:val="18"/>
        </w:rPr>
        <w:t> </w:t>
      </w:r>
      <w:r w:rsidR="00EC0F39">
        <w:rPr>
          <w:rFonts w:ascii="Arial" w:eastAsia="Times New Roman" w:hAnsi="Arial" w:cs="Arial"/>
          <w:sz w:val="18"/>
          <w:szCs w:val="18"/>
        </w:rPr>
        <w:t xml:space="preserve">subcutaneously </w:t>
      </w:r>
      <w:proofErr w:type="gramStart"/>
      <w:r w:rsidR="00EC0F39">
        <w:rPr>
          <w:rFonts w:ascii="Arial" w:eastAsia="Times New Roman" w:hAnsi="Arial" w:cs="Arial"/>
          <w:sz w:val="18"/>
          <w:szCs w:val="18"/>
        </w:rPr>
        <w:t>This</w:t>
      </w:r>
      <w:proofErr w:type="gramEnd"/>
      <w:r w:rsidR="00EC0F39">
        <w:rPr>
          <w:rFonts w:ascii="Arial" w:eastAsia="Times New Roman" w:hAnsi="Arial" w:cs="Arial"/>
          <w:sz w:val="18"/>
          <w:szCs w:val="18"/>
        </w:rPr>
        <w:t xml:space="preserve"> is </w:t>
      </w:r>
      <w:r w:rsidRPr="00145F62">
        <w:rPr>
          <w:rFonts w:ascii="Arial" w:eastAsia="Times New Roman" w:hAnsi="Arial" w:cs="Arial"/>
          <w:sz w:val="18"/>
          <w:szCs w:val="18"/>
        </w:rPr>
        <w:t>not required if the procedure is carried</w:t>
      </w:r>
      <w:r w:rsidR="00EC0F39">
        <w:rPr>
          <w:rFonts w:ascii="Arial" w:eastAsia="Times New Roman" w:hAnsi="Arial" w:cs="Arial"/>
          <w:sz w:val="18"/>
          <w:szCs w:val="18"/>
        </w:rPr>
        <w:t xml:space="preserve"> out in an </w:t>
      </w:r>
      <w:proofErr w:type="spellStart"/>
      <w:r w:rsidR="00EC0F39">
        <w:rPr>
          <w:rFonts w:ascii="Arial" w:eastAsia="Times New Roman" w:hAnsi="Arial" w:cs="Arial"/>
          <w:sz w:val="18"/>
          <w:szCs w:val="18"/>
        </w:rPr>
        <w:t>anaesthetised</w:t>
      </w:r>
      <w:proofErr w:type="spellEnd"/>
      <w:r w:rsidR="00EC0F39">
        <w:rPr>
          <w:rFonts w:ascii="Arial" w:eastAsia="Times New Roman" w:hAnsi="Arial" w:cs="Arial"/>
          <w:sz w:val="18"/>
          <w:szCs w:val="18"/>
        </w:rPr>
        <w:t xml:space="preserve"> animal</w:t>
      </w:r>
      <w:r w:rsidRPr="00145F62">
        <w:rPr>
          <w:rFonts w:ascii="Arial" w:eastAsia="Times New Roman" w:hAnsi="Arial" w:cs="Arial"/>
          <w:sz w:val="18"/>
          <w:szCs w:val="18"/>
        </w:rPr>
        <w:t xml:space="preserve">. </w:t>
      </w:r>
    </w:p>
    <w:p w:rsidR="00145F62" w:rsidRPr="00145F62" w:rsidRDefault="00145F62" w:rsidP="00850432">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Insert a </w:t>
      </w:r>
      <w:r w:rsidR="00EC0F39">
        <w:rPr>
          <w:rFonts w:ascii="Arial" w:eastAsia="Times New Roman" w:hAnsi="Arial" w:cs="Arial"/>
          <w:sz w:val="18"/>
          <w:szCs w:val="18"/>
        </w:rPr>
        <w:t xml:space="preserve">20-21 </w:t>
      </w:r>
      <w:proofErr w:type="spellStart"/>
      <w:r w:rsidR="00EC0F39">
        <w:rPr>
          <w:rFonts w:ascii="Arial" w:eastAsia="Times New Roman" w:hAnsi="Arial" w:cs="Arial"/>
          <w:sz w:val="18"/>
          <w:szCs w:val="18"/>
        </w:rPr>
        <w:t>guage</w:t>
      </w:r>
      <w:proofErr w:type="spellEnd"/>
      <w:r w:rsidR="00EC0F39">
        <w:rPr>
          <w:rFonts w:ascii="Arial" w:eastAsia="Times New Roman" w:hAnsi="Arial" w:cs="Arial"/>
          <w:sz w:val="18"/>
          <w:szCs w:val="18"/>
        </w:rPr>
        <w:t xml:space="preserve"> 1-1.5 inch needle </w:t>
      </w:r>
      <w:r w:rsidRPr="00145F62">
        <w:rPr>
          <w:rFonts w:ascii="Arial" w:eastAsia="Times New Roman" w:hAnsi="Arial" w:cs="Arial"/>
          <w:sz w:val="18"/>
          <w:szCs w:val="18"/>
        </w:rPr>
        <w:t xml:space="preserve">over the </w:t>
      </w:r>
      <w:proofErr w:type="spellStart"/>
      <w:r w:rsidRPr="00145F62">
        <w:rPr>
          <w:rFonts w:ascii="Arial" w:eastAsia="Times New Roman" w:hAnsi="Arial" w:cs="Arial"/>
          <w:sz w:val="18"/>
          <w:szCs w:val="18"/>
        </w:rPr>
        <w:t>lumbosacral</w:t>
      </w:r>
      <w:proofErr w:type="spellEnd"/>
      <w:r w:rsidRPr="00145F62">
        <w:rPr>
          <w:rFonts w:ascii="Arial" w:eastAsia="Times New Roman" w:hAnsi="Arial" w:cs="Arial"/>
          <w:sz w:val="18"/>
          <w:szCs w:val="18"/>
        </w:rPr>
        <w:t xml:space="preserve"> junction, on the midline, perpendicular to both the curvature of the hindquarters and the </w:t>
      </w:r>
      <w:proofErr w:type="spellStart"/>
      <w:r w:rsidRPr="00145F62">
        <w:rPr>
          <w:rFonts w:ascii="Arial" w:eastAsia="Times New Roman" w:hAnsi="Arial" w:cs="Arial"/>
          <w:sz w:val="18"/>
          <w:szCs w:val="18"/>
        </w:rPr>
        <w:t>sagittal</w:t>
      </w:r>
      <w:proofErr w:type="spellEnd"/>
      <w:r w:rsidRPr="00145F62">
        <w:rPr>
          <w:rFonts w:ascii="Arial" w:eastAsia="Times New Roman" w:hAnsi="Arial" w:cs="Arial"/>
          <w:sz w:val="18"/>
          <w:szCs w:val="18"/>
        </w:rPr>
        <w:t xml:space="preserve"> plane of the animal.</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Once through the skin, slowly advance the needle until first the resistance of the </w:t>
      </w:r>
      <w:proofErr w:type="spellStart"/>
      <w:r w:rsidRPr="00145F62">
        <w:rPr>
          <w:rFonts w:ascii="Arial" w:eastAsia="Times New Roman" w:hAnsi="Arial" w:cs="Arial"/>
          <w:sz w:val="18"/>
          <w:szCs w:val="18"/>
        </w:rPr>
        <w:t>interarcuate</w:t>
      </w:r>
      <w:proofErr w:type="spellEnd"/>
      <w:r w:rsidRPr="00145F62">
        <w:rPr>
          <w:rFonts w:ascii="Arial" w:eastAsia="Times New Roman" w:hAnsi="Arial" w:cs="Arial"/>
          <w:sz w:val="18"/>
          <w:szCs w:val="18"/>
        </w:rPr>
        <w:t xml:space="preserve"> ligament over the epidural space is felt, then the "pop" as this is penetrated. Immediately stop the needle so that it is in the epidural space and does not advance further to penetrate the spinal cord. </w:t>
      </w:r>
    </w:p>
    <w:p w:rsidR="00145F62" w:rsidRPr="00145F62" w:rsidRDefault="00145F62" w:rsidP="00EC0F39">
      <w:pPr>
        <w:numPr>
          <w:ilvl w:val="1"/>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It the needle strikes bone before it is deep enough to reach the epidural space, withdraw the needle until the tip is just under the skin then redirect cranially. If this is still unsuccessful, withdraw again and advance with the needle directed caudally to the original position. </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Once the needle is in position remove the </w:t>
      </w:r>
      <w:proofErr w:type="spellStart"/>
      <w:r w:rsidRPr="00145F62">
        <w:rPr>
          <w:rFonts w:ascii="Arial" w:eastAsia="Times New Roman" w:hAnsi="Arial" w:cs="Arial"/>
          <w:sz w:val="18"/>
          <w:szCs w:val="18"/>
        </w:rPr>
        <w:t>stilette</w:t>
      </w:r>
      <w:proofErr w:type="spellEnd"/>
      <w:r w:rsidR="00EC0F39">
        <w:rPr>
          <w:rFonts w:ascii="Arial" w:eastAsia="Times New Roman" w:hAnsi="Arial" w:cs="Arial"/>
          <w:sz w:val="18"/>
          <w:szCs w:val="18"/>
        </w:rPr>
        <w:t xml:space="preserve"> </w:t>
      </w:r>
      <w:r w:rsidRPr="00145F62">
        <w:rPr>
          <w:rFonts w:ascii="Arial" w:eastAsia="Times New Roman" w:hAnsi="Arial" w:cs="Arial"/>
          <w:sz w:val="18"/>
          <w:szCs w:val="18"/>
        </w:rPr>
        <w:t xml:space="preserve">and attach a 3mL syringe containing 0.5mL air.  </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Withdraw the plunger. If the needle is in the epidural space there should be only a vacuum.</w:t>
      </w:r>
    </w:p>
    <w:p w:rsidR="00145F62" w:rsidRPr="00145F62" w:rsidRDefault="00145F62" w:rsidP="00EC0F39">
      <w:pPr>
        <w:numPr>
          <w:ilvl w:val="1"/>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Aspiration of blood or cerebrospinal fluid indicates incorrect placement. </w:t>
      </w:r>
    </w:p>
    <w:p w:rsidR="00145F62" w:rsidRPr="00145F62" w:rsidRDefault="00145F62" w:rsidP="00EC0F39">
      <w:pPr>
        <w:numPr>
          <w:ilvl w:val="1"/>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Aspiration of air indicates the syringe is not tightly attached to the needle. </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proofErr w:type="gramStart"/>
      <w:r w:rsidRPr="00145F62">
        <w:rPr>
          <w:rFonts w:ascii="Arial" w:eastAsia="Times New Roman" w:hAnsi="Arial" w:cs="Arial"/>
          <w:sz w:val="18"/>
          <w:szCs w:val="18"/>
        </w:rPr>
        <w:t>Te</w:t>
      </w:r>
      <w:r w:rsidR="00EC0F39">
        <w:rPr>
          <w:rFonts w:ascii="Arial" w:eastAsia="Times New Roman" w:hAnsi="Arial" w:cs="Arial"/>
          <w:sz w:val="18"/>
          <w:szCs w:val="18"/>
        </w:rPr>
        <w:t>st inject</w:t>
      </w:r>
      <w:proofErr w:type="gramEnd"/>
      <w:r w:rsidR="00EC0F39">
        <w:rPr>
          <w:rFonts w:ascii="Arial" w:eastAsia="Times New Roman" w:hAnsi="Arial" w:cs="Arial"/>
          <w:sz w:val="18"/>
          <w:szCs w:val="18"/>
        </w:rPr>
        <w:t xml:space="preserve"> a small amount of air</w:t>
      </w:r>
      <w:r w:rsidRPr="00145F62">
        <w:rPr>
          <w:rFonts w:ascii="Arial" w:eastAsia="Times New Roman" w:hAnsi="Arial" w:cs="Arial"/>
          <w:sz w:val="18"/>
          <w:szCs w:val="18"/>
        </w:rPr>
        <w:t xml:space="preserve"> </w:t>
      </w:r>
      <w:r w:rsidR="00EC0F39">
        <w:rPr>
          <w:rFonts w:ascii="Arial" w:eastAsia="Times New Roman" w:hAnsi="Arial" w:cs="Arial"/>
          <w:sz w:val="18"/>
          <w:szCs w:val="18"/>
        </w:rPr>
        <w:t xml:space="preserve">which </w:t>
      </w:r>
      <w:r w:rsidRPr="00145F62">
        <w:rPr>
          <w:rFonts w:ascii="Arial" w:eastAsia="Times New Roman" w:hAnsi="Arial" w:cs="Arial"/>
          <w:sz w:val="18"/>
          <w:szCs w:val="18"/>
        </w:rPr>
        <w:t xml:space="preserve">should inject easily if the needle is in the epidural space. </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Attach the syringe containing the local </w:t>
      </w:r>
      <w:proofErr w:type="spellStart"/>
      <w:r w:rsidRPr="00145F62">
        <w:rPr>
          <w:rFonts w:ascii="Arial" w:eastAsia="Times New Roman" w:hAnsi="Arial" w:cs="Arial"/>
          <w:sz w:val="18"/>
          <w:szCs w:val="18"/>
        </w:rPr>
        <w:t>anaesthetic</w:t>
      </w:r>
      <w:proofErr w:type="spellEnd"/>
      <w:r w:rsidRPr="00145F62">
        <w:rPr>
          <w:rFonts w:ascii="Arial" w:eastAsia="Times New Roman" w:hAnsi="Arial" w:cs="Arial"/>
          <w:sz w:val="18"/>
          <w:szCs w:val="18"/>
        </w:rPr>
        <w:t xml:space="preserve"> solution and inject SLOWLY, over at least 30 seconds. </w:t>
      </w:r>
    </w:p>
    <w:p w:rsidR="00145F62" w:rsidRPr="00145F62" w:rsidRDefault="00145F62" w:rsidP="00EC0F39">
      <w:pPr>
        <w:numPr>
          <w:ilvl w:val="0"/>
          <w:numId w:val="2"/>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sz w:val="18"/>
          <w:szCs w:val="18"/>
        </w:rPr>
        <w:t xml:space="preserve">Withdraw the needle once the injection is completed. </w:t>
      </w:r>
    </w:p>
    <w:p w:rsidR="00145F62" w:rsidRPr="00145F62" w:rsidRDefault="00145F62" w:rsidP="00EC0F39">
      <w:pPr>
        <w:spacing w:after="0" w:line="360" w:lineRule="auto"/>
        <w:rPr>
          <w:rFonts w:ascii="Times New Roman" w:eastAsia="Times New Roman" w:hAnsi="Times New Roman" w:cs="Times New Roman"/>
          <w:sz w:val="24"/>
          <w:szCs w:val="24"/>
        </w:rPr>
      </w:pPr>
      <w:r w:rsidRPr="00145F62">
        <w:rPr>
          <w:rFonts w:ascii="Arial" w:eastAsia="Times New Roman" w:hAnsi="Arial" w:cs="Arial"/>
          <w:b/>
          <w:bCs/>
          <w:sz w:val="18"/>
          <w:szCs w:val="18"/>
        </w:rPr>
        <w:lastRenderedPageBreak/>
        <w:t xml:space="preserve">Doses of local </w:t>
      </w:r>
      <w:proofErr w:type="spellStart"/>
      <w:r w:rsidRPr="00145F62">
        <w:rPr>
          <w:rFonts w:ascii="Arial" w:eastAsia="Times New Roman" w:hAnsi="Arial" w:cs="Arial"/>
          <w:b/>
          <w:bCs/>
          <w:sz w:val="18"/>
          <w:szCs w:val="18"/>
        </w:rPr>
        <w:t>anaesthetic</w:t>
      </w:r>
      <w:proofErr w:type="spellEnd"/>
      <w:r w:rsidRPr="00145F62">
        <w:rPr>
          <w:rFonts w:ascii="Arial" w:eastAsia="Times New Roman" w:hAnsi="Arial" w:cs="Arial"/>
          <w:b/>
          <w:bCs/>
          <w:sz w:val="18"/>
          <w:szCs w:val="18"/>
        </w:rPr>
        <w:t xml:space="preserve"> agents:</w:t>
      </w:r>
    </w:p>
    <w:p w:rsidR="00145F62" w:rsidRPr="00145F62" w:rsidRDefault="00145F62" w:rsidP="00EC0F39">
      <w:pPr>
        <w:numPr>
          <w:ilvl w:val="0"/>
          <w:numId w:val="3"/>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b/>
          <w:bCs/>
          <w:sz w:val="18"/>
          <w:szCs w:val="18"/>
        </w:rPr>
        <w:t>In sheep and goats: </w:t>
      </w:r>
      <w:r w:rsidRPr="00145F62">
        <w:rPr>
          <w:rFonts w:ascii="Arial" w:eastAsia="Times New Roman" w:hAnsi="Arial" w:cs="Arial"/>
          <w:sz w:val="18"/>
          <w:szCs w:val="18"/>
        </w:rPr>
        <w:t xml:space="preserve">1 </w:t>
      </w:r>
      <w:proofErr w:type="spellStart"/>
      <w:r w:rsidRPr="00145F62">
        <w:rPr>
          <w:rFonts w:ascii="Arial" w:eastAsia="Times New Roman" w:hAnsi="Arial" w:cs="Arial"/>
          <w:sz w:val="18"/>
          <w:szCs w:val="18"/>
        </w:rPr>
        <w:t>mL</w:t>
      </w:r>
      <w:proofErr w:type="spellEnd"/>
      <w:r w:rsidRPr="00145F62">
        <w:rPr>
          <w:rFonts w:ascii="Arial" w:eastAsia="Times New Roman" w:hAnsi="Arial" w:cs="Arial"/>
          <w:sz w:val="18"/>
          <w:szCs w:val="18"/>
        </w:rPr>
        <w:t xml:space="preserve"> 2% </w:t>
      </w:r>
      <w:proofErr w:type="spellStart"/>
      <w:r w:rsidRPr="00145F62">
        <w:rPr>
          <w:rFonts w:ascii="Arial" w:eastAsia="Times New Roman" w:hAnsi="Arial" w:cs="Arial"/>
          <w:sz w:val="18"/>
          <w:szCs w:val="18"/>
        </w:rPr>
        <w:fldChar w:fldCharType="begin"/>
      </w:r>
      <w:r w:rsidRPr="00145F62">
        <w:rPr>
          <w:rFonts w:ascii="Arial" w:eastAsia="Times New Roman" w:hAnsi="Arial" w:cs="Arial"/>
          <w:sz w:val="18"/>
          <w:szCs w:val="18"/>
        </w:rPr>
        <w:instrText xml:space="preserve"> HYPERLINK "http://wildpro.twycrosszoo.org/S/00Chem/ChComplex/Lignocaine.htm" </w:instrText>
      </w:r>
      <w:r w:rsidRPr="00145F62">
        <w:rPr>
          <w:rFonts w:ascii="Arial" w:eastAsia="Times New Roman" w:hAnsi="Arial" w:cs="Arial"/>
          <w:sz w:val="18"/>
          <w:szCs w:val="18"/>
        </w:rPr>
        <w:fldChar w:fldCharType="separate"/>
      </w:r>
      <w:r w:rsidRPr="00850432">
        <w:rPr>
          <w:rFonts w:ascii="Arial" w:eastAsia="Times New Roman" w:hAnsi="Arial" w:cs="Arial"/>
          <w:b/>
          <w:bCs/>
          <w:sz w:val="18"/>
        </w:rPr>
        <w:t>lidocaine</w:t>
      </w:r>
      <w:proofErr w:type="spellEnd"/>
      <w:r w:rsidRPr="00145F62">
        <w:rPr>
          <w:rFonts w:ascii="Arial" w:eastAsia="Times New Roman" w:hAnsi="Arial" w:cs="Arial"/>
          <w:sz w:val="18"/>
          <w:szCs w:val="18"/>
        </w:rPr>
        <w:fldChar w:fldCharType="end"/>
      </w:r>
      <w:r w:rsidRPr="00145F62">
        <w:rPr>
          <w:rFonts w:ascii="Arial" w:eastAsia="Times New Roman" w:hAnsi="Arial" w:cs="Arial"/>
          <w:sz w:val="18"/>
          <w:szCs w:val="18"/>
        </w:rPr>
        <w:t xml:space="preserve"> with adrenaline per 5 kg bodyweight, or 1 </w:t>
      </w:r>
      <w:proofErr w:type="spellStart"/>
      <w:r w:rsidRPr="00145F62">
        <w:rPr>
          <w:rFonts w:ascii="Arial" w:eastAsia="Times New Roman" w:hAnsi="Arial" w:cs="Arial"/>
          <w:sz w:val="18"/>
          <w:szCs w:val="18"/>
        </w:rPr>
        <w:t>mL</w:t>
      </w:r>
      <w:proofErr w:type="spellEnd"/>
      <w:r w:rsidRPr="00145F62">
        <w:rPr>
          <w:rFonts w:ascii="Arial" w:eastAsia="Times New Roman" w:hAnsi="Arial" w:cs="Arial"/>
          <w:sz w:val="18"/>
          <w:szCs w:val="18"/>
        </w:rPr>
        <w:t xml:space="preserve"> 0.5% or 0.75 % </w:t>
      </w:r>
      <w:proofErr w:type="spellStart"/>
      <w:r w:rsidRPr="00145F62">
        <w:rPr>
          <w:rFonts w:ascii="Arial" w:eastAsia="Times New Roman" w:hAnsi="Arial" w:cs="Arial"/>
          <w:sz w:val="18"/>
          <w:szCs w:val="18"/>
        </w:rPr>
        <w:fldChar w:fldCharType="begin"/>
      </w:r>
      <w:r w:rsidRPr="00145F62">
        <w:rPr>
          <w:rFonts w:ascii="Arial" w:eastAsia="Times New Roman" w:hAnsi="Arial" w:cs="Arial"/>
          <w:sz w:val="18"/>
          <w:szCs w:val="18"/>
        </w:rPr>
        <w:instrText xml:space="preserve"> HYPERLINK "http://wildpro.twycrosszoo.org/S/00Chem/ChComplex/Bupivacaine.htm" </w:instrText>
      </w:r>
      <w:r w:rsidRPr="00145F62">
        <w:rPr>
          <w:rFonts w:ascii="Arial" w:eastAsia="Times New Roman" w:hAnsi="Arial" w:cs="Arial"/>
          <w:sz w:val="18"/>
          <w:szCs w:val="18"/>
        </w:rPr>
        <w:fldChar w:fldCharType="separate"/>
      </w:r>
      <w:r w:rsidRPr="00850432">
        <w:rPr>
          <w:rFonts w:ascii="Arial" w:eastAsia="Times New Roman" w:hAnsi="Arial" w:cs="Arial"/>
          <w:b/>
          <w:bCs/>
          <w:sz w:val="18"/>
        </w:rPr>
        <w:t>bupivacaine</w:t>
      </w:r>
      <w:proofErr w:type="spellEnd"/>
      <w:r w:rsidRPr="00145F62">
        <w:rPr>
          <w:rFonts w:ascii="Arial" w:eastAsia="Times New Roman" w:hAnsi="Arial" w:cs="Arial"/>
          <w:sz w:val="18"/>
          <w:szCs w:val="18"/>
        </w:rPr>
        <w:fldChar w:fldCharType="end"/>
      </w:r>
      <w:r w:rsidRPr="00145F62">
        <w:rPr>
          <w:rFonts w:ascii="Arial" w:eastAsia="Times New Roman" w:hAnsi="Arial" w:cs="Arial"/>
          <w:sz w:val="18"/>
          <w:szCs w:val="18"/>
        </w:rPr>
        <w:t xml:space="preserve"> per 4 kg bodyweight, for flank </w:t>
      </w:r>
      <w:proofErr w:type="spellStart"/>
      <w:r w:rsidRPr="00145F62">
        <w:rPr>
          <w:rFonts w:ascii="Arial" w:eastAsia="Times New Roman" w:hAnsi="Arial" w:cs="Arial"/>
          <w:sz w:val="18"/>
          <w:szCs w:val="18"/>
        </w:rPr>
        <w:t>laparotomy</w:t>
      </w:r>
      <w:proofErr w:type="spellEnd"/>
      <w:r w:rsidRPr="00145F62">
        <w:rPr>
          <w:rFonts w:ascii="Arial" w:eastAsia="Times New Roman" w:hAnsi="Arial" w:cs="Arial"/>
          <w:sz w:val="18"/>
          <w:szCs w:val="18"/>
        </w:rPr>
        <w:t xml:space="preserve">. </w:t>
      </w:r>
    </w:p>
    <w:p w:rsidR="00145F62" w:rsidRPr="00145F62" w:rsidRDefault="00145F62" w:rsidP="00EC0F39">
      <w:pPr>
        <w:numPr>
          <w:ilvl w:val="1"/>
          <w:numId w:val="3"/>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b/>
          <w:bCs/>
          <w:sz w:val="18"/>
          <w:szCs w:val="18"/>
        </w:rPr>
        <w:t>Note:</w:t>
      </w:r>
      <w:r w:rsidRPr="00145F62">
        <w:rPr>
          <w:rFonts w:ascii="Arial" w:eastAsia="Times New Roman" w:hAnsi="Arial" w:cs="Arial"/>
          <w:sz w:val="18"/>
          <w:szCs w:val="18"/>
        </w:rPr>
        <w:t xml:space="preserve"> reduce the dose in individuals which are old, obese, or pregnant. </w:t>
      </w:r>
    </w:p>
    <w:p w:rsidR="00145F62" w:rsidRPr="00145F62" w:rsidRDefault="00145F62" w:rsidP="00EC0F39">
      <w:pPr>
        <w:numPr>
          <w:ilvl w:val="0"/>
          <w:numId w:val="3"/>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b/>
          <w:bCs/>
          <w:sz w:val="18"/>
          <w:szCs w:val="18"/>
        </w:rPr>
        <w:t>In sheep and goats: </w:t>
      </w:r>
      <w:r w:rsidRPr="00145F62">
        <w:rPr>
          <w:rFonts w:ascii="Arial" w:eastAsia="Times New Roman" w:hAnsi="Arial" w:cs="Arial"/>
          <w:sz w:val="18"/>
          <w:szCs w:val="18"/>
        </w:rPr>
        <w:t xml:space="preserve">1 </w:t>
      </w:r>
      <w:proofErr w:type="spellStart"/>
      <w:r w:rsidRPr="00145F62">
        <w:rPr>
          <w:rFonts w:ascii="Arial" w:eastAsia="Times New Roman" w:hAnsi="Arial" w:cs="Arial"/>
          <w:sz w:val="18"/>
          <w:szCs w:val="18"/>
        </w:rPr>
        <w:t>mL</w:t>
      </w:r>
      <w:proofErr w:type="spellEnd"/>
      <w:r w:rsidRPr="00145F62">
        <w:rPr>
          <w:rFonts w:ascii="Arial" w:eastAsia="Times New Roman" w:hAnsi="Arial" w:cs="Arial"/>
          <w:sz w:val="18"/>
          <w:szCs w:val="18"/>
        </w:rPr>
        <w:t xml:space="preserve"> of 2% </w:t>
      </w:r>
      <w:proofErr w:type="spellStart"/>
      <w:r w:rsidRPr="00145F62">
        <w:rPr>
          <w:rFonts w:ascii="Arial" w:eastAsia="Times New Roman" w:hAnsi="Arial" w:cs="Arial"/>
          <w:sz w:val="18"/>
          <w:szCs w:val="18"/>
        </w:rPr>
        <w:fldChar w:fldCharType="begin"/>
      </w:r>
      <w:r w:rsidRPr="00145F62">
        <w:rPr>
          <w:rFonts w:ascii="Arial" w:eastAsia="Times New Roman" w:hAnsi="Arial" w:cs="Arial"/>
          <w:sz w:val="18"/>
          <w:szCs w:val="18"/>
        </w:rPr>
        <w:instrText xml:space="preserve"> HYPERLINK "http://wildpro.twycrosszoo.org/S/00Chem/ChComplex/Lignocaine.htm" </w:instrText>
      </w:r>
      <w:r w:rsidRPr="00145F62">
        <w:rPr>
          <w:rFonts w:ascii="Arial" w:eastAsia="Times New Roman" w:hAnsi="Arial" w:cs="Arial"/>
          <w:sz w:val="18"/>
          <w:szCs w:val="18"/>
        </w:rPr>
        <w:fldChar w:fldCharType="separate"/>
      </w:r>
      <w:r w:rsidRPr="00850432">
        <w:rPr>
          <w:rFonts w:ascii="Arial" w:eastAsia="Times New Roman" w:hAnsi="Arial" w:cs="Arial"/>
          <w:b/>
          <w:bCs/>
          <w:sz w:val="18"/>
        </w:rPr>
        <w:t>lidocaine</w:t>
      </w:r>
      <w:proofErr w:type="spellEnd"/>
      <w:r w:rsidRPr="00145F62">
        <w:rPr>
          <w:rFonts w:ascii="Arial" w:eastAsia="Times New Roman" w:hAnsi="Arial" w:cs="Arial"/>
          <w:sz w:val="18"/>
          <w:szCs w:val="18"/>
        </w:rPr>
        <w:fldChar w:fldCharType="end"/>
      </w:r>
      <w:r w:rsidRPr="00145F62">
        <w:rPr>
          <w:rFonts w:ascii="Arial" w:eastAsia="Times New Roman" w:hAnsi="Arial" w:cs="Arial"/>
          <w:sz w:val="18"/>
          <w:szCs w:val="18"/>
        </w:rPr>
        <w:t xml:space="preserve"> with adrenaline per 7 kg bodyweight, for analgesia of the hind limbs or for </w:t>
      </w:r>
      <w:proofErr w:type="spellStart"/>
      <w:r w:rsidRPr="00145F62">
        <w:rPr>
          <w:rFonts w:ascii="Arial" w:eastAsia="Times New Roman" w:hAnsi="Arial" w:cs="Arial"/>
          <w:sz w:val="18"/>
          <w:szCs w:val="18"/>
        </w:rPr>
        <w:t>perineal</w:t>
      </w:r>
      <w:proofErr w:type="spellEnd"/>
      <w:r w:rsidRPr="00145F62">
        <w:rPr>
          <w:rFonts w:ascii="Arial" w:eastAsia="Times New Roman" w:hAnsi="Arial" w:cs="Arial"/>
          <w:sz w:val="18"/>
          <w:szCs w:val="18"/>
        </w:rPr>
        <w:t xml:space="preserve"> surgery or for caesarian section. </w:t>
      </w:r>
    </w:p>
    <w:p w:rsidR="00145F62" w:rsidRPr="00145F62" w:rsidRDefault="00145F62" w:rsidP="00EC0F39">
      <w:pPr>
        <w:numPr>
          <w:ilvl w:val="1"/>
          <w:numId w:val="3"/>
        </w:numPr>
        <w:spacing w:before="100" w:beforeAutospacing="1" w:after="100" w:afterAutospacing="1" w:line="360" w:lineRule="auto"/>
        <w:rPr>
          <w:rFonts w:ascii="Arial" w:eastAsia="Times New Roman" w:hAnsi="Arial" w:cs="Arial"/>
          <w:sz w:val="18"/>
          <w:szCs w:val="18"/>
        </w:rPr>
      </w:pPr>
      <w:hyperlink r:id="rId5" w:history="1">
        <w:proofErr w:type="spellStart"/>
        <w:proofErr w:type="gramStart"/>
        <w:r w:rsidRPr="00850432">
          <w:rPr>
            <w:rFonts w:ascii="Arial" w:eastAsia="Times New Roman" w:hAnsi="Arial" w:cs="Arial"/>
            <w:b/>
            <w:bCs/>
            <w:sz w:val="18"/>
          </w:rPr>
          <w:t>lidocaine</w:t>
        </w:r>
        <w:proofErr w:type="spellEnd"/>
        <w:proofErr w:type="gramEnd"/>
      </w:hyperlink>
      <w:r w:rsidRPr="00145F62">
        <w:rPr>
          <w:rFonts w:ascii="Arial" w:eastAsia="Times New Roman" w:hAnsi="Arial" w:cs="Arial"/>
          <w:sz w:val="18"/>
          <w:szCs w:val="18"/>
        </w:rPr>
        <w:t> with adrenaline is preferred to </w:t>
      </w:r>
      <w:proofErr w:type="spellStart"/>
      <w:r w:rsidRPr="00145F62">
        <w:rPr>
          <w:rFonts w:ascii="Arial" w:eastAsia="Times New Roman" w:hAnsi="Arial" w:cs="Arial"/>
          <w:sz w:val="18"/>
          <w:szCs w:val="18"/>
        </w:rPr>
        <w:fldChar w:fldCharType="begin"/>
      </w:r>
      <w:r w:rsidRPr="00145F62">
        <w:rPr>
          <w:rFonts w:ascii="Arial" w:eastAsia="Times New Roman" w:hAnsi="Arial" w:cs="Arial"/>
          <w:sz w:val="18"/>
          <w:szCs w:val="18"/>
        </w:rPr>
        <w:instrText xml:space="preserve"> HYPERLINK "http://wildpro.twycrosszoo.org/S/00Chem/ChComplex/Bupivacaine.htm" </w:instrText>
      </w:r>
      <w:r w:rsidRPr="00145F62">
        <w:rPr>
          <w:rFonts w:ascii="Arial" w:eastAsia="Times New Roman" w:hAnsi="Arial" w:cs="Arial"/>
          <w:sz w:val="18"/>
          <w:szCs w:val="18"/>
        </w:rPr>
        <w:fldChar w:fldCharType="separate"/>
      </w:r>
      <w:r w:rsidRPr="00850432">
        <w:rPr>
          <w:rFonts w:ascii="Arial" w:eastAsia="Times New Roman" w:hAnsi="Arial" w:cs="Arial"/>
          <w:b/>
          <w:bCs/>
          <w:sz w:val="18"/>
        </w:rPr>
        <w:t>bupivacaine</w:t>
      </w:r>
      <w:proofErr w:type="spellEnd"/>
      <w:r w:rsidRPr="00145F62">
        <w:rPr>
          <w:rFonts w:ascii="Arial" w:eastAsia="Times New Roman" w:hAnsi="Arial" w:cs="Arial"/>
          <w:sz w:val="18"/>
          <w:szCs w:val="18"/>
        </w:rPr>
        <w:fldChar w:fldCharType="end"/>
      </w:r>
      <w:r w:rsidRPr="00145F62">
        <w:rPr>
          <w:rFonts w:ascii="Arial" w:eastAsia="Times New Roman" w:hAnsi="Arial" w:cs="Arial"/>
          <w:sz w:val="18"/>
          <w:szCs w:val="18"/>
        </w:rPr>
        <w:t xml:space="preserve"> for caesarian section as the long duration of </w:t>
      </w:r>
      <w:proofErr w:type="spellStart"/>
      <w:r w:rsidRPr="00145F62">
        <w:rPr>
          <w:rFonts w:ascii="Arial" w:eastAsia="Times New Roman" w:hAnsi="Arial" w:cs="Arial"/>
          <w:sz w:val="18"/>
          <w:szCs w:val="18"/>
        </w:rPr>
        <w:t>hindlimb</w:t>
      </w:r>
      <w:proofErr w:type="spellEnd"/>
      <w:r w:rsidRPr="00145F62">
        <w:rPr>
          <w:rFonts w:ascii="Arial" w:eastAsia="Times New Roman" w:hAnsi="Arial" w:cs="Arial"/>
          <w:sz w:val="18"/>
          <w:szCs w:val="18"/>
        </w:rPr>
        <w:t xml:space="preserve"> paralysis with </w:t>
      </w:r>
      <w:proofErr w:type="spellStart"/>
      <w:r w:rsidRPr="00145F62">
        <w:rPr>
          <w:rFonts w:ascii="Arial" w:eastAsia="Times New Roman" w:hAnsi="Arial" w:cs="Arial"/>
          <w:sz w:val="18"/>
          <w:szCs w:val="18"/>
        </w:rPr>
        <w:t>bupivacaine</w:t>
      </w:r>
      <w:proofErr w:type="spellEnd"/>
      <w:r w:rsidRPr="00145F62">
        <w:rPr>
          <w:rFonts w:ascii="Arial" w:eastAsia="Times New Roman" w:hAnsi="Arial" w:cs="Arial"/>
          <w:sz w:val="18"/>
          <w:szCs w:val="18"/>
        </w:rPr>
        <w:t xml:space="preserve"> interferes with sucking of the newborn. </w:t>
      </w:r>
    </w:p>
    <w:p w:rsidR="00145F62" w:rsidRPr="00145F62" w:rsidRDefault="00145F62" w:rsidP="00EC0F39">
      <w:pPr>
        <w:numPr>
          <w:ilvl w:val="0"/>
          <w:numId w:val="3"/>
        </w:numPr>
        <w:spacing w:before="100" w:beforeAutospacing="1" w:after="100" w:afterAutospacing="1" w:line="360" w:lineRule="auto"/>
        <w:rPr>
          <w:rFonts w:ascii="Arial" w:eastAsia="Times New Roman" w:hAnsi="Arial" w:cs="Arial"/>
          <w:sz w:val="18"/>
          <w:szCs w:val="18"/>
        </w:rPr>
      </w:pPr>
      <w:r w:rsidRPr="00145F62">
        <w:rPr>
          <w:rFonts w:ascii="Arial" w:eastAsia="Times New Roman" w:hAnsi="Arial" w:cs="Arial"/>
          <w:b/>
          <w:bCs/>
          <w:sz w:val="18"/>
          <w:szCs w:val="18"/>
        </w:rPr>
        <w:t>In sheep and goats:</w:t>
      </w:r>
      <w:r w:rsidRPr="00145F62">
        <w:rPr>
          <w:rFonts w:ascii="Arial" w:eastAsia="Times New Roman" w:hAnsi="Arial" w:cs="Arial"/>
          <w:sz w:val="18"/>
          <w:szCs w:val="18"/>
        </w:rPr>
        <w:t xml:space="preserve"> 1 </w:t>
      </w:r>
      <w:proofErr w:type="spellStart"/>
      <w:r w:rsidRPr="00145F62">
        <w:rPr>
          <w:rFonts w:ascii="Arial" w:eastAsia="Times New Roman" w:hAnsi="Arial" w:cs="Arial"/>
          <w:sz w:val="18"/>
          <w:szCs w:val="18"/>
        </w:rPr>
        <w:t>mL</w:t>
      </w:r>
      <w:proofErr w:type="spellEnd"/>
      <w:r w:rsidRPr="00145F62">
        <w:rPr>
          <w:rFonts w:ascii="Arial" w:eastAsia="Times New Roman" w:hAnsi="Arial" w:cs="Arial"/>
          <w:sz w:val="18"/>
          <w:szCs w:val="18"/>
        </w:rPr>
        <w:t xml:space="preserve"> of 2% </w:t>
      </w:r>
      <w:proofErr w:type="spellStart"/>
      <w:r w:rsidRPr="00145F62">
        <w:rPr>
          <w:rFonts w:ascii="Arial" w:eastAsia="Times New Roman" w:hAnsi="Arial" w:cs="Arial"/>
          <w:sz w:val="18"/>
          <w:szCs w:val="18"/>
        </w:rPr>
        <w:fldChar w:fldCharType="begin"/>
      </w:r>
      <w:r w:rsidRPr="00145F62">
        <w:rPr>
          <w:rFonts w:ascii="Arial" w:eastAsia="Times New Roman" w:hAnsi="Arial" w:cs="Arial"/>
          <w:sz w:val="18"/>
          <w:szCs w:val="18"/>
        </w:rPr>
        <w:instrText xml:space="preserve"> HYPERLINK "http://wildpro.twycrosszoo.org/S/00Chem/ChComplex/Lignocaine.htm" </w:instrText>
      </w:r>
      <w:r w:rsidRPr="00145F62">
        <w:rPr>
          <w:rFonts w:ascii="Arial" w:eastAsia="Times New Roman" w:hAnsi="Arial" w:cs="Arial"/>
          <w:sz w:val="18"/>
          <w:szCs w:val="18"/>
        </w:rPr>
        <w:fldChar w:fldCharType="separate"/>
      </w:r>
      <w:r w:rsidRPr="00850432">
        <w:rPr>
          <w:rFonts w:ascii="Arial" w:eastAsia="Times New Roman" w:hAnsi="Arial" w:cs="Arial"/>
          <w:b/>
          <w:bCs/>
          <w:sz w:val="18"/>
        </w:rPr>
        <w:t>lidocaine</w:t>
      </w:r>
      <w:proofErr w:type="spellEnd"/>
      <w:r w:rsidRPr="00145F62">
        <w:rPr>
          <w:rFonts w:ascii="Arial" w:eastAsia="Times New Roman" w:hAnsi="Arial" w:cs="Arial"/>
          <w:sz w:val="18"/>
          <w:szCs w:val="18"/>
        </w:rPr>
        <w:fldChar w:fldCharType="end"/>
      </w:r>
      <w:r w:rsidRPr="00145F62">
        <w:rPr>
          <w:rFonts w:ascii="Arial" w:eastAsia="Times New Roman" w:hAnsi="Arial" w:cs="Arial"/>
          <w:sz w:val="18"/>
          <w:szCs w:val="18"/>
        </w:rPr>
        <w:t xml:space="preserve"> per 5 kg bodyweight for analgesia and elimination of muscular resistance to penile extension for examination (e.g. in diagnosis of </w:t>
      </w:r>
      <w:proofErr w:type="spellStart"/>
      <w:r w:rsidRPr="00145F62">
        <w:rPr>
          <w:rFonts w:ascii="Arial" w:eastAsia="Times New Roman" w:hAnsi="Arial" w:cs="Arial"/>
          <w:sz w:val="18"/>
          <w:szCs w:val="18"/>
        </w:rPr>
        <w:t>urolithiasis</w:t>
      </w:r>
      <w:proofErr w:type="spellEnd"/>
      <w:r w:rsidRPr="00145F62">
        <w:rPr>
          <w:rFonts w:ascii="Arial" w:eastAsia="Times New Roman" w:hAnsi="Arial" w:cs="Arial"/>
          <w:sz w:val="18"/>
          <w:szCs w:val="18"/>
        </w:rPr>
        <w:t xml:space="preserve">.). </w:t>
      </w:r>
    </w:p>
    <w:p w:rsidR="001A65D2" w:rsidRDefault="001A65D2" w:rsidP="00EC0F39">
      <w:pPr>
        <w:spacing w:line="360" w:lineRule="auto"/>
      </w:pPr>
    </w:p>
    <w:p w:rsidR="00934361" w:rsidRDefault="00EC0F39" w:rsidP="001A65D2">
      <w:r>
        <w:rPr>
          <w:noProof/>
        </w:rPr>
        <w:drawing>
          <wp:inline distT="0" distB="0" distL="0" distR="0">
            <wp:extent cx="3029585" cy="1955800"/>
            <wp:effectExtent l="19050" t="0" r="0" b="0"/>
            <wp:docPr id="2" name="Picture 1" descr="C:\Users\user\Downloads\B0721690629500101_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0721690629500101_gr3.jpg"/>
                    <pic:cNvPicPr>
                      <a:picLocks noChangeAspect="1" noChangeArrowheads="1"/>
                    </pic:cNvPicPr>
                  </pic:nvPicPr>
                  <pic:blipFill>
                    <a:blip r:embed="rId6"/>
                    <a:srcRect/>
                    <a:stretch>
                      <a:fillRect/>
                    </a:stretch>
                  </pic:blipFill>
                  <pic:spPr bwMode="auto">
                    <a:xfrm>
                      <a:off x="0" y="0"/>
                      <a:ext cx="3029585" cy="1955800"/>
                    </a:xfrm>
                    <a:prstGeom prst="rect">
                      <a:avLst/>
                    </a:prstGeom>
                    <a:noFill/>
                    <a:ln w="9525">
                      <a:noFill/>
                      <a:miter lim="800000"/>
                      <a:headEnd/>
                      <a:tailEnd/>
                    </a:ln>
                  </pic:spPr>
                </pic:pic>
              </a:graphicData>
            </a:graphic>
          </wp:inline>
        </w:drawing>
      </w:r>
    </w:p>
    <w:p w:rsidR="00934361" w:rsidRDefault="00EC0F39" w:rsidP="001A65D2">
      <w:proofErr w:type="gramStart"/>
      <w:r>
        <w:t>Locations for Cranial and Caudal Epidural in a G</w:t>
      </w:r>
      <w:r w:rsidR="00934361" w:rsidRPr="00934361">
        <w:t>oat.</w:t>
      </w:r>
      <w:proofErr w:type="gramEnd"/>
      <w:r w:rsidR="00934361">
        <w:t xml:space="preserve"> </w:t>
      </w:r>
      <w:proofErr w:type="gramStart"/>
      <w:r w:rsidR="00934361">
        <w:t>Similar location in sheep.</w:t>
      </w:r>
      <w:proofErr w:type="gramEnd"/>
    </w:p>
    <w:sectPr w:rsidR="00934361" w:rsidSect="00F934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33891"/>
    <w:multiLevelType w:val="multilevel"/>
    <w:tmpl w:val="C344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9122B"/>
    <w:multiLevelType w:val="multilevel"/>
    <w:tmpl w:val="50B6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23F8D"/>
    <w:multiLevelType w:val="multilevel"/>
    <w:tmpl w:val="9552E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compat/>
  <w:rsids>
    <w:rsidRoot w:val="00372E1F"/>
    <w:rsid w:val="00145F62"/>
    <w:rsid w:val="001A65D2"/>
    <w:rsid w:val="00372E1F"/>
    <w:rsid w:val="00840B1B"/>
    <w:rsid w:val="00850432"/>
    <w:rsid w:val="00934361"/>
    <w:rsid w:val="00D05740"/>
    <w:rsid w:val="00EC0F39"/>
    <w:rsid w:val="00EC7D02"/>
    <w:rsid w:val="00F93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1F"/>
  </w:style>
  <w:style w:type="paragraph" w:styleId="Heading2">
    <w:name w:val="heading 2"/>
    <w:basedOn w:val="Normal"/>
    <w:next w:val="Normal"/>
    <w:link w:val="Heading2Char"/>
    <w:uiPriority w:val="9"/>
    <w:unhideWhenUsed/>
    <w:qFormat/>
    <w:rsid w:val="001A65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A65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65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A65D2"/>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5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65D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D057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5740"/>
    <w:rPr>
      <w:color w:val="0000FF"/>
      <w:u w:val="single"/>
    </w:rPr>
  </w:style>
  <w:style w:type="paragraph" w:styleId="BalloonText">
    <w:name w:val="Balloon Text"/>
    <w:basedOn w:val="Normal"/>
    <w:link w:val="BalloonTextChar"/>
    <w:uiPriority w:val="99"/>
    <w:semiHidden/>
    <w:unhideWhenUsed/>
    <w:rsid w:val="0093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94725">
      <w:bodyDiv w:val="1"/>
      <w:marLeft w:val="0"/>
      <w:marRight w:val="0"/>
      <w:marTop w:val="0"/>
      <w:marBottom w:val="0"/>
      <w:divBdr>
        <w:top w:val="none" w:sz="0" w:space="0" w:color="auto"/>
        <w:left w:val="none" w:sz="0" w:space="0" w:color="auto"/>
        <w:bottom w:val="none" w:sz="0" w:space="0" w:color="auto"/>
        <w:right w:val="none" w:sz="0" w:space="0" w:color="auto"/>
      </w:divBdr>
    </w:div>
    <w:div w:id="239604027">
      <w:bodyDiv w:val="1"/>
      <w:marLeft w:val="0"/>
      <w:marRight w:val="0"/>
      <w:marTop w:val="0"/>
      <w:marBottom w:val="0"/>
      <w:divBdr>
        <w:top w:val="none" w:sz="0" w:space="0" w:color="auto"/>
        <w:left w:val="none" w:sz="0" w:space="0" w:color="auto"/>
        <w:bottom w:val="none" w:sz="0" w:space="0" w:color="auto"/>
        <w:right w:val="none" w:sz="0" w:space="0" w:color="auto"/>
      </w:divBdr>
    </w:div>
    <w:div w:id="20555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ildpro.twycrosszoo.org/S/00Chem/ChComplex/Lignocain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2018-09-23T00:08:00Z</dcterms:created>
  <dcterms:modified xsi:type="dcterms:W3CDTF">2018-09-23T16:35:00Z</dcterms:modified>
</cp:coreProperties>
</file>