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F4" w:rsidRDefault="004041F4" w:rsidP="004041F4">
      <w:pPr>
        <w:pStyle w:val="Title"/>
        <w:jc w:val="center"/>
        <w:rPr>
          <w:lang w:val="en-TT"/>
        </w:rPr>
      </w:pPr>
      <w:r>
        <w:rPr>
          <w:lang w:val="en-TT"/>
        </w:rPr>
        <w:t>Auriculo-Palpebral and Cornual Nerve Block in Large Ruminants</w:t>
      </w:r>
    </w:p>
    <w:p w:rsidR="004041F4" w:rsidRPr="00D5785B" w:rsidRDefault="004041F4" w:rsidP="00D5785B">
      <w:pPr>
        <w:spacing w:line="360" w:lineRule="auto"/>
        <w:rPr>
          <w:sz w:val="28"/>
          <w:szCs w:val="28"/>
          <w:lang w:val="en-TT"/>
        </w:rPr>
      </w:pPr>
    </w:p>
    <w:p w:rsidR="00D5785B" w:rsidRPr="00D11795" w:rsidRDefault="00D11795" w:rsidP="00D11795">
      <w:pPr>
        <w:spacing w:line="360" w:lineRule="auto"/>
        <w:ind w:right="-846"/>
        <w:jc w:val="both"/>
        <w:rPr>
          <w:sz w:val="24"/>
          <w:szCs w:val="24"/>
          <w:lang w:val="en-TT"/>
        </w:rPr>
      </w:pPr>
      <w:r>
        <w:rPr>
          <w:sz w:val="24"/>
          <w:szCs w:val="24"/>
          <w:lang w:val="en-TT"/>
        </w:rPr>
        <w:t xml:space="preserve">      </w:t>
      </w:r>
      <w:r w:rsidR="004041F4" w:rsidRPr="00D11795">
        <w:rPr>
          <w:sz w:val="24"/>
          <w:szCs w:val="24"/>
          <w:lang w:val="en-TT"/>
        </w:rPr>
        <w:t>The</w:t>
      </w:r>
      <w:r w:rsidR="00D5785B" w:rsidRPr="00D11795">
        <w:rPr>
          <w:sz w:val="24"/>
          <w:szCs w:val="24"/>
          <w:lang w:val="en-TT"/>
        </w:rPr>
        <w:t xml:space="preserve"> </w:t>
      </w:r>
      <w:r w:rsidR="004041F4" w:rsidRPr="00D11795">
        <w:rPr>
          <w:sz w:val="24"/>
          <w:szCs w:val="24"/>
          <w:lang w:val="en-TT"/>
        </w:rPr>
        <w:t xml:space="preserve">horn and the skin around the base of the horn are innervated by the </w:t>
      </w:r>
      <w:r w:rsidR="00D5785B" w:rsidRPr="00D11795">
        <w:rPr>
          <w:sz w:val="24"/>
          <w:szCs w:val="24"/>
          <w:lang w:val="en-TT"/>
        </w:rPr>
        <w:t xml:space="preserve">corneal </w:t>
      </w:r>
      <w:r w:rsidR="004041F4" w:rsidRPr="00D11795">
        <w:rPr>
          <w:sz w:val="24"/>
          <w:szCs w:val="24"/>
          <w:lang w:val="en-TT"/>
        </w:rPr>
        <w:t>branch of the lacrimal or zygomatoaticotemporal nerve, which is part of the</w:t>
      </w:r>
      <w:r w:rsidR="00D5785B" w:rsidRPr="00D11795">
        <w:rPr>
          <w:sz w:val="24"/>
          <w:szCs w:val="24"/>
          <w:lang w:val="en-TT"/>
        </w:rPr>
        <w:t xml:space="preserve"> </w:t>
      </w:r>
      <w:r w:rsidR="004041F4" w:rsidRPr="00D11795">
        <w:rPr>
          <w:sz w:val="24"/>
          <w:szCs w:val="24"/>
          <w:lang w:val="en-TT"/>
        </w:rPr>
        <w:t>ophthalmic division of the trigeminal nerve. The cornual nerve passes</w:t>
      </w:r>
      <w:r w:rsidR="00D5785B" w:rsidRPr="00D11795">
        <w:rPr>
          <w:sz w:val="24"/>
          <w:szCs w:val="24"/>
          <w:lang w:val="en-TT"/>
        </w:rPr>
        <w:t xml:space="preserve"> </w:t>
      </w:r>
      <w:r w:rsidR="004041F4" w:rsidRPr="00D11795">
        <w:rPr>
          <w:sz w:val="24"/>
          <w:szCs w:val="24"/>
          <w:lang w:val="en-TT"/>
        </w:rPr>
        <w:t>through the periorbital tissues dorsally and runs along the frontal crest to</w:t>
      </w:r>
      <w:r w:rsidR="00D5785B" w:rsidRPr="00D11795">
        <w:rPr>
          <w:sz w:val="24"/>
          <w:szCs w:val="24"/>
          <w:lang w:val="en-TT"/>
        </w:rPr>
        <w:t xml:space="preserve"> </w:t>
      </w:r>
      <w:r w:rsidR="004041F4" w:rsidRPr="00D11795">
        <w:rPr>
          <w:sz w:val="24"/>
          <w:szCs w:val="24"/>
          <w:lang w:val="en-TT"/>
        </w:rPr>
        <w:t>the base of the horns. Approximately 5 to 10 mL of a local anesthetic agent</w:t>
      </w:r>
      <w:r w:rsidR="00D5785B" w:rsidRPr="00D11795">
        <w:rPr>
          <w:sz w:val="24"/>
          <w:szCs w:val="24"/>
          <w:lang w:val="en-TT"/>
        </w:rPr>
        <w:t xml:space="preserve"> </w:t>
      </w:r>
      <w:r w:rsidR="004041F4" w:rsidRPr="00D11795">
        <w:rPr>
          <w:sz w:val="24"/>
          <w:szCs w:val="24"/>
          <w:lang w:val="en-TT"/>
        </w:rPr>
        <w:t>is deposited subcutaneously and relatively superficially midway between the</w:t>
      </w:r>
      <w:r w:rsidR="00D5785B" w:rsidRPr="00D11795">
        <w:rPr>
          <w:sz w:val="24"/>
          <w:szCs w:val="24"/>
          <w:lang w:val="en-TT"/>
        </w:rPr>
        <w:t xml:space="preserve"> </w:t>
      </w:r>
      <w:r w:rsidR="004041F4" w:rsidRPr="00D11795">
        <w:rPr>
          <w:sz w:val="24"/>
          <w:szCs w:val="24"/>
          <w:lang w:val="en-TT"/>
        </w:rPr>
        <w:t>lateral canthus of the eye and the base of the horn along the zygomatic process</w:t>
      </w:r>
      <w:r w:rsidR="00D5785B" w:rsidRPr="00D11795">
        <w:rPr>
          <w:sz w:val="24"/>
          <w:szCs w:val="24"/>
          <w:lang w:val="en-TT"/>
        </w:rPr>
        <w:t xml:space="preserve">. </w:t>
      </w:r>
      <w:r w:rsidR="004041F4" w:rsidRPr="00D11795">
        <w:rPr>
          <w:sz w:val="24"/>
          <w:szCs w:val="24"/>
          <w:lang w:val="en-TT"/>
        </w:rPr>
        <w:t>Complete anesthesia may take 10 minutes. Larger cattle with</w:t>
      </w:r>
      <w:r w:rsidR="00D5785B" w:rsidRPr="00D11795">
        <w:rPr>
          <w:sz w:val="24"/>
          <w:szCs w:val="24"/>
          <w:lang w:val="en-TT"/>
        </w:rPr>
        <w:t xml:space="preserve"> </w:t>
      </w:r>
      <w:r w:rsidR="004041F4" w:rsidRPr="00D11795">
        <w:rPr>
          <w:sz w:val="24"/>
          <w:szCs w:val="24"/>
          <w:lang w:val="en-TT"/>
        </w:rPr>
        <w:t>well-developed horns require additional anesthetic infiltration along thecaudal aspect of the horn, in the form of a partial ring block, to desensitize</w:t>
      </w:r>
      <w:r w:rsidR="00D5785B" w:rsidRPr="00D11795">
        <w:rPr>
          <w:sz w:val="24"/>
          <w:szCs w:val="24"/>
          <w:lang w:val="en-TT"/>
        </w:rPr>
        <w:t xml:space="preserve"> </w:t>
      </w:r>
      <w:r w:rsidR="004041F4" w:rsidRPr="00D11795">
        <w:rPr>
          <w:sz w:val="24"/>
          <w:szCs w:val="24"/>
          <w:lang w:val="en-TT"/>
        </w:rPr>
        <w:t>subcutaneous branches of the seco</w:t>
      </w:r>
      <w:r>
        <w:rPr>
          <w:sz w:val="24"/>
          <w:szCs w:val="24"/>
          <w:lang w:val="en-TT"/>
        </w:rPr>
        <w:t>nd cervical nerve.</w:t>
      </w:r>
    </w:p>
    <w:p w:rsidR="00D5785B" w:rsidRDefault="00D11795" w:rsidP="004041F4">
      <w:pPr>
        <w:rPr>
          <w:lang w:val="en-TT"/>
        </w:rPr>
      </w:pPr>
      <w:r>
        <w:rPr>
          <w:lang w:val="en-T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75pt;height:210pt">
            <v:imagedata r:id="rId7" o:title="h"/>
          </v:shape>
        </w:pict>
      </w:r>
    </w:p>
    <w:p w:rsidR="00816F42" w:rsidRDefault="00D5785B" w:rsidP="004041F4">
      <w:pPr>
        <w:rPr>
          <w:lang w:val="en-TT"/>
        </w:rPr>
      </w:pPr>
      <w:r>
        <w:rPr>
          <w:noProof/>
        </w:rPr>
        <w:drawing>
          <wp:inline distT="0" distB="0" distL="0" distR="0">
            <wp:extent cx="5181600" cy="1433706"/>
            <wp:effectExtent l="19050" t="0" r="0" b="0"/>
            <wp:docPr id="8" name="Picture 8" descr="C:\Users\user\Downloads\iug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iugl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433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F42" w:rsidRDefault="00816F42" w:rsidP="004041F4">
      <w:pPr>
        <w:rPr>
          <w:lang w:val="en-TT"/>
        </w:rPr>
      </w:pPr>
    </w:p>
    <w:p w:rsidR="00816F42" w:rsidRDefault="00816F42" w:rsidP="004041F4">
      <w:pPr>
        <w:rPr>
          <w:lang w:val="en-TT"/>
        </w:rPr>
      </w:pPr>
    </w:p>
    <w:p w:rsidR="00816F42" w:rsidRDefault="00816F42" w:rsidP="004041F4">
      <w:pPr>
        <w:rPr>
          <w:lang w:val="en-T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-581025</wp:posOffset>
            </wp:positionV>
            <wp:extent cx="3162300" cy="3046734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046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6F42" w:rsidRDefault="00816F42" w:rsidP="004041F4">
      <w:pPr>
        <w:rPr>
          <w:lang w:val="en-TT"/>
        </w:rPr>
      </w:pPr>
    </w:p>
    <w:p w:rsidR="00816F42" w:rsidRDefault="00816F42" w:rsidP="004041F4">
      <w:pPr>
        <w:rPr>
          <w:lang w:val="en-TT"/>
        </w:rPr>
      </w:pPr>
    </w:p>
    <w:p w:rsidR="00816F42" w:rsidRDefault="00816F42" w:rsidP="004041F4">
      <w:pPr>
        <w:rPr>
          <w:lang w:val="en-TT"/>
        </w:rPr>
      </w:pPr>
    </w:p>
    <w:p w:rsidR="00816F42" w:rsidRDefault="00816F42" w:rsidP="004041F4">
      <w:pPr>
        <w:rPr>
          <w:lang w:val="en-TT"/>
        </w:rPr>
      </w:pPr>
    </w:p>
    <w:p w:rsidR="00816F42" w:rsidRDefault="00816F42" w:rsidP="004041F4">
      <w:pPr>
        <w:rPr>
          <w:lang w:val="en-TT"/>
        </w:rPr>
      </w:pPr>
    </w:p>
    <w:p w:rsidR="00816F42" w:rsidRDefault="00816F42" w:rsidP="004041F4">
      <w:pPr>
        <w:rPr>
          <w:lang w:val="en-TT"/>
        </w:rPr>
      </w:pPr>
    </w:p>
    <w:p w:rsidR="00816F42" w:rsidRDefault="00816F42" w:rsidP="004041F4">
      <w:pPr>
        <w:rPr>
          <w:lang w:val="en-TT"/>
        </w:rPr>
      </w:pPr>
    </w:p>
    <w:p w:rsidR="00816F42" w:rsidRPr="00D5785B" w:rsidRDefault="00816F42" w:rsidP="00816F42">
      <w:pPr>
        <w:jc w:val="center"/>
        <w:rPr>
          <w:b/>
          <w:u w:val="single"/>
          <w:lang w:val="en-TT"/>
        </w:rPr>
      </w:pPr>
      <w:r w:rsidRPr="00D5785B">
        <w:rPr>
          <w:b/>
          <w:u w:val="single"/>
          <w:lang w:val="en-TT"/>
        </w:rPr>
        <w:t>Needle placement for desensitizing the cornual branch of the zygomaticotemporal nerve</w:t>
      </w:r>
    </w:p>
    <w:p w:rsidR="00816F42" w:rsidRPr="00D5785B" w:rsidRDefault="00816F42" w:rsidP="00816F42">
      <w:pPr>
        <w:jc w:val="center"/>
        <w:rPr>
          <w:b/>
          <w:u w:val="single"/>
          <w:lang w:val="en-TT"/>
        </w:rPr>
      </w:pPr>
      <w:r w:rsidRPr="00D5785B">
        <w:rPr>
          <w:b/>
          <w:u w:val="single"/>
          <w:lang w:val="en-TT"/>
        </w:rPr>
        <w:t>in cattle.</w:t>
      </w:r>
    </w:p>
    <w:p w:rsidR="00816F42" w:rsidRDefault="00816F42" w:rsidP="004041F4">
      <w:pPr>
        <w:rPr>
          <w:lang w:val="en-TT"/>
        </w:rPr>
      </w:pPr>
    </w:p>
    <w:p w:rsidR="00816F42" w:rsidRDefault="00816F42" w:rsidP="004041F4">
      <w:pPr>
        <w:rPr>
          <w:lang w:val="en-TT"/>
        </w:rPr>
      </w:pPr>
    </w:p>
    <w:p w:rsidR="00D5785B" w:rsidRDefault="00D5785B" w:rsidP="004041F4">
      <w:pPr>
        <w:rPr>
          <w:lang w:val="en-TT"/>
        </w:rPr>
      </w:pPr>
    </w:p>
    <w:p w:rsidR="00D5785B" w:rsidRDefault="00D5785B" w:rsidP="00D11795">
      <w:pPr>
        <w:jc w:val="center"/>
        <w:rPr>
          <w:b/>
          <w:sz w:val="28"/>
          <w:szCs w:val="28"/>
          <w:u w:val="single"/>
          <w:lang w:val="en-TT"/>
        </w:rPr>
      </w:pPr>
    </w:p>
    <w:p w:rsidR="00D11795" w:rsidRPr="00D11795" w:rsidRDefault="00D11795" w:rsidP="00D11795">
      <w:pPr>
        <w:jc w:val="center"/>
        <w:rPr>
          <w:b/>
          <w:sz w:val="28"/>
          <w:szCs w:val="28"/>
          <w:u w:val="single"/>
          <w:lang w:val="en-TT"/>
        </w:rPr>
      </w:pPr>
    </w:p>
    <w:p w:rsidR="00D5785B" w:rsidRPr="00D11795" w:rsidRDefault="00D11795" w:rsidP="00D11795">
      <w:pPr>
        <w:spacing w:line="360" w:lineRule="auto"/>
        <w:jc w:val="center"/>
        <w:rPr>
          <w:b/>
          <w:sz w:val="28"/>
          <w:szCs w:val="28"/>
          <w:u w:val="single"/>
          <w:lang w:val="en-TT"/>
        </w:rPr>
      </w:pPr>
      <w:r w:rsidRPr="00D11795">
        <w:rPr>
          <w:b/>
          <w:sz w:val="28"/>
          <w:szCs w:val="28"/>
          <w:u w:val="single"/>
          <w:lang w:val="en-TT"/>
        </w:rPr>
        <w:t>Auriculo-Palpebral Nerve Block</w:t>
      </w:r>
    </w:p>
    <w:p w:rsidR="00D5785B" w:rsidRPr="00D11795" w:rsidRDefault="00D11795" w:rsidP="00D11795">
      <w:pPr>
        <w:spacing w:line="360" w:lineRule="auto"/>
        <w:rPr>
          <w:sz w:val="24"/>
          <w:szCs w:val="24"/>
          <w:lang w:val="en-TT"/>
        </w:rPr>
      </w:pPr>
      <w:r>
        <w:rPr>
          <w:sz w:val="24"/>
          <w:szCs w:val="24"/>
          <w:lang w:val="en-TT"/>
        </w:rPr>
        <w:t xml:space="preserve">     </w:t>
      </w:r>
      <w:r w:rsidR="00D5785B" w:rsidRPr="00D11795">
        <w:rPr>
          <w:sz w:val="24"/>
          <w:szCs w:val="24"/>
          <w:lang w:val="en-TT"/>
        </w:rPr>
        <w:t>Anesthesia of the eyelid is accomplished by performing a line block of the</w:t>
      </w:r>
      <w:r w:rsidRPr="00D11795">
        <w:rPr>
          <w:sz w:val="24"/>
          <w:szCs w:val="24"/>
          <w:lang w:val="en-TT"/>
        </w:rPr>
        <w:t xml:space="preserve"> </w:t>
      </w:r>
      <w:r w:rsidR="00D5785B" w:rsidRPr="00D11795">
        <w:rPr>
          <w:sz w:val="24"/>
          <w:szCs w:val="24"/>
          <w:lang w:val="en-TT"/>
        </w:rPr>
        <w:t>eyelid or by blocking the auriculopalpebral branch of the facial nerve. The auriculopalpebral nerve block</w:t>
      </w:r>
      <w:r w:rsidRPr="00D11795">
        <w:rPr>
          <w:sz w:val="24"/>
          <w:szCs w:val="24"/>
        </w:rPr>
        <w:t xml:space="preserve"> </w:t>
      </w:r>
      <w:r w:rsidRPr="00D11795">
        <w:rPr>
          <w:sz w:val="24"/>
          <w:szCs w:val="24"/>
          <w:lang w:val="en-TT"/>
        </w:rPr>
        <w:t>is performed by using an 18- or 20-gauge 2.5-cm needle placed subcutaneously</w:t>
      </w:r>
      <w:r w:rsidRPr="00D11795">
        <w:rPr>
          <w:sz w:val="24"/>
          <w:szCs w:val="24"/>
          <w:lang w:val="en-TT"/>
        </w:rPr>
        <w:t xml:space="preserve"> </w:t>
      </w:r>
      <w:r w:rsidRPr="00D11795">
        <w:rPr>
          <w:sz w:val="24"/>
          <w:szCs w:val="24"/>
          <w:lang w:val="en-TT"/>
        </w:rPr>
        <w:t>approximately 5 to 7.5 cm lateral to the zygomatic arch. A total of</w:t>
      </w:r>
      <w:r w:rsidRPr="00D11795">
        <w:rPr>
          <w:sz w:val="24"/>
          <w:szCs w:val="24"/>
          <w:lang w:val="en-TT"/>
        </w:rPr>
        <w:t xml:space="preserve"> </w:t>
      </w:r>
      <w:r w:rsidRPr="00D11795">
        <w:rPr>
          <w:sz w:val="24"/>
          <w:szCs w:val="24"/>
          <w:lang w:val="en-TT"/>
        </w:rPr>
        <w:t>5 to 10 mL of local anesthet</w:t>
      </w:r>
      <w:r w:rsidRPr="00D11795">
        <w:rPr>
          <w:sz w:val="24"/>
          <w:szCs w:val="24"/>
          <w:lang w:val="en-TT"/>
        </w:rPr>
        <w:t>ic is then injected</w:t>
      </w:r>
      <w:r w:rsidRPr="00D11795">
        <w:rPr>
          <w:sz w:val="24"/>
          <w:szCs w:val="24"/>
          <w:lang w:val="en-TT"/>
        </w:rPr>
        <w:t>. Because the auriculopalpebral</w:t>
      </w:r>
      <w:r w:rsidRPr="00D11795">
        <w:rPr>
          <w:sz w:val="24"/>
          <w:szCs w:val="24"/>
          <w:lang w:val="en-TT"/>
        </w:rPr>
        <w:t xml:space="preserve"> </w:t>
      </w:r>
      <w:r w:rsidRPr="00D11795">
        <w:rPr>
          <w:sz w:val="24"/>
          <w:szCs w:val="24"/>
          <w:lang w:val="en-TT"/>
        </w:rPr>
        <w:t>nerve block only blocks the lower eyelid, if the surgical procedure</w:t>
      </w:r>
      <w:r w:rsidRPr="00D11795">
        <w:rPr>
          <w:sz w:val="24"/>
          <w:szCs w:val="24"/>
          <w:lang w:val="en-TT"/>
        </w:rPr>
        <w:t xml:space="preserve"> </w:t>
      </w:r>
      <w:r w:rsidRPr="00D11795">
        <w:rPr>
          <w:sz w:val="24"/>
          <w:szCs w:val="24"/>
          <w:lang w:val="en-TT"/>
        </w:rPr>
        <w:t>to be performed also requires desensitization of the upper eyelid, a line</w:t>
      </w:r>
      <w:r w:rsidRPr="00D11795">
        <w:rPr>
          <w:sz w:val="24"/>
          <w:szCs w:val="24"/>
          <w:lang w:val="en-TT"/>
        </w:rPr>
        <w:t xml:space="preserve"> </w:t>
      </w:r>
      <w:r>
        <w:rPr>
          <w:sz w:val="24"/>
          <w:szCs w:val="24"/>
          <w:lang w:val="en-TT"/>
        </w:rPr>
        <w:t>block may be performed</w:t>
      </w:r>
    </w:p>
    <w:p w:rsidR="00D5785B" w:rsidRDefault="00D5785B" w:rsidP="004041F4">
      <w:pPr>
        <w:rPr>
          <w:lang w:val="en-TT"/>
        </w:rPr>
      </w:pPr>
    </w:p>
    <w:p w:rsidR="00D5785B" w:rsidRDefault="00D5785B" w:rsidP="004041F4">
      <w:pPr>
        <w:rPr>
          <w:lang w:val="en-TT"/>
        </w:rPr>
      </w:pPr>
    </w:p>
    <w:p w:rsidR="00D5785B" w:rsidRDefault="00D11795" w:rsidP="004041F4">
      <w:pPr>
        <w:rPr>
          <w:lang w:val="en-TT"/>
        </w:rPr>
      </w:pPr>
      <w:r>
        <w:rPr>
          <w:noProof/>
        </w:rPr>
        <w:drawing>
          <wp:inline distT="0" distB="0" distL="0" distR="0">
            <wp:extent cx="4400550" cy="4629150"/>
            <wp:effectExtent l="19050" t="0" r="0" b="0"/>
            <wp:docPr id="1" name="Picture 5" descr="C:\Users\user\Download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Untitled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85B" w:rsidRDefault="00D5785B" w:rsidP="004041F4">
      <w:pPr>
        <w:rPr>
          <w:lang w:val="en-TT"/>
        </w:rPr>
      </w:pPr>
    </w:p>
    <w:p w:rsidR="00D5785B" w:rsidRDefault="00D5785B" w:rsidP="004041F4">
      <w:pPr>
        <w:rPr>
          <w:lang w:val="en-TT"/>
        </w:rPr>
      </w:pPr>
    </w:p>
    <w:p w:rsidR="00D5785B" w:rsidRPr="004041F4" w:rsidRDefault="00D5785B" w:rsidP="004041F4">
      <w:pPr>
        <w:rPr>
          <w:lang w:val="en-TT"/>
        </w:rPr>
      </w:pPr>
    </w:p>
    <w:p w:rsidR="004041F4" w:rsidRDefault="004041F4" w:rsidP="004041F4">
      <w:pPr>
        <w:rPr>
          <w:lang w:val="en-TT"/>
        </w:rPr>
      </w:pPr>
    </w:p>
    <w:p w:rsidR="00F93452" w:rsidRPr="004041F4" w:rsidRDefault="00F93452" w:rsidP="004041F4">
      <w:pPr>
        <w:jc w:val="center"/>
        <w:rPr>
          <w:lang w:val="en-TT"/>
        </w:rPr>
      </w:pPr>
    </w:p>
    <w:sectPr w:rsidR="00F93452" w:rsidRPr="004041F4" w:rsidSect="00F934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C16" w:rsidRDefault="006C5C16" w:rsidP="00D11795">
      <w:pPr>
        <w:spacing w:after="0" w:line="240" w:lineRule="auto"/>
      </w:pPr>
      <w:r>
        <w:separator/>
      </w:r>
    </w:p>
  </w:endnote>
  <w:endnote w:type="continuationSeparator" w:id="1">
    <w:p w:rsidR="006C5C16" w:rsidRDefault="006C5C16" w:rsidP="00D1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C16" w:rsidRDefault="006C5C16" w:rsidP="00D11795">
      <w:pPr>
        <w:spacing w:after="0" w:line="240" w:lineRule="auto"/>
      </w:pPr>
      <w:r>
        <w:separator/>
      </w:r>
    </w:p>
  </w:footnote>
  <w:footnote w:type="continuationSeparator" w:id="1">
    <w:p w:rsidR="006C5C16" w:rsidRDefault="006C5C16" w:rsidP="00D11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1F4"/>
    <w:rsid w:val="004041F4"/>
    <w:rsid w:val="006C5C16"/>
    <w:rsid w:val="00816F42"/>
    <w:rsid w:val="00840B1B"/>
    <w:rsid w:val="00D11795"/>
    <w:rsid w:val="00D5785B"/>
    <w:rsid w:val="00EC7D02"/>
    <w:rsid w:val="00F9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41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41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1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1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1795"/>
  </w:style>
  <w:style w:type="paragraph" w:styleId="Footer">
    <w:name w:val="footer"/>
    <w:basedOn w:val="Normal"/>
    <w:link w:val="FooterChar"/>
    <w:uiPriority w:val="99"/>
    <w:semiHidden/>
    <w:unhideWhenUsed/>
    <w:rsid w:val="00D11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1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0A994-7F7F-4301-B826-E5E71812D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2018-09-23T16:50:00Z</dcterms:created>
  <dcterms:modified xsi:type="dcterms:W3CDTF">2018-09-23T18:45:00Z</dcterms:modified>
</cp:coreProperties>
</file>