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B35" w:rsidRDefault="00B52B35" w:rsidP="00B52B35">
      <w:pPr>
        <w:pStyle w:val="Title"/>
        <w:jc w:val="center"/>
        <w:rPr>
          <w:lang w:val="en-TT"/>
        </w:rPr>
      </w:pPr>
      <w:proofErr w:type="spellStart"/>
      <w:r>
        <w:rPr>
          <w:lang w:val="en-TT"/>
        </w:rPr>
        <w:t>Auriculo-Palpebral</w:t>
      </w:r>
      <w:proofErr w:type="spellEnd"/>
      <w:r>
        <w:rPr>
          <w:lang w:val="en-TT"/>
        </w:rPr>
        <w:t xml:space="preserve"> and </w:t>
      </w:r>
      <w:proofErr w:type="spellStart"/>
      <w:r>
        <w:rPr>
          <w:lang w:val="en-TT"/>
        </w:rPr>
        <w:t>Cornual</w:t>
      </w:r>
      <w:proofErr w:type="spellEnd"/>
      <w:r>
        <w:rPr>
          <w:lang w:val="en-TT"/>
        </w:rPr>
        <w:t xml:space="preserve"> Nerve Block in Small Ruminants</w:t>
      </w:r>
    </w:p>
    <w:p w:rsidR="00B52B35" w:rsidRDefault="00B52B35" w:rsidP="004966E1">
      <w:pPr>
        <w:spacing w:line="360" w:lineRule="auto"/>
      </w:pPr>
      <w:r w:rsidRPr="00B52B35">
        <w:t xml:space="preserve">The nerve supply to the horn region in the goat and sheep is from the </w:t>
      </w:r>
      <w:proofErr w:type="spellStart"/>
      <w:r w:rsidRPr="00B52B35">
        <w:t>cornual</w:t>
      </w:r>
      <w:proofErr w:type="spellEnd"/>
      <w:r w:rsidRPr="00B52B35">
        <w:t xml:space="preserve"> branches of the lachrymal (</w:t>
      </w:r>
      <w:proofErr w:type="spellStart"/>
      <w:r w:rsidRPr="00B52B35">
        <w:t>zygomaticotemp</w:t>
      </w:r>
      <w:r>
        <w:t>oral</w:t>
      </w:r>
      <w:proofErr w:type="spellEnd"/>
      <w:r>
        <w:t xml:space="preserve">) and </w:t>
      </w:r>
      <w:proofErr w:type="spellStart"/>
      <w:r>
        <w:t>infratrochlear</w:t>
      </w:r>
      <w:proofErr w:type="spellEnd"/>
      <w:r>
        <w:t xml:space="preserve"> nerves. </w:t>
      </w:r>
      <w:r w:rsidRPr="00B52B35">
        <w:t xml:space="preserve">Both of these must be blocked prior to dehorning. </w:t>
      </w:r>
    </w:p>
    <w:p w:rsidR="00B52B35" w:rsidRDefault="00B52B35">
      <w:r>
        <w:t xml:space="preserve">  There are two sites to block the corneal branches of the </w:t>
      </w:r>
      <w:proofErr w:type="spellStart"/>
      <w:r>
        <w:t>lacrimal</w:t>
      </w:r>
      <w:proofErr w:type="spellEnd"/>
      <w:r>
        <w:t xml:space="preserve"> and </w:t>
      </w:r>
      <w:proofErr w:type="spellStart"/>
      <w:r>
        <w:t>infratrochlear</w:t>
      </w:r>
      <w:proofErr w:type="spellEnd"/>
      <w:r>
        <w:t xml:space="preserve"> nerves:</w:t>
      </w:r>
    </w:p>
    <w:p w:rsidR="00B52B35" w:rsidRDefault="00B52B35">
      <w:r w:rsidRPr="00B52B35">
        <w:rPr>
          <w:b/>
          <w:sz w:val="24"/>
          <w:szCs w:val="24"/>
        </w:rPr>
        <w:t>1.</w:t>
      </w:r>
      <w:r>
        <w:t xml:space="preserve"> Behind the root of the supra orbital process to block the </w:t>
      </w:r>
      <w:proofErr w:type="spellStart"/>
      <w:r>
        <w:t>lacrimal</w:t>
      </w:r>
      <w:proofErr w:type="spellEnd"/>
      <w:r>
        <w:t xml:space="preserve"> branch</w:t>
      </w:r>
    </w:p>
    <w:p w:rsidR="00B52B35" w:rsidRDefault="00B52B35">
      <w:r w:rsidRPr="00B52B35">
        <w:rPr>
          <w:b/>
          <w:sz w:val="24"/>
          <w:szCs w:val="24"/>
        </w:rPr>
        <w:t>2.</w:t>
      </w:r>
      <w:r>
        <w:t xml:space="preserve"> Close to the </w:t>
      </w:r>
      <w:proofErr w:type="spellStart"/>
      <w:r>
        <w:t>dorsomedial</w:t>
      </w:r>
      <w:proofErr w:type="spellEnd"/>
      <w:r>
        <w:t xml:space="preserve"> margin of the orbit to block the </w:t>
      </w:r>
      <w:proofErr w:type="spellStart"/>
      <w:r>
        <w:t>infratrochlear</w:t>
      </w:r>
      <w:proofErr w:type="spellEnd"/>
      <w:r>
        <w:t xml:space="preserve"> branch</w:t>
      </w:r>
    </w:p>
    <w:p w:rsidR="00B52B35" w:rsidRDefault="00B52B35"/>
    <w:p w:rsidR="00B52B35" w:rsidRDefault="00B52B35">
      <w:r>
        <w:rPr>
          <w:noProof/>
        </w:rPr>
        <w:drawing>
          <wp:inline distT="0" distB="0" distL="0" distR="0">
            <wp:extent cx="3733800" cy="3133725"/>
            <wp:effectExtent l="19050" t="0" r="0" b="0"/>
            <wp:docPr id="1" name="Picture 1" descr="C:\Users\user\Downloads\mi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mi57.png"/>
                    <pic:cNvPicPr>
                      <a:picLocks noChangeAspect="1" noChangeArrowheads="1"/>
                    </pic:cNvPicPr>
                  </pic:nvPicPr>
                  <pic:blipFill>
                    <a:blip r:embed="rId4"/>
                    <a:srcRect/>
                    <a:stretch>
                      <a:fillRect/>
                    </a:stretch>
                  </pic:blipFill>
                  <pic:spPr bwMode="auto">
                    <a:xfrm>
                      <a:off x="0" y="0"/>
                      <a:ext cx="3733800" cy="3133725"/>
                    </a:xfrm>
                    <a:prstGeom prst="rect">
                      <a:avLst/>
                    </a:prstGeom>
                    <a:noFill/>
                    <a:ln w="9525">
                      <a:noFill/>
                      <a:miter lim="800000"/>
                      <a:headEnd/>
                      <a:tailEnd/>
                    </a:ln>
                  </pic:spPr>
                </pic:pic>
              </a:graphicData>
            </a:graphic>
          </wp:inline>
        </w:drawing>
      </w:r>
    </w:p>
    <w:p w:rsidR="00B52B35" w:rsidRDefault="00B52B35"/>
    <w:p w:rsidR="00B52B35" w:rsidRPr="004966E1" w:rsidRDefault="004966E1">
      <w:pPr>
        <w:rPr>
          <w:b/>
          <w:sz w:val="24"/>
          <w:szCs w:val="24"/>
        </w:rPr>
      </w:pPr>
      <w:r w:rsidRPr="004966E1">
        <w:rPr>
          <w:b/>
          <w:sz w:val="24"/>
          <w:szCs w:val="24"/>
        </w:rPr>
        <w:t>For the corneal branch of the lachrymal (</w:t>
      </w:r>
      <w:proofErr w:type="spellStart"/>
      <w:r w:rsidRPr="004966E1">
        <w:rPr>
          <w:b/>
          <w:sz w:val="24"/>
          <w:szCs w:val="24"/>
        </w:rPr>
        <w:t>zygomaticotemporal</w:t>
      </w:r>
      <w:proofErr w:type="spellEnd"/>
      <w:r w:rsidRPr="004966E1">
        <w:rPr>
          <w:b/>
          <w:sz w:val="24"/>
          <w:szCs w:val="24"/>
        </w:rPr>
        <w:t>) nerve:</w:t>
      </w:r>
    </w:p>
    <w:p w:rsidR="004966E1" w:rsidRDefault="00B52B35" w:rsidP="004966E1">
      <w:pPr>
        <w:spacing w:line="360" w:lineRule="auto"/>
      </w:pPr>
      <w:r>
        <w:t>T</w:t>
      </w:r>
      <w:r w:rsidRPr="00B52B35">
        <w:t xml:space="preserve">he </w:t>
      </w:r>
      <w:proofErr w:type="spellStart"/>
      <w:r w:rsidRPr="00B52B35">
        <w:t>cornual</w:t>
      </w:r>
      <w:proofErr w:type="spellEnd"/>
      <w:r w:rsidRPr="00B52B35">
        <w:t xml:space="preserve"> branch of the lachrymal nerve is blocked as it crosses the lateral ridge of the frontal bone (the frontal crest) lateral to the eye (only this nerve needs to be blocked for sheep). </w:t>
      </w:r>
    </w:p>
    <w:p w:rsidR="00B52B35" w:rsidRDefault="00B52B35" w:rsidP="004966E1">
      <w:pPr>
        <w:spacing w:line="360" w:lineRule="auto"/>
      </w:pPr>
      <w:r w:rsidRPr="00B52B35">
        <w:t xml:space="preserve">A 23-gauge needle and 2 to 3 ml of 2% </w:t>
      </w:r>
      <w:proofErr w:type="spellStart"/>
      <w:r w:rsidRPr="00B52B35">
        <w:t>lidocaine</w:t>
      </w:r>
      <w:proofErr w:type="spellEnd"/>
      <w:r w:rsidRPr="00B52B35">
        <w:t xml:space="preserve"> are used in adults. For kids 0.5 to 1ml of 0.5% </w:t>
      </w:r>
      <w:proofErr w:type="spellStart"/>
      <w:r w:rsidRPr="00B52B35">
        <w:t>lidocaine</w:t>
      </w:r>
      <w:proofErr w:type="spellEnd"/>
      <w:r w:rsidRPr="00B52B35">
        <w:t xml:space="preserve"> is generally sufficient. </w:t>
      </w:r>
    </w:p>
    <w:p w:rsidR="004966E1" w:rsidRPr="004966E1" w:rsidRDefault="004966E1" w:rsidP="004966E1">
      <w:pPr>
        <w:spacing w:line="360" w:lineRule="auto"/>
        <w:rPr>
          <w:b/>
          <w:sz w:val="24"/>
          <w:szCs w:val="24"/>
        </w:rPr>
      </w:pPr>
      <w:r w:rsidRPr="004966E1">
        <w:rPr>
          <w:b/>
          <w:sz w:val="24"/>
          <w:szCs w:val="24"/>
        </w:rPr>
        <w:lastRenderedPageBreak/>
        <w:t xml:space="preserve">For the corneal branch of the </w:t>
      </w:r>
      <w:proofErr w:type="spellStart"/>
      <w:r w:rsidRPr="004966E1">
        <w:rPr>
          <w:b/>
          <w:sz w:val="24"/>
          <w:szCs w:val="24"/>
        </w:rPr>
        <w:t>infratrochlear</w:t>
      </w:r>
      <w:proofErr w:type="spellEnd"/>
      <w:r w:rsidRPr="004966E1">
        <w:rPr>
          <w:b/>
          <w:sz w:val="24"/>
          <w:szCs w:val="24"/>
        </w:rPr>
        <w:t xml:space="preserve"> nerve three options have been suggested for blocking this nerve:</w:t>
      </w:r>
    </w:p>
    <w:p w:rsidR="004966E1" w:rsidRDefault="004966E1" w:rsidP="004966E1">
      <w:pPr>
        <w:spacing w:line="360" w:lineRule="auto"/>
      </w:pPr>
      <w:r w:rsidRPr="004966E1">
        <w:rPr>
          <w:b/>
          <w:sz w:val="24"/>
          <w:szCs w:val="24"/>
        </w:rPr>
        <w:t>a)</w:t>
      </w:r>
      <w:r>
        <w:t xml:space="preserve">    Block at the </w:t>
      </w:r>
      <w:proofErr w:type="spellStart"/>
      <w:r>
        <w:t>dorsomedial</w:t>
      </w:r>
      <w:proofErr w:type="spellEnd"/>
      <w:r>
        <w:t xml:space="preserve"> margin of the orbit; the nerve may be palpable in larger animals. Insert the 22 G needle as close as possible to the orbit margin, to 0.5 cm </w:t>
      </w:r>
      <w:proofErr w:type="gramStart"/>
      <w:r>
        <w:t>deep,</w:t>
      </w:r>
      <w:proofErr w:type="gramEnd"/>
      <w:r>
        <w:t xml:space="preserve"> inject 2.0 ml 2% procaine.  Block the </w:t>
      </w:r>
      <w:proofErr w:type="spellStart"/>
      <w:r>
        <w:t>infratrochlear</w:t>
      </w:r>
      <w:proofErr w:type="spellEnd"/>
      <w:r>
        <w:t xml:space="preserve"> nerve as it emerges </w:t>
      </w:r>
      <w:proofErr w:type="spellStart"/>
      <w:r>
        <w:t>dorsomedial</w:t>
      </w:r>
      <w:proofErr w:type="spellEnd"/>
      <w:r>
        <w:t xml:space="preserve"> to the orbit, where it may be palpable under the skin. Insert the needle as close as possible to the margin of the orbit, </w:t>
      </w:r>
      <w:proofErr w:type="spellStart"/>
      <w:r>
        <w:t>dorsomedial</w:t>
      </w:r>
      <w:proofErr w:type="spellEnd"/>
      <w:r>
        <w:t xml:space="preserve"> to the eye.  Insert to a depth of about 0.5cm 0.5-1.0 cm. Inject 2-3 ml of 2% </w:t>
      </w:r>
      <w:proofErr w:type="spellStart"/>
      <w:r>
        <w:t>lidocaine</w:t>
      </w:r>
      <w:proofErr w:type="spellEnd"/>
      <w:r>
        <w:t xml:space="preserve"> (in adults). Palpate the nerve as it emerges across the </w:t>
      </w:r>
      <w:proofErr w:type="spellStart"/>
      <w:r>
        <w:t>dorsomedial</w:t>
      </w:r>
      <w:proofErr w:type="spellEnd"/>
      <w:r>
        <w:t xml:space="preserve"> edge of the bony orbit. Introduce a short, 25 gauge needle to about 0.5- 1.0 cm. Inject 1.0 ml of 1% </w:t>
      </w:r>
      <w:proofErr w:type="spellStart"/>
      <w:r>
        <w:t>lidocaine</w:t>
      </w:r>
      <w:proofErr w:type="spellEnd"/>
      <w:r>
        <w:t xml:space="preserve"> or </w:t>
      </w:r>
      <w:proofErr w:type="spellStart"/>
      <w:r>
        <w:t>mepivacaine</w:t>
      </w:r>
      <w:proofErr w:type="spellEnd"/>
      <w:r>
        <w:t xml:space="preserve">. </w:t>
      </w:r>
    </w:p>
    <w:p w:rsidR="004966E1" w:rsidRDefault="004966E1" w:rsidP="004966E1">
      <w:pPr>
        <w:spacing w:line="360" w:lineRule="auto"/>
      </w:pPr>
    </w:p>
    <w:p w:rsidR="004966E1" w:rsidRDefault="004966E1" w:rsidP="004966E1">
      <w:pPr>
        <w:spacing w:line="360" w:lineRule="auto"/>
      </w:pPr>
      <w:r w:rsidRPr="004966E1">
        <w:rPr>
          <w:b/>
          <w:sz w:val="24"/>
          <w:szCs w:val="24"/>
        </w:rPr>
        <w:t>b)</w:t>
      </w:r>
      <w:r>
        <w:t xml:space="preserve">   Half way between the medial </w:t>
      </w:r>
      <w:proofErr w:type="spellStart"/>
      <w:r>
        <w:t>canthus</w:t>
      </w:r>
      <w:proofErr w:type="spellEnd"/>
      <w:r>
        <w:t xml:space="preserve"> of the eye and the medial base of the horn using a 2.5 cm 22G needle, inserted dorsal and parallel to the </w:t>
      </w:r>
      <w:proofErr w:type="spellStart"/>
      <w:r>
        <w:t>dorsomedian</w:t>
      </w:r>
      <w:proofErr w:type="spellEnd"/>
      <w:r>
        <w:t xml:space="preserve"> margin of the orbit, 1-1.5 cm deep, inject 2-3ml of 2% </w:t>
      </w:r>
      <w:proofErr w:type="spellStart"/>
      <w:r>
        <w:t>lidocaine</w:t>
      </w:r>
      <w:proofErr w:type="spellEnd"/>
      <w:r>
        <w:t xml:space="preserve">. 1 ml of 2% </w:t>
      </w:r>
      <w:proofErr w:type="spellStart"/>
      <w:r>
        <w:t>lidocaine</w:t>
      </w:r>
      <w:proofErr w:type="spellEnd"/>
      <w:r>
        <w:t xml:space="preserve"> should be sufficient at each site. </w:t>
      </w:r>
    </w:p>
    <w:p w:rsidR="004966E1" w:rsidRDefault="004966E1" w:rsidP="004966E1">
      <w:pPr>
        <w:tabs>
          <w:tab w:val="left" w:pos="6585"/>
        </w:tabs>
        <w:spacing w:line="360" w:lineRule="auto"/>
      </w:pPr>
    </w:p>
    <w:p w:rsidR="004966E1" w:rsidRDefault="004966E1" w:rsidP="004966E1">
      <w:pPr>
        <w:tabs>
          <w:tab w:val="left" w:pos="6585"/>
        </w:tabs>
        <w:spacing w:line="360" w:lineRule="auto"/>
      </w:pPr>
      <w:r w:rsidRPr="004966E1">
        <w:rPr>
          <w:b/>
          <w:sz w:val="24"/>
          <w:szCs w:val="24"/>
        </w:rPr>
        <w:t>c)</w:t>
      </w:r>
      <w:r>
        <w:t xml:space="preserve">     The </w:t>
      </w:r>
      <w:proofErr w:type="spellStart"/>
      <w:r>
        <w:t>cornual</w:t>
      </w:r>
      <w:proofErr w:type="spellEnd"/>
      <w:r>
        <w:t xml:space="preserve"> branch of the </w:t>
      </w:r>
      <w:proofErr w:type="spellStart"/>
      <w:r>
        <w:t>infratrochlear</w:t>
      </w:r>
      <w:proofErr w:type="spellEnd"/>
      <w:r>
        <w:t xml:space="preserve"> nerve is blocked using a short subcutaneous line block across the forehead immediately above the </w:t>
      </w:r>
      <w:proofErr w:type="spellStart"/>
      <w:r>
        <w:t>supraorbital</w:t>
      </w:r>
      <w:proofErr w:type="spellEnd"/>
      <w:r>
        <w:t xml:space="preserve"> foramen. A 23-gauge needle and 2-3 ml of 2% </w:t>
      </w:r>
      <w:proofErr w:type="spellStart"/>
      <w:r>
        <w:t>lidocaine</w:t>
      </w:r>
      <w:proofErr w:type="spellEnd"/>
      <w:r>
        <w:t xml:space="preserve"> are used in adults. For kids 0.5-1ml of 0.5% </w:t>
      </w:r>
      <w:proofErr w:type="spellStart"/>
      <w:proofErr w:type="gramStart"/>
      <w:r>
        <w:t>lidocaine</w:t>
      </w:r>
      <w:proofErr w:type="spellEnd"/>
      <w:r>
        <w:t xml:space="preserve">  is</w:t>
      </w:r>
      <w:proofErr w:type="gramEnd"/>
      <w:r>
        <w:t xml:space="preserve"> generally sufficient. </w:t>
      </w:r>
    </w:p>
    <w:p w:rsidR="000032C2" w:rsidRDefault="000032C2" w:rsidP="004966E1">
      <w:pPr>
        <w:spacing w:line="360" w:lineRule="auto"/>
      </w:pPr>
      <w:r>
        <w:rPr>
          <w:noProof/>
        </w:rPr>
        <w:drawing>
          <wp:anchor distT="0" distB="0" distL="114300" distR="114300" simplePos="0" relativeHeight="251658240" behindDoc="1" locked="0" layoutInCell="1" allowOverlap="1">
            <wp:simplePos x="0" y="0"/>
            <wp:positionH relativeFrom="column">
              <wp:posOffset>552450</wp:posOffset>
            </wp:positionH>
            <wp:positionV relativeFrom="paragraph">
              <wp:posOffset>292735</wp:posOffset>
            </wp:positionV>
            <wp:extent cx="4714875" cy="3533775"/>
            <wp:effectExtent l="19050" t="0" r="9525" b="0"/>
            <wp:wrapNone/>
            <wp:docPr id="2" name="Picture 1" descr="C:\Users\user\Downloads\Anesthesia+for+dehorning+in+the+g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nesthesia+for+dehorning+in+the+goat..jpg"/>
                    <pic:cNvPicPr>
                      <a:picLocks noChangeAspect="1" noChangeArrowheads="1"/>
                    </pic:cNvPicPr>
                  </pic:nvPicPr>
                  <pic:blipFill>
                    <a:blip r:embed="rId5"/>
                    <a:srcRect/>
                    <a:stretch>
                      <a:fillRect/>
                    </a:stretch>
                  </pic:blipFill>
                  <pic:spPr bwMode="auto">
                    <a:xfrm>
                      <a:off x="0" y="0"/>
                      <a:ext cx="4714875" cy="3533775"/>
                    </a:xfrm>
                    <a:prstGeom prst="rect">
                      <a:avLst/>
                    </a:prstGeom>
                    <a:noFill/>
                    <a:ln w="9525">
                      <a:noFill/>
                      <a:miter lim="800000"/>
                      <a:headEnd/>
                      <a:tailEnd/>
                    </a:ln>
                  </pic:spPr>
                </pic:pic>
              </a:graphicData>
            </a:graphic>
          </wp:anchor>
        </w:drawing>
      </w:r>
    </w:p>
    <w:p w:rsidR="000032C2" w:rsidRDefault="000032C2" w:rsidP="004966E1">
      <w:pPr>
        <w:spacing w:line="360" w:lineRule="auto"/>
      </w:pPr>
    </w:p>
    <w:sectPr w:rsidR="000032C2" w:rsidSect="00F9345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B52B35"/>
    <w:rsid w:val="000032C2"/>
    <w:rsid w:val="004966E1"/>
    <w:rsid w:val="00840B1B"/>
    <w:rsid w:val="00B52B35"/>
    <w:rsid w:val="00BB60A4"/>
    <w:rsid w:val="00EC7D02"/>
    <w:rsid w:val="00F93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2B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2B3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52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B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9096642">
      <w:bodyDiv w:val="1"/>
      <w:marLeft w:val="0"/>
      <w:marRight w:val="0"/>
      <w:marTop w:val="0"/>
      <w:marBottom w:val="0"/>
      <w:divBdr>
        <w:top w:val="none" w:sz="0" w:space="0" w:color="auto"/>
        <w:left w:val="none" w:sz="0" w:space="0" w:color="auto"/>
        <w:bottom w:val="none" w:sz="0" w:space="0" w:color="auto"/>
        <w:right w:val="none" w:sz="0" w:space="0" w:color="auto"/>
      </w:divBdr>
      <w:divsChild>
        <w:div w:id="758721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2018-09-23T18:46:00Z</dcterms:created>
  <dcterms:modified xsi:type="dcterms:W3CDTF">2018-09-23T21:26:00Z</dcterms:modified>
</cp:coreProperties>
</file>