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F5" w:rsidRDefault="008019FF">
      <w:pPr>
        <w:rPr>
          <w:b/>
          <w:u w:val="single"/>
        </w:rPr>
      </w:pPr>
      <w:r w:rsidRPr="008019FF">
        <w:rPr>
          <w:b/>
          <w:u w:val="single"/>
        </w:rPr>
        <w:t>Post Operative Considerations</w:t>
      </w:r>
    </w:p>
    <w:p w:rsidR="008019FF" w:rsidRDefault="009F6B0D" w:rsidP="008019FF">
      <w:pPr>
        <w:pStyle w:val="ListParagraph"/>
        <w:numPr>
          <w:ilvl w:val="0"/>
          <w:numId w:val="1"/>
        </w:numPr>
      </w:pPr>
      <w:r>
        <w:t xml:space="preserve">The animal can be given </w:t>
      </w:r>
      <w:proofErr w:type="spellStart"/>
      <w:r>
        <w:t>Tolazolin</w:t>
      </w:r>
      <w:r w:rsidR="00F21E99">
        <w:t>e</w:t>
      </w:r>
      <w:proofErr w:type="spellEnd"/>
      <w:r w:rsidR="00F21E99">
        <w:t xml:space="preserve"> to reverse the effects of </w:t>
      </w:r>
      <w:proofErr w:type="spellStart"/>
      <w:r w:rsidR="00F21E99">
        <w:t>xylazine</w:t>
      </w:r>
      <w:proofErr w:type="spellEnd"/>
      <w:r w:rsidR="00F21E99">
        <w:t xml:space="preserve"> more quickly</w:t>
      </w:r>
    </w:p>
    <w:p w:rsidR="00F21E99" w:rsidRDefault="00F21E99" w:rsidP="008019FF">
      <w:pPr>
        <w:pStyle w:val="ListParagraph"/>
        <w:numPr>
          <w:ilvl w:val="0"/>
          <w:numId w:val="1"/>
        </w:numPr>
      </w:pPr>
      <w:r>
        <w:t xml:space="preserve">The animal should not be stimulated to walk quickly after </w:t>
      </w:r>
      <w:proofErr w:type="spellStart"/>
      <w:r>
        <w:t>Ketamine</w:t>
      </w:r>
      <w:proofErr w:type="spellEnd"/>
      <w:r>
        <w:t xml:space="preserve"> or </w:t>
      </w:r>
      <w:proofErr w:type="spellStart"/>
      <w:r>
        <w:t>Xylazine</w:t>
      </w:r>
      <w:proofErr w:type="spellEnd"/>
      <w:r>
        <w:t xml:space="preserve"> is given as the effects may cause them to be unsteady on their feet after surgery</w:t>
      </w:r>
      <w:r w:rsidR="007040C6">
        <w:t>.</w:t>
      </w:r>
    </w:p>
    <w:p w:rsidR="009F6B0D" w:rsidRDefault="007040C6" w:rsidP="009F6B0D">
      <w:pPr>
        <w:pStyle w:val="ListParagraph"/>
        <w:numPr>
          <w:ilvl w:val="0"/>
          <w:numId w:val="1"/>
        </w:numPr>
      </w:pPr>
      <w:r>
        <w:t>Animal should be monitored to ensure that normal TPR ratings begin to manifest when the drugs have been metabolised</w:t>
      </w:r>
    </w:p>
    <w:p w:rsidR="007040C6" w:rsidRPr="008019FF" w:rsidRDefault="009F6B0D" w:rsidP="009F6B0D">
      <w:pPr>
        <w:pStyle w:val="ListParagraph"/>
        <w:numPr>
          <w:ilvl w:val="0"/>
          <w:numId w:val="1"/>
        </w:numPr>
      </w:pPr>
      <w:r>
        <w:t>Animal should be allowed as much water as they would li</w:t>
      </w:r>
      <w:r w:rsidR="00104645">
        <w:t>ke but food should be restricted</w:t>
      </w:r>
      <w:r>
        <w:t xml:space="preserve"> for the next 2 hours until the </w:t>
      </w:r>
      <w:proofErr w:type="spellStart"/>
      <w:r>
        <w:t>ketamine</w:t>
      </w:r>
      <w:proofErr w:type="spellEnd"/>
      <w:r>
        <w:t xml:space="preserve"> is metabolized.</w:t>
      </w:r>
    </w:p>
    <w:sectPr w:rsidR="007040C6" w:rsidRPr="008019FF" w:rsidSect="009F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A7970"/>
    <w:multiLevelType w:val="hybridMultilevel"/>
    <w:tmpl w:val="0F5C7FC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9FF"/>
    <w:rsid w:val="00104645"/>
    <w:rsid w:val="007040C6"/>
    <w:rsid w:val="007E3C31"/>
    <w:rsid w:val="008019FF"/>
    <w:rsid w:val="009F03F5"/>
    <w:rsid w:val="009F6B0D"/>
    <w:rsid w:val="00F2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Hall</dc:creator>
  <cp:lastModifiedBy>Gavin Hall</cp:lastModifiedBy>
  <cp:revision>2</cp:revision>
  <dcterms:created xsi:type="dcterms:W3CDTF">2018-09-24T03:17:00Z</dcterms:created>
  <dcterms:modified xsi:type="dcterms:W3CDTF">2018-09-24T13:41:00Z</dcterms:modified>
</cp:coreProperties>
</file>