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81" w:rsidRPr="00F42470" w:rsidRDefault="00F42470">
      <w:pPr>
        <w:rPr>
          <w:b/>
        </w:rPr>
      </w:pPr>
      <w:r w:rsidRPr="00F42470">
        <w:rPr>
          <w:b/>
        </w:rPr>
        <w:t>Technique for the Distal Paravertebral Nerve Block</w:t>
      </w:r>
    </w:p>
    <w:p w:rsidR="00F42470" w:rsidRPr="00F941A9" w:rsidRDefault="00F42470" w:rsidP="00F42470">
      <w:pPr>
        <w:ind w:firstLine="720"/>
        <w:rPr>
          <w:b/>
        </w:rPr>
      </w:pPr>
      <w:r w:rsidRPr="00F941A9">
        <w:rPr>
          <w:b/>
        </w:rPr>
        <w:t>Procedure:</w:t>
      </w:r>
    </w:p>
    <w:p w:rsidR="00F42470" w:rsidRDefault="00F42470" w:rsidP="00F42470">
      <w:pPr>
        <w:rPr>
          <w:b/>
        </w:rPr>
      </w:pPr>
      <w:r>
        <w:t xml:space="preserve">10-20 ml of 2% lidocaine (we used 20 ml at each vertebrae) is injected to each site, </w:t>
      </w:r>
      <w:r w:rsidRPr="00F443D1">
        <w:rPr>
          <w:b/>
        </w:rPr>
        <w:t>onset occurs usually within 10 minutes of injection</w:t>
      </w:r>
      <w:r>
        <w:rPr>
          <w:b/>
        </w:rPr>
        <w:t xml:space="preserve">. The lidocaine was given at approximately 3:21 p.m. in our demonstration. </w:t>
      </w:r>
      <w:r>
        <w:t xml:space="preserve">The dorsal and ventral rami of the spinal nerves T13, L1 and L2 are desensitized at the distal ends of L-1, L-2 and L-4. A 7.5-cm, 18-gauge needle is inserted ventral to the tips of the respective transverse processes in cows where approximately 10-20 ml of a 2% lidocaine solution are injected in a fan-shaped infiltration pattern. The needle is completely withdrawn and reinserted dorsal to the transverse process, where the cutaneous branch of the dorsal rami is injected with about 5 ml of the analgesic. The procedure is repeated for the second and fourth lumbar transverse processes. 10-20 ml 2% lidocaine is used per site and onset and duration </w:t>
      </w:r>
      <w:proofErr w:type="gramStart"/>
      <w:r>
        <w:t>similar to</w:t>
      </w:r>
      <w:proofErr w:type="gramEnd"/>
      <w:r>
        <w:t xml:space="preserve"> proximal technique, i.e. 90 minutes duration.</w:t>
      </w:r>
      <w:r w:rsidRPr="004D570D">
        <w:rPr>
          <w:b/>
        </w:rPr>
        <w:t xml:space="preserve"> </w:t>
      </w:r>
    </w:p>
    <w:p w:rsidR="00F42470" w:rsidRDefault="00F42470" w:rsidP="00F42470">
      <w:pPr>
        <w:ind w:firstLine="720"/>
      </w:pPr>
      <w:r w:rsidRPr="003A4495">
        <w:rPr>
          <w:b/>
        </w:rPr>
        <w:t>Lidocaine</w:t>
      </w:r>
      <w:r>
        <w:br/>
        <w:t>Duration of action is variable (depending on uptake) but will be around 1 hour without epinephrine, and 2 hours with epinephrine.</w:t>
      </w:r>
    </w:p>
    <w:p w:rsidR="00B874F3" w:rsidRPr="003A4495" w:rsidRDefault="00B874F3" w:rsidP="00B874F3">
      <w:pPr>
        <w:rPr>
          <w:b/>
        </w:rPr>
      </w:pPr>
      <w:r w:rsidRPr="003A4495">
        <w:rPr>
          <w:b/>
        </w:rPr>
        <w:t>Mechanism of Action of Local Anaesthetic Block</w:t>
      </w:r>
    </w:p>
    <w:p w:rsidR="00B874F3" w:rsidRPr="00E1051B" w:rsidRDefault="00B874F3" w:rsidP="00B874F3">
      <w:r>
        <w:t>LAs block nerve conduction by inhibiting influx of sodium ions through ion-selective sodium channels in nerve membrane leading to impairment of the generation of action potential. The sodium channel itself is a specific receptor for local anaesthetic molecules.</w:t>
      </w:r>
    </w:p>
    <w:p w:rsidR="00B874F3" w:rsidRPr="0003053E" w:rsidRDefault="00B874F3" w:rsidP="00B874F3">
      <w:pPr>
        <w:rPr>
          <w:b/>
        </w:rPr>
      </w:pPr>
      <w:r w:rsidRPr="0003053E">
        <w:rPr>
          <w:b/>
        </w:rPr>
        <w:t>Note from video</w:t>
      </w:r>
      <w:r>
        <w:rPr>
          <w:b/>
        </w:rPr>
        <w:t xml:space="preserve"> attached</w:t>
      </w:r>
      <w:r w:rsidRPr="0003053E">
        <w:rPr>
          <w:b/>
        </w:rPr>
        <w:t>:</w:t>
      </w:r>
    </w:p>
    <w:p w:rsidR="00B874F3" w:rsidRDefault="00B874F3" w:rsidP="00B874F3">
      <w:r>
        <w:t xml:space="preserve">Performing the paravertebral block (Regional block), we achieve anaesthesia of paralumbar fossa by targeting 3 specific nerves. T13, L1 and L2. </w:t>
      </w:r>
    </w:p>
    <w:p w:rsidR="00F42470" w:rsidRPr="00F42470" w:rsidRDefault="00F42470">
      <w:pPr>
        <w:rPr>
          <w:i/>
        </w:rPr>
      </w:pPr>
      <w:bookmarkStart w:id="0" w:name="_GoBack"/>
      <w:bookmarkEnd w:id="0"/>
    </w:p>
    <w:sectPr w:rsidR="00F42470" w:rsidRPr="00F42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70"/>
    <w:rsid w:val="00B874F3"/>
    <w:rsid w:val="00C21881"/>
    <w:rsid w:val="00F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B89B"/>
  <w15:chartTrackingRefBased/>
  <w15:docId w15:val="{4A591577-896A-4040-9CDC-E44A1BF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2</cp:revision>
  <dcterms:created xsi:type="dcterms:W3CDTF">2018-09-23T19:15:00Z</dcterms:created>
  <dcterms:modified xsi:type="dcterms:W3CDTF">2018-09-23T19:15:00Z</dcterms:modified>
</cp:coreProperties>
</file>