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2" o:title="Bouquet" type="tile"/>
    </v:background>
  </w:background>
  <w:body>
    <w:p w14:paraId="571AE491" w14:textId="3B89C038" w:rsidR="00A7167F" w:rsidRPr="004C06B5" w:rsidRDefault="002517E1">
      <w:pPr>
        <w:rPr>
          <w:b/>
          <w:color w:val="7030A0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4C06B5">
        <w:rPr>
          <w:b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Intra-Operative procedur</w:t>
      </w:r>
      <w:r w:rsidR="00A7167F" w:rsidRPr="004C06B5">
        <w:rPr>
          <w:b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e</w:t>
      </w:r>
    </w:p>
    <w:p w14:paraId="54839A29" w14:textId="0DC93ABE" w:rsidR="002517E1" w:rsidRDefault="002517E1">
      <w:pPr>
        <w:rPr>
          <w:sz w:val="24"/>
          <w:szCs w:val="24"/>
        </w:rPr>
      </w:pPr>
    </w:p>
    <w:p w14:paraId="7BDF519A" w14:textId="31202DE1" w:rsidR="00A7167F" w:rsidRDefault="00A7167F">
      <w:pPr>
        <w:rPr>
          <w:sz w:val="24"/>
          <w:szCs w:val="24"/>
        </w:rPr>
      </w:pPr>
      <w:r w:rsidRPr="004C06B5">
        <w:rPr>
          <w:b/>
          <w:sz w:val="24"/>
          <w:szCs w:val="24"/>
        </w:rPr>
        <w:t>Method used:</w:t>
      </w:r>
      <w:r>
        <w:rPr>
          <w:sz w:val="24"/>
          <w:szCs w:val="24"/>
        </w:rPr>
        <w:t xml:space="preserve"> </w:t>
      </w:r>
      <w:r w:rsidR="00BC6933">
        <w:rPr>
          <w:sz w:val="24"/>
          <w:szCs w:val="24"/>
        </w:rPr>
        <w:t>Paravertebral Nerve</w:t>
      </w:r>
      <w:r>
        <w:rPr>
          <w:sz w:val="24"/>
          <w:szCs w:val="24"/>
        </w:rPr>
        <w:t xml:space="preserve"> block </w:t>
      </w:r>
    </w:p>
    <w:p w14:paraId="197A7854" w14:textId="5F984B5D" w:rsidR="00A7167F" w:rsidRDefault="00A7167F">
      <w:pPr>
        <w:rPr>
          <w:sz w:val="24"/>
          <w:szCs w:val="24"/>
        </w:rPr>
      </w:pPr>
      <w:r>
        <w:rPr>
          <w:sz w:val="24"/>
          <w:szCs w:val="24"/>
        </w:rPr>
        <w:t xml:space="preserve">Paravertebral nerve </w:t>
      </w:r>
      <w:r w:rsidR="00BC6933">
        <w:rPr>
          <w:sz w:val="24"/>
          <w:szCs w:val="24"/>
        </w:rPr>
        <w:t>blocks are</w:t>
      </w:r>
      <w:r>
        <w:rPr>
          <w:sz w:val="24"/>
          <w:szCs w:val="24"/>
        </w:rPr>
        <w:t xml:space="preserve"> </w:t>
      </w:r>
      <w:r w:rsidR="005B0227">
        <w:rPr>
          <w:sz w:val="24"/>
          <w:szCs w:val="24"/>
        </w:rPr>
        <w:t>used for</w:t>
      </w:r>
      <w:r>
        <w:rPr>
          <w:sz w:val="24"/>
          <w:szCs w:val="24"/>
        </w:rPr>
        <w:t xml:space="preserve"> </w:t>
      </w:r>
      <w:r w:rsidRPr="005B0227">
        <w:rPr>
          <w:b/>
          <w:color w:val="7030A0"/>
          <w:sz w:val="24"/>
          <w:szCs w:val="24"/>
        </w:rPr>
        <w:t>Standing Laparotomy Surgery</w:t>
      </w:r>
      <w:r w:rsidRPr="005B0227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such as; C-sections</w:t>
      </w:r>
      <w:r w:rsidR="004C06B5">
        <w:rPr>
          <w:sz w:val="24"/>
          <w:szCs w:val="24"/>
        </w:rPr>
        <w:t>,</w:t>
      </w:r>
      <w:r>
        <w:rPr>
          <w:sz w:val="24"/>
          <w:szCs w:val="24"/>
        </w:rPr>
        <w:t xml:space="preserve"> Rumenotomy, </w:t>
      </w:r>
      <w:r w:rsidR="00BC6933">
        <w:rPr>
          <w:sz w:val="24"/>
          <w:szCs w:val="24"/>
        </w:rPr>
        <w:t>Cecostomy, Correction of Gastrointestinal displacement, Intestinal Obstruction and Volvulus.</w:t>
      </w:r>
      <w:bookmarkStart w:id="0" w:name="_GoBack"/>
      <w:bookmarkEnd w:id="0"/>
    </w:p>
    <w:p w14:paraId="5DCBD673" w14:textId="6FEEE73F" w:rsidR="00C00D13" w:rsidRDefault="00C00D13">
      <w:pPr>
        <w:rPr>
          <w:sz w:val="24"/>
          <w:szCs w:val="24"/>
        </w:rPr>
      </w:pPr>
    </w:p>
    <w:p w14:paraId="3B2A4430" w14:textId="5F86B948" w:rsidR="00C00D13" w:rsidRDefault="00C00D13">
      <w:pPr>
        <w:rPr>
          <w:sz w:val="24"/>
          <w:szCs w:val="24"/>
        </w:rPr>
      </w:pPr>
    </w:p>
    <w:p w14:paraId="477E1AC9" w14:textId="77777777" w:rsidR="00C00D13" w:rsidRDefault="00C00D13">
      <w:pPr>
        <w:rPr>
          <w:sz w:val="24"/>
          <w:szCs w:val="24"/>
        </w:rPr>
      </w:pPr>
    </w:p>
    <w:p w14:paraId="4E7EE2CF" w14:textId="679B2F9A" w:rsidR="00C00D13" w:rsidRPr="00A7167F" w:rsidRDefault="00C00D13">
      <w:pPr>
        <w:rPr>
          <w:sz w:val="24"/>
          <w:szCs w:val="24"/>
        </w:rPr>
      </w:pPr>
      <w:r w:rsidRPr="00C00D13">
        <w:rPr>
          <w:sz w:val="24"/>
          <w:szCs w:val="24"/>
        </w:rPr>
        <w:drawing>
          <wp:inline distT="0" distB="0" distL="0" distR="0" wp14:anchorId="71CEA7F6" wp14:editId="6059944D">
            <wp:extent cx="5731020" cy="4565015"/>
            <wp:effectExtent l="0" t="0" r="3175" b="6985"/>
            <wp:docPr id="1" name="Picture 1" descr="Image result for paravertebral 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avertebral b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9"/>
                    <a:stretch/>
                  </pic:blipFill>
                  <pic:spPr bwMode="auto">
                    <a:xfrm>
                      <a:off x="0" y="0"/>
                      <a:ext cx="5731510" cy="45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0D13" w:rsidRPr="00A7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1"/>
    <w:rsid w:val="002517E1"/>
    <w:rsid w:val="004C06B5"/>
    <w:rsid w:val="005B0227"/>
    <w:rsid w:val="00A7167F"/>
    <w:rsid w:val="00BC6933"/>
    <w:rsid w:val="00C00D13"/>
    <w:rsid w:val="00E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9D90"/>
  <w15:chartTrackingRefBased/>
  <w15:docId w15:val="{0689D0FA-3246-4CBC-A9CE-D1BDDCE8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5</cp:revision>
  <dcterms:created xsi:type="dcterms:W3CDTF">2018-09-21T14:00:00Z</dcterms:created>
  <dcterms:modified xsi:type="dcterms:W3CDTF">2018-09-23T00:25:00Z</dcterms:modified>
</cp:coreProperties>
</file>