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73B" w:rsidRPr="00AE173B" w:rsidRDefault="00AE173B" w:rsidP="007C5C48">
      <w:pPr>
        <w:jc w:val="left"/>
        <w:rPr>
          <w:b/>
          <w:noProof/>
          <w:color w:val="7030A0"/>
          <w:sz w:val="28"/>
          <w:szCs w:val="28"/>
          <w:u w:val="single"/>
        </w:rPr>
      </w:pPr>
      <w:r w:rsidRPr="00AE173B">
        <w:rPr>
          <w:b/>
          <w:noProof/>
          <w:color w:val="7030A0"/>
          <w:sz w:val="28"/>
          <w:szCs w:val="28"/>
          <w:u w:val="single"/>
        </w:rPr>
        <w:t>Ligaments:</w:t>
      </w:r>
    </w:p>
    <w:p w:rsidR="000B719E" w:rsidRDefault="00AE173B" w:rsidP="007C5C48">
      <w:pPr>
        <w:jc w:val="left"/>
      </w:pPr>
      <w:r>
        <w:rPr>
          <w:noProof/>
        </w:rPr>
        <w:drawing>
          <wp:inline distT="0" distB="0" distL="0" distR="0" wp14:anchorId="2E4BCBD5" wp14:editId="068D5F34">
            <wp:extent cx="6743700" cy="3954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23" t="16315" r="41955" b="17148"/>
                    <a:stretch/>
                  </pic:blipFill>
                  <pic:spPr bwMode="auto">
                    <a:xfrm>
                      <a:off x="0" y="0"/>
                      <a:ext cx="6754798" cy="396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73B" w:rsidRDefault="00AE173B" w:rsidP="007C5C48">
      <w:pPr>
        <w:jc w:val="left"/>
      </w:pPr>
      <w:r>
        <w:rPr>
          <w:noProof/>
        </w:rPr>
        <w:drawing>
          <wp:inline distT="0" distB="0" distL="0" distR="0" wp14:anchorId="69ACA4D5" wp14:editId="515DD988">
            <wp:extent cx="4581525" cy="4037965"/>
            <wp:effectExtent l="0" t="0" r="952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96" t="11727" r="38372" b="14089"/>
                    <a:stretch/>
                  </pic:blipFill>
                  <pic:spPr bwMode="auto">
                    <a:xfrm>
                      <a:off x="0" y="0"/>
                      <a:ext cx="4602496" cy="405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5BDEC84" wp14:editId="520D41BA">
            <wp:extent cx="2152650" cy="4057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0" t="13002" r="75779" b="38306"/>
                    <a:stretch/>
                  </pic:blipFill>
                  <pic:spPr bwMode="auto">
                    <a:xfrm>
                      <a:off x="0" y="0"/>
                      <a:ext cx="21526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641" w:rsidRDefault="00371641" w:rsidP="007C5C48">
      <w:pPr>
        <w:jc w:val="left"/>
      </w:pPr>
    </w:p>
    <w:p w:rsidR="00371641" w:rsidRDefault="00371641" w:rsidP="007C5C48">
      <w:pPr>
        <w:jc w:val="left"/>
      </w:pPr>
    </w:p>
    <w:p w:rsidR="00371641" w:rsidRDefault="00371641" w:rsidP="007C5C48">
      <w:pPr>
        <w:jc w:val="left"/>
      </w:pPr>
    </w:p>
    <w:p w:rsidR="00371641" w:rsidRDefault="0005274A" w:rsidP="007C5C48">
      <w:pPr>
        <w:jc w:val="left"/>
        <w:rPr>
          <w:b/>
          <w:color w:val="0070C0"/>
          <w:sz w:val="28"/>
          <w:szCs w:val="28"/>
          <w:u w:val="single"/>
        </w:rPr>
      </w:pPr>
      <w:r w:rsidRPr="0005274A">
        <w:rPr>
          <w:b/>
          <w:color w:val="0070C0"/>
          <w:sz w:val="28"/>
          <w:szCs w:val="28"/>
          <w:u w:val="single"/>
        </w:rPr>
        <w:lastRenderedPageBreak/>
        <w:t>Ligaments:</w:t>
      </w:r>
    </w:p>
    <w:p w:rsidR="00A36D8D" w:rsidRDefault="00A36D8D" w:rsidP="007C5C48">
      <w:pPr>
        <w:jc w:val="left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Fetlock:</w:t>
      </w:r>
    </w:p>
    <w:p w:rsidR="00A36D8D" w:rsidRPr="00A36D8D" w:rsidRDefault="00A36D8D" w:rsidP="007C5C48">
      <w:pPr>
        <w:pStyle w:val="Default"/>
      </w:pPr>
      <w:r w:rsidRPr="007C5C48">
        <w:rPr>
          <w:bCs/>
          <w:color w:val="7030A0"/>
        </w:rPr>
        <w:t xml:space="preserve">1-Collateral ligaments: </w:t>
      </w:r>
      <w:r w:rsidRPr="00A36D8D">
        <w:rPr>
          <w:bCs/>
        </w:rPr>
        <w:t>Medial and lateral and each one has (a superficial and deep part)</w:t>
      </w:r>
    </w:p>
    <w:p w:rsidR="00A36D8D" w:rsidRPr="00A36D8D" w:rsidRDefault="00A36D8D" w:rsidP="007C5C48">
      <w:pPr>
        <w:pStyle w:val="Default"/>
      </w:pPr>
      <w:r w:rsidRPr="00A36D8D">
        <w:rPr>
          <w:bCs/>
        </w:rPr>
        <w:t>a-the superficial part extends between the distal end of 3</w:t>
      </w:r>
      <w:r w:rsidRPr="00A36D8D">
        <w:rPr>
          <w:bCs/>
          <w:vertAlign w:val="superscript"/>
        </w:rPr>
        <w:t>rd</w:t>
      </w:r>
      <w:r w:rsidRPr="00A36D8D">
        <w:rPr>
          <w:bCs/>
        </w:rPr>
        <w:t xml:space="preserve"> </w:t>
      </w:r>
      <w:r w:rsidRPr="00A36D8D">
        <w:rPr>
          <w:bCs/>
        </w:rPr>
        <w:t>metacarpal (metatarsal) bone and first phalanx</w:t>
      </w:r>
    </w:p>
    <w:p w:rsidR="00A36D8D" w:rsidRPr="00A36D8D" w:rsidRDefault="00A36D8D" w:rsidP="007C5C48">
      <w:pPr>
        <w:jc w:val="left"/>
        <w:rPr>
          <w:color w:val="002060"/>
          <w:sz w:val="24"/>
          <w:szCs w:val="24"/>
        </w:rPr>
      </w:pPr>
      <w:r w:rsidRPr="00A36D8D">
        <w:rPr>
          <w:bCs/>
          <w:sz w:val="24"/>
          <w:szCs w:val="24"/>
        </w:rPr>
        <w:t>b-The deep part extends between the 3rdmetacarpal bone and abaxial surface of sesamoid bones and the first phalanx</w:t>
      </w:r>
    </w:p>
    <w:p w:rsidR="007C5C48" w:rsidRPr="007C5C48" w:rsidRDefault="007C5C48" w:rsidP="007C5C48">
      <w:pPr>
        <w:jc w:val="left"/>
        <w:rPr>
          <w:sz w:val="24"/>
          <w:szCs w:val="24"/>
        </w:rPr>
      </w:pPr>
      <w:r w:rsidRPr="007C5C48">
        <w:rPr>
          <w:bCs/>
          <w:color w:val="7030A0"/>
          <w:sz w:val="24"/>
          <w:szCs w:val="24"/>
        </w:rPr>
        <w:t>2-Sesamoid ligaments</w:t>
      </w:r>
      <w:r w:rsidRPr="007C5C48">
        <w:rPr>
          <w:bCs/>
          <w:sz w:val="24"/>
          <w:szCs w:val="24"/>
        </w:rPr>
        <w:t>: group of ligaments attach to the proximal sesamoid bones to form the part of the stay apparatus or brace</w:t>
      </w:r>
    </w:p>
    <w:p w:rsidR="007C5C48" w:rsidRPr="007C5C48" w:rsidRDefault="007C5C48" w:rsidP="007C5C48">
      <w:pPr>
        <w:jc w:val="left"/>
        <w:rPr>
          <w:sz w:val="24"/>
          <w:szCs w:val="24"/>
        </w:rPr>
      </w:pPr>
      <w:r w:rsidRPr="007C5C48">
        <w:rPr>
          <w:bCs/>
          <w:color w:val="00B050"/>
          <w:sz w:val="24"/>
          <w:szCs w:val="24"/>
        </w:rPr>
        <w:t>A-Proximal-----Suspensory ligament (</w:t>
      </w:r>
      <w:proofErr w:type="spellStart"/>
      <w:r w:rsidRPr="007C5C48">
        <w:rPr>
          <w:bCs/>
          <w:color w:val="00B050"/>
          <w:sz w:val="24"/>
          <w:szCs w:val="24"/>
        </w:rPr>
        <w:t>interosseousm</w:t>
      </w:r>
      <w:proofErr w:type="spellEnd"/>
      <w:r w:rsidRPr="007C5C48">
        <w:rPr>
          <w:bCs/>
          <w:color w:val="00B050"/>
          <w:sz w:val="24"/>
          <w:szCs w:val="24"/>
        </w:rPr>
        <w:t>)</w:t>
      </w:r>
      <w:r w:rsidRPr="007C5C48">
        <w:rPr>
          <w:bCs/>
          <w:sz w:val="24"/>
          <w:szCs w:val="24"/>
        </w:rPr>
        <w:t>: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arises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from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proximal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part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of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3</w:t>
      </w:r>
      <w:r w:rsidRPr="007C5C48">
        <w:rPr>
          <w:bCs/>
          <w:sz w:val="24"/>
          <w:szCs w:val="24"/>
          <w:vertAlign w:val="superscript"/>
        </w:rPr>
        <w:t>rd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metacarpal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(metatarsal)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bone,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distal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row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of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carpal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(tarsal)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and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planter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tarsal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ligament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and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inserts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into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abaxial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surface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of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proximal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sesamoid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bones.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A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branch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passes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to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dorsal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surface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of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proximal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phalanx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where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it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joins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common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digital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extensor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tendon.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In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young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tendon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has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some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striated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muscle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but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becomes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completely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tendinous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in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adult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life.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tendon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supports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fetlock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and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prevents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excessive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dorsal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flexion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of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joint.</w:t>
      </w:r>
    </w:p>
    <w:p w:rsidR="007C5C48" w:rsidRPr="007C5C48" w:rsidRDefault="007C5C48" w:rsidP="007C5C48">
      <w:pPr>
        <w:jc w:val="left"/>
        <w:rPr>
          <w:color w:val="00B050"/>
          <w:sz w:val="24"/>
          <w:szCs w:val="24"/>
        </w:rPr>
      </w:pPr>
      <w:r w:rsidRPr="007C5C48">
        <w:rPr>
          <w:bCs/>
          <w:color w:val="00B050"/>
          <w:sz w:val="24"/>
          <w:szCs w:val="24"/>
        </w:rPr>
        <w:t xml:space="preserve">B-Middle </w:t>
      </w:r>
      <w:proofErr w:type="spellStart"/>
      <w:r w:rsidRPr="007C5C48">
        <w:rPr>
          <w:bCs/>
          <w:color w:val="00B050"/>
          <w:sz w:val="24"/>
          <w:szCs w:val="24"/>
        </w:rPr>
        <w:t>sesamoidean</w:t>
      </w:r>
      <w:proofErr w:type="spellEnd"/>
      <w:r w:rsidRPr="007C5C48">
        <w:rPr>
          <w:bCs/>
          <w:color w:val="00B050"/>
          <w:sz w:val="24"/>
          <w:szCs w:val="24"/>
        </w:rPr>
        <w:t xml:space="preserve"> ligaments:</w:t>
      </w:r>
    </w:p>
    <w:p w:rsidR="007C5C48" w:rsidRPr="007C5C48" w:rsidRDefault="007C5C48" w:rsidP="007C5C48">
      <w:pPr>
        <w:jc w:val="left"/>
        <w:rPr>
          <w:sz w:val="24"/>
          <w:szCs w:val="24"/>
        </w:rPr>
      </w:pPr>
      <w:r w:rsidRPr="007C5C48">
        <w:rPr>
          <w:bCs/>
          <w:color w:val="0070C0"/>
          <w:sz w:val="24"/>
          <w:szCs w:val="24"/>
        </w:rPr>
        <w:t>1-Intersesamoidean ligament</w:t>
      </w:r>
      <w:r w:rsidRPr="007C5C48">
        <w:rPr>
          <w:bCs/>
          <w:sz w:val="24"/>
          <w:szCs w:val="24"/>
        </w:rPr>
        <w:t>: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is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a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mass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of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fibrocartilage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in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which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sesamoid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bones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are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partially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embedded,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it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forms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transverse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connection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between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two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proximal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sesamoid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bones</w:t>
      </w:r>
      <w:r>
        <w:rPr>
          <w:bCs/>
          <w:sz w:val="24"/>
          <w:szCs w:val="24"/>
        </w:rPr>
        <w:t xml:space="preserve">. </w:t>
      </w:r>
    </w:p>
    <w:p w:rsidR="0005274A" w:rsidRPr="007C5C48" w:rsidRDefault="007C5C48" w:rsidP="007C5C48">
      <w:pPr>
        <w:jc w:val="left"/>
        <w:rPr>
          <w:sz w:val="24"/>
          <w:szCs w:val="24"/>
        </w:rPr>
      </w:pPr>
      <w:r w:rsidRPr="00D67D5A">
        <w:rPr>
          <w:bCs/>
          <w:color w:val="0070C0"/>
          <w:sz w:val="24"/>
          <w:szCs w:val="24"/>
        </w:rPr>
        <w:t xml:space="preserve">2-Collateral </w:t>
      </w:r>
      <w:proofErr w:type="spellStart"/>
      <w:r w:rsidRPr="00D67D5A">
        <w:rPr>
          <w:bCs/>
          <w:color w:val="0070C0"/>
          <w:sz w:val="24"/>
          <w:szCs w:val="24"/>
        </w:rPr>
        <w:t>sesamoidean</w:t>
      </w:r>
      <w:proofErr w:type="spellEnd"/>
      <w:r w:rsidRPr="00D67D5A">
        <w:rPr>
          <w:bCs/>
          <w:color w:val="0070C0"/>
          <w:sz w:val="24"/>
          <w:szCs w:val="24"/>
        </w:rPr>
        <w:t xml:space="preserve"> ligaments (lateral and medial</w:t>
      </w:r>
      <w:r w:rsidRPr="007C5C48">
        <w:rPr>
          <w:bCs/>
          <w:sz w:val="24"/>
          <w:szCs w:val="24"/>
        </w:rPr>
        <w:t>):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each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arises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from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abaxial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surface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of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corresponding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sesamoid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bone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and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insert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into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3</w:t>
      </w:r>
      <w:r w:rsidRPr="007C5C48">
        <w:rPr>
          <w:bCs/>
          <w:sz w:val="24"/>
          <w:szCs w:val="24"/>
          <w:vertAlign w:val="superscript"/>
        </w:rPr>
        <w:t>rd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metacarpal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(metatarsal)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bone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and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first</w:t>
      </w:r>
      <w:r>
        <w:rPr>
          <w:bCs/>
          <w:sz w:val="24"/>
          <w:szCs w:val="24"/>
        </w:rPr>
        <w:t xml:space="preserve"> </w:t>
      </w:r>
      <w:r w:rsidRPr="007C5C48">
        <w:rPr>
          <w:bCs/>
          <w:sz w:val="24"/>
          <w:szCs w:val="24"/>
        </w:rPr>
        <w:t>phalanx</w:t>
      </w:r>
      <w:r>
        <w:rPr>
          <w:bCs/>
          <w:sz w:val="24"/>
          <w:szCs w:val="24"/>
        </w:rPr>
        <w:t xml:space="preserve">. </w:t>
      </w:r>
    </w:p>
    <w:p w:rsidR="00D67D5A" w:rsidRDefault="00D67D5A" w:rsidP="00D67D5A">
      <w:pPr>
        <w:pStyle w:val="Default"/>
        <w:rPr>
          <w:rFonts w:asciiTheme="minorHAnsi" w:hAnsiTheme="minorHAnsi" w:cstheme="minorBidi"/>
          <w:bCs/>
          <w:color w:val="00B050"/>
        </w:rPr>
      </w:pPr>
    </w:p>
    <w:p w:rsidR="00D67D5A" w:rsidRDefault="00D67D5A" w:rsidP="00D67D5A">
      <w:pPr>
        <w:pStyle w:val="Default"/>
        <w:rPr>
          <w:bCs/>
          <w:color w:val="00B050"/>
        </w:rPr>
      </w:pPr>
      <w:r w:rsidRPr="00D67D5A">
        <w:rPr>
          <w:rFonts w:asciiTheme="minorHAnsi" w:hAnsiTheme="minorHAnsi" w:cstheme="minorBidi"/>
          <w:bCs/>
          <w:color w:val="00B050"/>
        </w:rPr>
        <w:t>C-Di</w:t>
      </w:r>
      <w:r w:rsidRPr="00D67D5A">
        <w:rPr>
          <w:bCs/>
          <w:color w:val="00B050"/>
        </w:rPr>
        <w:t xml:space="preserve">stal </w:t>
      </w:r>
      <w:proofErr w:type="spellStart"/>
      <w:r w:rsidRPr="00D67D5A">
        <w:rPr>
          <w:bCs/>
          <w:color w:val="00B050"/>
        </w:rPr>
        <w:t>sesamoidean</w:t>
      </w:r>
      <w:proofErr w:type="spellEnd"/>
      <w:r w:rsidRPr="00D67D5A">
        <w:rPr>
          <w:bCs/>
          <w:color w:val="00B050"/>
        </w:rPr>
        <w:t xml:space="preserve"> ligaments:</w:t>
      </w:r>
    </w:p>
    <w:p w:rsidR="00D67D5A" w:rsidRPr="00D67D5A" w:rsidRDefault="00D67D5A" w:rsidP="00D67D5A">
      <w:pPr>
        <w:pStyle w:val="Default"/>
        <w:rPr>
          <w:color w:val="00B050"/>
        </w:rPr>
      </w:pPr>
    </w:p>
    <w:p w:rsidR="00D67D5A" w:rsidRDefault="00D67D5A" w:rsidP="00D67D5A">
      <w:pPr>
        <w:pStyle w:val="Default"/>
        <w:rPr>
          <w:bCs/>
        </w:rPr>
      </w:pPr>
      <w:r w:rsidRPr="00D67D5A">
        <w:rPr>
          <w:bCs/>
          <w:color w:val="C45911" w:themeColor="accent2" w:themeShade="BF"/>
        </w:rPr>
        <w:t xml:space="preserve">1-Superficial (straight) </w:t>
      </w:r>
      <w:proofErr w:type="spellStart"/>
      <w:r w:rsidRPr="00D67D5A">
        <w:rPr>
          <w:bCs/>
          <w:color w:val="C45911" w:themeColor="accent2" w:themeShade="BF"/>
        </w:rPr>
        <w:t>sesamoidean</w:t>
      </w:r>
      <w:proofErr w:type="spellEnd"/>
      <w:r w:rsidRPr="00D67D5A">
        <w:rPr>
          <w:bCs/>
          <w:color w:val="C45911" w:themeColor="accent2" w:themeShade="BF"/>
        </w:rPr>
        <w:t xml:space="preserve"> ligament: </w:t>
      </w:r>
      <w:r w:rsidRPr="00D67D5A">
        <w:rPr>
          <w:bCs/>
        </w:rPr>
        <w:t>Y-shape, arises from the sesamoid bone and insert distally on the complementary fibrocartilage</w:t>
      </w:r>
      <w:r w:rsidR="00E6744C">
        <w:rPr>
          <w:bCs/>
        </w:rPr>
        <w:t xml:space="preserve"> </w:t>
      </w:r>
      <w:r w:rsidRPr="00D67D5A">
        <w:rPr>
          <w:bCs/>
        </w:rPr>
        <w:t>of the 2</w:t>
      </w:r>
      <w:r w:rsidRPr="00E6744C">
        <w:rPr>
          <w:bCs/>
          <w:vertAlign w:val="superscript"/>
        </w:rPr>
        <w:t>nd</w:t>
      </w:r>
      <w:r w:rsidR="00E6744C">
        <w:rPr>
          <w:bCs/>
        </w:rPr>
        <w:t xml:space="preserve"> </w:t>
      </w:r>
      <w:r w:rsidRPr="00D67D5A">
        <w:rPr>
          <w:bCs/>
        </w:rPr>
        <w:t>phalanx</w:t>
      </w:r>
      <w:r w:rsidR="00E6744C">
        <w:rPr>
          <w:bCs/>
        </w:rPr>
        <w:t>.</w:t>
      </w:r>
    </w:p>
    <w:p w:rsidR="00E6744C" w:rsidRPr="00D67D5A" w:rsidRDefault="00E6744C" w:rsidP="00D67D5A">
      <w:pPr>
        <w:pStyle w:val="Default"/>
      </w:pPr>
    </w:p>
    <w:p w:rsidR="00D67D5A" w:rsidRDefault="00D67D5A" w:rsidP="00D67D5A">
      <w:pPr>
        <w:pStyle w:val="Default"/>
        <w:rPr>
          <w:bCs/>
        </w:rPr>
      </w:pPr>
      <w:r w:rsidRPr="00D67D5A">
        <w:rPr>
          <w:bCs/>
          <w:color w:val="C45911" w:themeColor="accent2" w:themeShade="BF"/>
        </w:rPr>
        <w:t xml:space="preserve">2-Middle (oblique) ligament: </w:t>
      </w:r>
      <w:r w:rsidRPr="00D67D5A">
        <w:rPr>
          <w:bCs/>
        </w:rPr>
        <w:t>V-shape, arises from the sesamoid bones to the rough triangular area on the proximal phalanx.</w:t>
      </w:r>
    </w:p>
    <w:p w:rsidR="00E6744C" w:rsidRPr="00D67D5A" w:rsidRDefault="00E6744C" w:rsidP="00D67D5A">
      <w:pPr>
        <w:pStyle w:val="Default"/>
      </w:pPr>
    </w:p>
    <w:p w:rsidR="00D67D5A" w:rsidRDefault="00D67D5A" w:rsidP="00D67D5A">
      <w:pPr>
        <w:pStyle w:val="Default"/>
        <w:rPr>
          <w:bCs/>
        </w:rPr>
      </w:pPr>
      <w:r w:rsidRPr="00D67D5A">
        <w:rPr>
          <w:bCs/>
          <w:color w:val="C45911" w:themeColor="accent2" w:themeShade="BF"/>
        </w:rPr>
        <w:t>3-Deep (</w:t>
      </w:r>
      <w:proofErr w:type="spellStart"/>
      <w:r w:rsidRPr="00D67D5A">
        <w:rPr>
          <w:bCs/>
          <w:color w:val="C45911" w:themeColor="accent2" w:themeShade="BF"/>
        </w:rPr>
        <w:t>Curciate</w:t>
      </w:r>
      <w:proofErr w:type="spellEnd"/>
      <w:r w:rsidRPr="00D67D5A">
        <w:rPr>
          <w:bCs/>
          <w:color w:val="C45911" w:themeColor="accent2" w:themeShade="BF"/>
        </w:rPr>
        <w:t xml:space="preserve">) </w:t>
      </w:r>
      <w:proofErr w:type="spellStart"/>
      <w:r w:rsidRPr="00D67D5A">
        <w:rPr>
          <w:bCs/>
          <w:color w:val="C45911" w:themeColor="accent2" w:themeShade="BF"/>
        </w:rPr>
        <w:t>sesamoidean</w:t>
      </w:r>
      <w:proofErr w:type="spellEnd"/>
      <w:r w:rsidRPr="00D67D5A">
        <w:rPr>
          <w:bCs/>
          <w:color w:val="C45911" w:themeColor="accent2" w:themeShade="BF"/>
        </w:rPr>
        <w:t xml:space="preserve"> ligament</w:t>
      </w:r>
      <w:r w:rsidRPr="00D67D5A">
        <w:rPr>
          <w:bCs/>
        </w:rPr>
        <w:t>: X –shape, arises from the base of the sesamoid bone, crossing each other to be inserted on the proximal part of the first phalanx.</w:t>
      </w:r>
    </w:p>
    <w:p w:rsidR="00E6744C" w:rsidRPr="00D67D5A" w:rsidRDefault="00E6744C" w:rsidP="00D67D5A">
      <w:pPr>
        <w:pStyle w:val="Default"/>
      </w:pPr>
    </w:p>
    <w:p w:rsidR="00D67D5A" w:rsidRPr="00D67D5A" w:rsidRDefault="00D67D5A" w:rsidP="00D67D5A">
      <w:pPr>
        <w:pStyle w:val="Default"/>
      </w:pPr>
      <w:r w:rsidRPr="00D67D5A">
        <w:rPr>
          <w:bCs/>
          <w:color w:val="C45911" w:themeColor="accent2" w:themeShade="BF"/>
        </w:rPr>
        <w:t xml:space="preserve">4-Short </w:t>
      </w:r>
      <w:proofErr w:type="spellStart"/>
      <w:r w:rsidRPr="00D67D5A">
        <w:rPr>
          <w:bCs/>
          <w:color w:val="C45911" w:themeColor="accent2" w:themeShade="BF"/>
        </w:rPr>
        <w:t>sesamoidean</w:t>
      </w:r>
      <w:proofErr w:type="spellEnd"/>
      <w:r w:rsidRPr="00D67D5A">
        <w:rPr>
          <w:bCs/>
          <w:color w:val="C45911" w:themeColor="accent2" w:themeShade="BF"/>
        </w:rPr>
        <w:t xml:space="preserve"> ligament: </w:t>
      </w:r>
      <w:r w:rsidRPr="00D67D5A">
        <w:rPr>
          <w:bCs/>
        </w:rPr>
        <w:t>attach to the sesamoid bones and to the</w:t>
      </w:r>
      <w:r w:rsidR="00E6744C">
        <w:rPr>
          <w:bCs/>
        </w:rPr>
        <w:t xml:space="preserve"> </w:t>
      </w:r>
      <w:r w:rsidRPr="00D67D5A">
        <w:rPr>
          <w:bCs/>
        </w:rPr>
        <w:t>proximal end of the proximal phalanx</w:t>
      </w:r>
      <w:r w:rsidR="00E6744C">
        <w:rPr>
          <w:bCs/>
        </w:rPr>
        <w:t>.</w:t>
      </w:r>
    </w:p>
    <w:p w:rsidR="00D67D5A" w:rsidRPr="00D67D5A" w:rsidRDefault="00D67D5A" w:rsidP="00D67D5A">
      <w:pPr>
        <w:jc w:val="left"/>
        <w:rPr>
          <w:bCs/>
          <w:sz w:val="24"/>
          <w:szCs w:val="24"/>
        </w:rPr>
      </w:pPr>
      <w:r w:rsidRPr="00D67D5A">
        <w:rPr>
          <w:bCs/>
          <w:sz w:val="24"/>
          <w:szCs w:val="24"/>
        </w:rPr>
        <w:t xml:space="preserve">N.B: Suspensory apparatus: suspensory ligament and distal </w:t>
      </w:r>
      <w:proofErr w:type="spellStart"/>
      <w:r w:rsidRPr="00D67D5A">
        <w:rPr>
          <w:bCs/>
          <w:sz w:val="24"/>
          <w:szCs w:val="24"/>
        </w:rPr>
        <w:t>sesamoidean</w:t>
      </w:r>
      <w:proofErr w:type="spellEnd"/>
      <w:r w:rsidRPr="00D67D5A">
        <w:rPr>
          <w:bCs/>
          <w:sz w:val="24"/>
          <w:szCs w:val="24"/>
        </w:rPr>
        <w:t xml:space="preserve"> ligaments.</w:t>
      </w:r>
    </w:p>
    <w:p w:rsidR="00A36D8D" w:rsidRDefault="00A36D8D" w:rsidP="007C5C48">
      <w:pPr>
        <w:jc w:val="left"/>
        <w:rPr>
          <w:color w:val="002060"/>
          <w:sz w:val="24"/>
          <w:szCs w:val="24"/>
        </w:rPr>
      </w:pPr>
      <w:r w:rsidRPr="00A36D8D">
        <w:rPr>
          <w:color w:val="002060"/>
          <w:sz w:val="24"/>
          <w:szCs w:val="24"/>
        </w:rPr>
        <w:t>Pastern:</w:t>
      </w:r>
    </w:p>
    <w:p w:rsidR="00E6744C" w:rsidRPr="00E6744C" w:rsidRDefault="00E6744C" w:rsidP="00E6744C">
      <w:pPr>
        <w:pStyle w:val="Default"/>
      </w:pPr>
      <w:r w:rsidRPr="00E6744C">
        <w:rPr>
          <w:bCs/>
          <w:color w:val="FF0066"/>
        </w:rPr>
        <w:t>1-Collateral ligaments:</w:t>
      </w:r>
      <w:r w:rsidRPr="00E6744C">
        <w:rPr>
          <w:bCs/>
        </w:rPr>
        <w:t xml:space="preserve"> Lateral and medial: short bands attach between the distal end of the 1</w:t>
      </w:r>
      <w:r w:rsidRPr="00E6744C">
        <w:rPr>
          <w:bCs/>
          <w:vertAlign w:val="superscript"/>
        </w:rPr>
        <w:t>st</w:t>
      </w:r>
      <w:r>
        <w:rPr>
          <w:bCs/>
        </w:rPr>
        <w:t xml:space="preserve"> </w:t>
      </w:r>
      <w:r w:rsidRPr="00E6744C">
        <w:rPr>
          <w:bCs/>
        </w:rPr>
        <w:t>phalanx and proximal end of the 2</w:t>
      </w:r>
      <w:r w:rsidRPr="00E6744C">
        <w:rPr>
          <w:bCs/>
          <w:vertAlign w:val="superscript"/>
        </w:rPr>
        <w:t>nd</w:t>
      </w:r>
      <w:r>
        <w:rPr>
          <w:bCs/>
        </w:rPr>
        <w:t xml:space="preserve"> </w:t>
      </w:r>
      <w:r w:rsidRPr="00E6744C">
        <w:rPr>
          <w:bCs/>
        </w:rPr>
        <w:t>phalanx</w:t>
      </w:r>
      <w:r>
        <w:rPr>
          <w:bCs/>
        </w:rPr>
        <w:t>.</w:t>
      </w:r>
    </w:p>
    <w:p w:rsidR="00E6744C" w:rsidRPr="00E6744C" w:rsidRDefault="00E6744C" w:rsidP="00E6744C">
      <w:pPr>
        <w:pStyle w:val="Default"/>
        <w:rPr>
          <w:color w:val="FF0066"/>
        </w:rPr>
      </w:pPr>
      <w:r w:rsidRPr="00E6744C">
        <w:rPr>
          <w:bCs/>
          <w:color w:val="FF0066"/>
        </w:rPr>
        <w:t>2-Palmar ligaments:</w:t>
      </w:r>
    </w:p>
    <w:p w:rsidR="00E6744C" w:rsidRPr="00E6744C" w:rsidRDefault="00E6744C" w:rsidP="00E6744C">
      <w:pPr>
        <w:pStyle w:val="Default"/>
      </w:pPr>
      <w:r w:rsidRPr="00E6744C">
        <w:rPr>
          <w:bCs/>
          <w:color w:val="2E74B5" w:themeColor="accent5" w:themeShade="BF"/>
        </w:rPr>
        <w:t>A-Central pair</w:t>
      </w:r>
      <w:r w:rsidRPr="00E6744C">
        <w:rPr>
          <w:bCs/>
        </w:rPr>
        <w:t>: arise from the rough triangular area of 1</w:t>
      </w:r>
      <w:r w:rsidRPr="00E6744C">
        <w:rPr>
          <w:bCs/>
          <w:vertAlign w:val="superscript"/>
        </w:rPr>
        <w:t>st</w:t>
      </w:r>
      <w:r>
        <w:rPr>
          <w:bCs/>
        </w:rPr>
        <w:t xml:space="preserve"> </w:t>
      </w:r>
      <w:r w:rsidRPr="00E6744C">
        <w:rPr>
          <w:bCs/>
        </w:rPr>
        <w:t>phalanx</w:t>
      </w:r>
    </w:p>
    <w:p w:rsidR="00E6744C" w:rsidRPr="00E6744C" w:rsidRDefault="00E6744C" w:rsidP="00E6744C">
      <w:pPr>
        <w:pStyle w:val="Default"/>
      </w:pPr>
      <w:r w:rsidRPr="00E6744C">
        <w:rPr>
          <w:bCs/>
          <w:color w:val="2E74B5" w:themeColor="accent5" w:themeShade="BF"/>
        </w:rPr>
        <w:t>B-Lateral and Medial bands</w:t>
      </w:r>
      <w:r w:rsidRPr="00E6744C">
        <w:rPr>
          <w:bCs/>
        </w:rPr>
        <w:t>: arises from the middle of the borders of the 1</w:t>
      </w:r>
      <w:r w:rsidRPr="00E6744C">
        <w:rPr>
          <w:bCs/>
          <w:vertAlign w:val="superscript"/>
        </w:rPr>
        <w:t>st</w:t>
      </w:r>
      <w:r>
        <w:rPr>
          <w:bCs/>
        </w:rPr>
        <w:t xml:space="preserve"> </w:t>
      </w:r>
      <w:r w:rsidRPr="00E6744C">
        <w:rPr>
          <w:bCs/>
        </w:rPr>
        <w:t>phalanx</w:t>
      </w:r>
    </w:p>
    <w:p w:rsidR="00D67D5A" w:rsidRPr="00E6744C" w:rsidRDefault="00E6744C" w:rsidP="00E6744C">
      <w:pPr>
        <w:jc w:val="left"/>
        <w:rPr>
          <w:color w:val="002060"/>
          <w:sz w:val="24"/>
          <w:szCs w:val="24"/>
        </w:rPr>
      </w:pPr>
      <w:r w:rsidRPr="00E6744C">
        <w:rPr>
          <w:bCs/>
          <w:sz w:val="24"/>
          <w:szCs w:val="24"/>
        </w:rPr>
        <w:t>A and B are inserted on the palmar (planter) aspect of the 2</w:t>
      </w:r>
      <w:r w:rsidRPr="00E6744C">
        <w:rPr>
          <w:bCs/>
          <w:sz w:val="24"/>
          <w:szCs w:val="24"/>
          <w:vertAlign w:val="superscript"/>
        </w:rPr>
        <w:t>nd</w:t>
      </w:r>
      <w:r>
        <w:rPr>
          <w:bCs/>
          <w:sz w:val="24"/>
          <w:szCs w:val="24"/>
        </w:rPr>
        <w:t xml:space="preserve"> </w:t>
      </w:r>
      <w:r w:rsidRPr="00E6744C">
        <w:rPr>
          <w:bCs/>
          <w:sz w:val="24"/>
          <w:szCs w:val="24"/>
        </w:rPr>
        <w:t>phalanx</w:t>
      </w:r>
    </w:p>
    <w:p w:rsidR="0005274A" w:rsidRDefault="0005274A" w:rsidP="007C5C48">
      <w:pPr>
        <w:jc w:val="left"/>
      </w:pPr>
    </w:p>
    <w:p w:rsidR="00A36D8D" w:rsidRDefault="00A36D8D" w:rsidP="007C5C48">
      <w:pPr>
        <w:jc w:val="left"/>
        <w:rPr>
          <w:color w:val="002060"/>
          <w:sz w:val="24"/>
          <w:szCs w:val="24"/>
        </w:rPr>
      </w:pPr>
      <w:r w:rsidRPr="00A36D8D">
        <w:rPr>
          <w:color w:val="002060"/>
          <w:sz w:val="24"/>
          <w:szCs w:val="24"/>
        </w:rPr>
        <w:lastRenderedPageBreak/>
        <w:t>Coffin:</w:t>
      </w:r>
    </w:p>
    <w:p w:rsidR="00E6744C" w:rsidRDefault="00E6744C" w:rsidP="00E6744C">
      <w:pPr>
        <w:pStyle w:val="Default"/>
        <w:rPr>
          <w:bCs/>
        </w:rPr>
      </w:pPr>
      <w:r w:rsidRPr="00E6744C">
        <w:rPr>
          <w:bCs/>
          <w:color w:val="FF3300"/>
        </w:rPr>
        <w:t>1-Collateral ligaments</w:t>
      </w:r>
      <w:r w:rsidRPr="00E6744C">
        <w:rPr>
          <w:bCs/>
        </w:rPr>
        <w:t>: Lateral and medial: short bands attach between the distal end of the 2</w:t>
      </w:r>
      <w:r w:rsidRPr="00E6744C">
        <w:rPr>
          <w:bCs/>
          <w:vertAlign w:val="superscript"/>
        </w:rPr>
        <w:t>nd</w:t>
      </w:r>
      <w:r>
        <w:rPr>
          <w:bCs/>
        </w:rPr>
        <w:t xml:space="preserve"> </w:t>
      </w:r>
      <w:r w:rsidRPr="00E6744C">
        <w:rPr>
          <w:bCs/>
        </w:rPr>
        <w:t>phalanx and extensor process of the end of the 3</w:t>
      </w:r>
      <w:r w:rsidRPr="00E6744C">
        <w:rPr>
          <w:bCs/>
          <w:vertAlign w:val="superscript"/>
        </w:rPr>
        <w:t>rd</w:t>
      </w:r>
      <w:r>
        <w:rPr>
          <w:bCs/>
        </w:rPr>
        <w:t xml:space="preserve"> </w:t>
      </w:r>
      <w:r w:rsidRPr="00E6744C">
        <w:rPr>
          <w:bCs/>
        </w:rPr>
        <w:t>phalanx</w:t>
      </w:r>
      <w:r>
        <w:rPr>
          <w:bCs/>
        </w:rPr>
        <w:t>.</w:t>
      </w:r>
    </w:p>
    <w:p w:rsidR="00E6744C" w:rsidRPr="00E6744C" w:rsidRDefault="00E6744C" w:rsidP="00E6744C">
      <w:pPr>
        <w:pStyle w:val="Default"/>
      </w:pPr>
      <w:bookmarkStart w:id="0" w:name="_GoBack"/>
      <w:bookmarkEnd w:id="0"/>
    </w:p>
    <w:p w:rsidR="00E6744C" w:rsidRPr="00E6744C" w:rsidRDefault="00E6744C" w:rsidP="00E6744C">
      <w:pPr>
        <w:pStyle w:val="Default"/>
      </w:pPr>
      <w:r w:rsidRPr="00E6744C">
        <w:rPr>
          <w:bCs/>
          <w:color w:val="FF3300"/>
        </w:rPr>
        <w:t xml:space="preserve">2-Collateral </w:t>
      </w:r>
      <w:proofErr w:type="spellStart"/>
      <w:r w:rsidRPr="00E6744C">
        <w:rPr>
          <w:bCs/>
          <w:color w:val="FF3300"/>
        </w:rPr>
        <w:t>se</w:t>
      </w:r>
      <w:r w:rsidRPr="00E6744C">
        <w:rPr>
          <w:bCs/>
          <w:color w:val="FF3300"/>
        </w:rPr>
        <w:t>samoidean</w:t>
      </w:r>
      <w:proofErr w:type="spellEnd"/>
      <w:r w:rsidRPr="00E6744C">
        <w:rPr>
          <w:bCs/>
          <w:color w:val="FF3300"/>
        </w:rPr>
        <w:t xml:space="preserve"> (suspensory navicular</w:t>
      </w:r>
      <w:r w:rsidRPr="00E6744C">
        <w:rPr>
          <w:bCs/>
          <w:color w:val="FF3300"/>
        </w:rPr>
        <w:t>)</w:t>
      </w:r>
      <w:r w:rsidRPr="00E6744C">
        <w:rPr>
          <w:bCs/>
          <w:color w:val="FF3300"/>
        </w:rPr>
        <w:t xml:space="preserve"> </w:t>
      </w:r>
      <w:r w:rsidRPr="00E6744C">
        <w:rPr>
          <w:bCs/>
          <w:color w:val="FF3300"/>
        </w:rPr>
        <w:t xml:space="preserve">ligaments: </w:t>
      </w:r>
      <w:r w:rsidRPr="00E6744C">
        <w:rPr>
          <w:bCs/>
        </w:rPr>
        <w:t>attach between the distal end of the 1</w:t>
      </w:r>
      <w:r w:rsidRPr="00E6744C">
        <w:rPr>
          <w:bCs/>
          <w:vertAlign w:val="superscript"/>
        </w:rPr>
        <w:t>st</w:t>
      </w:r>
      <w:r>
        <w:rPr>
          <w:bCs/>
        </w:rPr>
        <w:t xml:space="preserve"> </w:t>
      </w:r>
      <w:r w:rsidRPr="00E6744C">
        <w:rPr>
          <w:bCs/>
        </w:rPr>
        <w:t>phalanx and distal sesamoid bone and angle of the 3</w:t>
      </w:r>
      <w:r w:rsidRPr="00E6744C">
        <w:rPr>
          <w:bCs/>
          <w:vertAlign w:val="superscript"/>
        </w:rPr>
        <w:t>rd</w:t>
      </w:r>
      <w:r>
        <w:rPr>
          <w:bCs/>
        </w:rPr>
        <w:t xml:space="preserve"> </w:t>
      </w:r>
      <w:r w:rsidRPr="00E6744C">
        <w:rPr>
          <w:bCs/>
        </w:rPr>
        <w:t>phalanx</w:t>
      </w:r>
      <w:r>
        <w:rPr>
          <w:bCs/>
        </w:rPr>
        <w:t>.</w:t>
      </w:r>
    </w:p>
    <w:p w:rsidR="00E6744C" w:rsidRPr="00E6744C" w:rsidRDefault="00E6744C" w:rsidP="00E6744C">
      <w:pPr>
        <w:jc w:val="left"/>
        <w:rPr>
          <w:color w:val="002060"/>
          <w:sz w:val="24"/>
          <w:szCs w:val="24"/>
        </w:rPr>
      </w:pPr>
      <w:r w:rsidRPr="00E6744C">
        <w:rPr>
          <w:bCs/>
          <w:color w:val="FF3300"/>
          <w:sz w:val="24"/>
          <w:szCs w:val="24"/>
        </w:rPr>
        <w:t xml:space="preserve">3-Distal </w:t>
      </w:r>
      <w:proofErr w:type="spellStart"/>
      <w:r w:rsidRPr="00E6744C">
        <w:rPr>
          <w:bCs/>
          <w:color w:val="FF3300"/>
          <w:sz w:val="24"/>
          <w:szCs w:val="24"/>
        </w:rPr>
        <w:t>sesamoidean</w:t>
      </w:r>
      <w:proofErr w:type="spellEnd"/>
      <w:r w:rsidRPr="00E6744C">
        <w:rPr>
          <w:bCs/>
          <w:color w:val="FF3300"/>
          <w:sz w:val="24"/>
          <w:szCs w:val="24"/>
        </w:rPr>
        <w:t xml:space="preserve"> </w:t>
      </w:r>
      <w:proofErr w:type="spellStart"/>
      <w:r w:rsidRPr="00E6744C">
        <w:rPr>
          <w:bCs/>
          <w:color w:val="FF3300"/>
          <w:sz w:val="24"/>
          <w:szCs w:val="24"/>
        </w:rPr>
        <w:t>impar</w:t>
      </w:r>
      <w:proofErr w:type="spellEnd"/>
      <w:r w:rsidRPr="00E6744C">
        <w:rPr>
          <w:bCs/>
          <w:color w:val="FF3300"/>
          <w:sz w:val="24"/>
          <w:szCs w:val="24"/>
        </w:rPr>
        <w:t xml:space="preserve"> ligament: </w:t>
      </w:r>
      <w:r w:rsidRPr="00E6744C">
        <w:rPr>
          <w:bCs/>
          <w:sz w:val="24"/>
          <w:szCs w:val="24"/>
        </w:rPr>
        <w:t>from distal sesamoid bone to flexor surface of 3</w:t>
      </w:r>
      <w:r w:rsidRPr="00E6744C">
        <w:rPr>
          <w:bCs/>
          <w:sz w:val="24"/>
          <w:szCs w:val="24"/>
          <w:vertAlign w:val="superscript"/>
        </w:rPr>
        <w:t>rd</w:t>
      </w:r>
      <w:r>
        <w:rPr>
          <w:bCs/>
          <w:sz w:val="24"/>
          <w:szCs w:val="24"/>
        </w:rPr>
        <w:t xml:space="preserve"> </w:t>
      </w:r>
      <w:r w:rsidRPr="00E6744C">
        <w:rPr>
          <w:bCs/>
          <w:sz w:val="24"/>
          <w:szCs w:val="24"/>
        </w:rPr>
        <w:t>phalanx</w:t>
      </w:r>
      <w:r>
        <w:rPr>
          <w:bCs/>
          <w:sz w:val="24"/>
          <w:szCs w:val="24"/>
        </w:rPr>
        <w:t>.</w:t>
      </w:r>
    </w:p>
    <w:p w:rsidR="0005274A" w:rsidRDefault="0005274A" w:rsidP="007C5C48">
      <w:pPr>
        <w:jc w:val="left"/>
      </w:pPr>
    </w:p>
    <w:sectPr w:rsidR="0005274A" w:rsidSect="00A36D8D">
      <w:pgSz w:w="11906" w:h="16838"/>
      <w:pgMar w:top="720" w:right="424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73B"/>
    <w:rsid w:val="0005274A"/>
    <w:rsid w:val="000B719E"/>
    <w:rsid w:val="00371641"/>
    <w:rsid w:val="007C5C48"/>
    <w:rsid w:val="00A36D8D"/>
    <w:rsid w:val="00AE173B"/>
    <w:rsid w:val="00D67D5A"/>
    <w:rsid w:val="00E573C1"/>
    <w:rsid w:val="00E67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A0C3A"/>
  <w15:chartTrackingRefBased/>
  <w15:docId w15:val="{A87B26D3-7CC6-44CD-99B6-4A3E2AC7C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before="24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73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36D8D"/>
    <w:pPr>
      <w:autoSpaceDE w:val="0"/>
      <w:autoSpaceDN w:val="0"/>
      <w:adjustRightInd w:val="0"/>
      <w:spacing w:before="0" w:line="240" w:lineRule="auto"/>
      <w:jc w:val="left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Krystal Maharaj</dc:creator>
  <cp:keywords/>
  <dc:description/>
  <cp:lastModifiedBy>Krystal Maharaj</cp:lastModifiedBy>
  <cp:revision>1</cp:revision>
  <dcterms:created xsi:type="dcterms:W3CDTF">2018-09-14T01:35:00Z</dcterms:created>
  <dcterms:modified xsi:type="dcterms:W3CDTF">2018-09-14T02:49:00Z</dcterms:modified>
</cp:coreProperties>
</file>