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98815" w14:textId="4FB5EC5C" w:rsidR="05ABC1A4" w:rsidRDefault="05ABC1A4" w:rsidP="05ABC1A4">
      <w:pPr>
        <w:rPr>
          <w:rFonts w:ascii="Times New Roman" w:eastAsia="Times New Roman" w:hAnsi="Times New Roman" w:cs="Times New Roman"/>
        </w:rPr>
      </w:pPr>
      <w:bookmarkStart w:id="0" w:name="_GoBack"/>
      <w:bookmarkEnd w:id="0"/>
      <w:r w:rsidRPr="05ABC1A4">
        <w:rPr>
          <w:rFonts w:ascii="Times New Roman" w:eastAsia="Times New Roman" w:hAnsi="Times New Roman" w:cs="Times New Roman"/>
          <w:b/>
          <w:bCs/>
        </w:rPr>
        <w:t xml:space="preserve">Purpose: </w:t>
      </w:r>
      <w:r w:rsidRPr="05ABC1A4">
        <w:rPr>
          <w:rFonts w:ascii="Times New Roman" w:eastAsia="Times New Roman" w:hAnsi="Times New Roman" w:cs="Times New Roman"/>
        </w:rPr>
        <w:t>Used in the administration of injectable medication directly from its bottle, also used in the draining of fluids in certain disease conditions</w:t>
      </w:r>
    </w:p>
    <w:p w14:paraId="4A36596C" w14:textId="1227D55D" w:rsidR="05ABC1A4" w:rsidRDefault="05ABC1A4" w:rsidP="05ABC1A4">
      <w:pPr>
        <w:rPr>
          <w:rFonts w:ascii="Times New Roman" w:eastAsia="Times New Roman" w:hAnsi="Times New Roman" w:cs="Times New Roman"/>
        </w:rPr>
      </w:pPr>
      <w:r w:rsidRPr="05ABC1A4">
        <w:rPr>
          <w:rFonts w:ascii="Times New Roman" w:eastAsia="Times New Roman" w:hAnsi="Times New Roman" w:cs="Times New Roman"/>
          <w:b/>
          <w:bCs/>
        </w:rPr>
        <w:t xml:space="preserve">Directions for Use: </w:t>
      </w:r>
    </w:p>
    <w:p w14:paraId="72F5D39C" w14:textId="6A22B15F" w:rsidR="05ABC1A4" w:rsidRDefault="05ABC1A4" w:rsidP="05ABC1A4">
      <w:pPr>
        <w:rPr>
          <w:rFonts w:ascii="Times New Roman" w:eastAsia="Times New Roman" w:hAnsi="Times New Roman" w:cs="Times New Roman"/>
        </w:rPr>
      </w:pPr>
      <w:r w:rsidRPr="05ABC1A4">
        <w:rPr>
          <w:rFonts w:ascii="Times New Roman" w:eastAsia="Times New Roman" w:hAnsi="Times New Roman" w:cs="Times New Roman"/>
        </w:rPr>
        <w:t>For administration:</w:t>
      </w:r>
      <w:r w:rsidRPr="05ABC1A4">
        <w:rPr>
          <w:rFonts w:ascii="Times New Roman" w:eastAsia="Times New Roman" w:hAnsi="Times New Roman" w:cs="Times New Roman"/>
          <w:b/>
          <w:bCs/>
        </w:rPr>
        <w:t xml:space="preserve"> </w:t>
      </w:r>
      <w:r w:rsidRPr="05ABC1A4">
        <w:rPr>
          <w:rFonts w:ascii="Times New Roman" w:eastAsia="Times New Roman" w:hAnsi="Times New Roman" w:cs="Times New Roman"/>
        </w:rPr>
        <w:t>Needle properly placed in the injection site (usually SC or IV). The medication to be used to turned upside down to allow gravity to facilitate flow of liquid through tube and into animal.</w:t>
      </w:r>
    </w:p>
    <w:p w14:paraId="2113616B" w14:textId="1B94857B" w:rsidR="05ABC1A4" w:rsidRDefault="05ABC1A4" w:rsidP="05ABC1A4">
      <w:pPr>
        <w:rPr>
          <w:rFonts w:ascii="Times New Roman" w:eastAsia="Times New Roman" w:hAnsi="Times New Roman" w:cs="Times New Roman"/>
        </w:rPr>
      </w:pPr>
      <w:r w:rsidRPr="05ABC1A4">
        <w:rPr>
          <w:rFonts w:ascii="Times New Roman" w:eastAsia="Times New Roman" w:hAnsi="Times New Roman" w:cs="Times New Roman"/>
        </w:rPr>
        <w:t>For drainage: needle is carefully inserted into lesion or fluid-filled cavity. The open end of the tube is turned downward away from the handlers and the animal and allowed for the fluid to flow out.</w:t>
      </w:r>
    </w:p>
    <w:p w14:paraId="08A27B4E" w14:textId="0D38B63C" w:rsidR="05ABC1A4" w:rsidRDefault="05ABC1A4" w:rsidP="05ABC1A4">
      <w:pPr>
        <w:rPr>
          <w:rFonts w:ascii="Times New Roman" w:eastAsia="Times New Roman" w:hAnsi="Times New Roman" w:cs="Times New Roman"/>
        </w:rPr>
      </w:pPr>
      <w:r w:rsidRPr="05ABC1A4">
        <w:rPr>
          <w:rFonts w:ascii="Times New Roman" w:eastAsia="Times New Roman" w:hAnsi="Times New Roman" w:cs="Times New Roman"/>
          <w:b/>
          <w:bCs/>
        </w:rPr>
        <w:t xml:space="preserve">Advantage(s): </w:t>
      </w:r>
      <w:r w:rsidRPr="05ABC1A4">
        <w:rPr>
          <w:rFonts w:ascii="Times New Roman" w:eastAsia="Times New Roman" w:hAnsi="Times New Roman" w:cs="Times New Roman"/>
        </w:rPr>
        <w:t>Simplicity; freedom of the patient from a bulking draining apparatus; reusable</w:t>
      </w:r>
    </w:p>
    <w:sectPr w:rsidR="05ABC1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60A0FB"/>
    <w:rsid w:val="00747BD4"/>
    <w:rsid w:val="05ABC1A4"/>
    <w:rsid w:val="0A60A0FB"/>
    <w:rsid w:val="12E4E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4EEBB"/>
  <w15:chartTrackingRefBased/>
  <w15:docId w15:val="{3CDDD85D-92A6-406D-9EA7-6647CECA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jabari jackson</dc:creator>
  <cp:keywords/>
  <dc:description/>
  <cp:lastModifiedBy>Elisheba Walcott</cp:lastModifiedBy>
  <cp:revision>2</cp:revision>
  <dcterms:created xsi:type="dcterms:W3CDTF">2018-09-09T18:39:00Z</dcterms:created>
  <dcterms:modified xsi:type="dcterms:W3CDTF">2018-09-09T18:39:00Z</dcterms:modified>
</cp:coreProperties>
</file>