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E45F" w14:textId="5804DC92" w:rsidR="21AAE016" w:rsidRDefault="21AAE016" w:rsidP="21AAE016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21AAE016">
        <w:rPr>
          <w:rFonts w:ascii="Times New Roman" w:eastAsia="Times New Roman" w:hAnsi="Times New Roman" w:cs="Times New Roman"/>
          <w:b/>
          <w:bCs/>
        </w:rPr>
        <w:t xml:space="preserve">Purpose: </w:t>
      </w:r>
      <w:r w:rsidRPr="21AAE016">
        <w:rPr>
          <w:rFonts w:ascii="Times New Roman" w:eastAsia="Times New Roman" w:hAnsi="Times New Roman" w:cs="Times New Roman"/>
        </w:rPr>
        <w:t>Used to conduct open castration, simultaneously cutting and crushing the spermatic cords</w:t>
      </w:r>
    </w:p>
    <w:p w14:paraId="2DC683F0" w14:textId="4A661B43" w:rsidR="21AAE016" w:rsidRDefault="21AAE016" w:rsidP="21AAE016">
      <w:pPr>
        <w:rPr>
          <w:rFonts w:ascii="Times New Roman" w:eastAsia="Times New Roman" w:hAnsi="Times New Roman" w:cs="Times New Roman"/>
        </w:rPr>
      </w:pPr>
      <w:r w:rsidRPr="21AAE016">
        <w:rPr>
          <w:rFonts w:ascii="Times New Roman" w:eastAsia="Times New Roman" w:hAnsi="Times New Roman" w:cs="Times New Roman"/>
          <w:b/>
          <w:bCs/>
        </w:rPr>
        <w:t xml:space="preserve">Directions for Use: </w:t>
      </w:r>
      <w:r w:rsidRPr="21AAE016">
        <w:rPr>
          <w:rFonts w:ascii="Times New Roman" w:eastAsia="Times New Roman" w:hAnsi="Times New Roman" w:cs="Times New Roman"/>
        </w:rPr>
        <w:t>Knife used to incise at lower third of scrotum and testicles removed from their supporting membranes. Emasculator placed on spermatic cord and vascular supply (to prevent excessive bleeding)</w:t>
      </w:r>
    </w:p>
    <w:p w14:paraId="5796BFD8" w14:textId="57765BAD" w:rsidR="21AAE016" w:rsidRDefault="21AAE016" w:rsidP="21AAE016">
      <w:pPr>
        <w:rPr>
          <w:rFonts w:ascii="Times New Roman" w:eastAsia="Times New Roman" w:hAnsi="Times New Roman" w:cs="Times New Roman"/>
        </w:rPr>
      </w:pPr>
      <w:r w:rsidRPr="21AAE016">
        <w:rPr>
          <w:rFonts w:ascii="Times New Roman" w:eastAsia="Times New Roman" w:hAnsi="Times New Roman" w:cs="Times New Roman"/>
          <w:b/>
          <w:bCs/>
        </w:rPr>
        <w:t xml:space="preserve">Advantage(s): </w:t>
      </w:r>
      <w:r w:rsidRPr="21AAE016">
        <w:rPr>
          <w:rFonts w:ascii="Times New Roman" w:eastAsia="Times New Roman" w:hAnsi="Times New Roman" w:cs="Times New Roman"/>
        </w:rPr>
        <w:t>Some potential for infection; irreversible</w:t>
      </w:r>
    </w:p>
    <w:p w14:paraId="773D8255" w14:textId="75DB9472" w:rsidR="21AAE016" w:rsidRDefault="21AAE016" w:rsidP="21AAE016">
      <w:pPr>
        <w:rPr>
          <w:rFonts w:ascii="Times New Roman" w:eastAsia="Times New Roman" w:hAnsi="Times New Roman" w:cs="Times New Roman"/>
        </w:rPr>
      </w:pPr>
      <w:r w:rsidRPr="21AAE016">
        <w:rPr>
          <w:rFonts w:ascii="Times New Roman" w:eastAsia="Times New Roman" w:hAnsi="Times New Roman" w:cs="Times New Roman"/>
          <w:b/>
          <w:bCs/>
        </w:rPr>
        <w:t xml:space="preserve">Disadvantage(s): </w:t>
      </w:r>
      <w:r w:rsidRPr="21AAE016">
        <w:rPr>
          <w:rFonts w:ascii="Times New Roman" w:eastAsia="Times New Roman" w:hAnsi="Times New Roman" w:cs="Times New Roman"/>
        </w:rPr>
        <w:t>Aftercare can be labour intensive; costly if infection occurs (antibiotics to be purchased</w:t>
      </w:r>
    </w:p>
    <w:p w14:paraId="78DCC93D" w14:textId="1769A049" w:rsidR="21AAE016" w:rsidRDefault="21AAE016" w:rsidP="21AAE016"/>
    <w:sectPr w:rsidR="21AAE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DAD11A"/>
    <w:rsid w:val="00B1384D"/>
    <w:rsid w:val="21AAE016"/>
    <w:rsid w:val="3ADAD11A"/>
    <w:rsid w:val="5360C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0C70A"/>
  <w15:chartTrackingRefBased/>
  <w15:docId w15:val="{0A54BC9B-5278-47F8-8730-7FDE9D7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 jackson</dc:creator>
  <cp:keywords/>
  <dc:description/>
  <cp:lastModifiedBy>Elisheba Walcott</cp:lastModifiedBy>
  <cp:revision>2</cp:revision>
  <dcterms:created xsi:type="dcterms:W3CDTF">2018-09-09T16:03:00Z</dcterms:created>
  <dcterms:modified xsi:type="dcterms:W3CDTF">2018-09-09T16:03:00Z</dcterms:modified>
</cp:coreProperties>
</file>