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0B" w:rsidRDefault="003F6C45">
      <w:r>
        <w:t xml:space="preserve"> </w:t>
      </w:r>
    </w:p>
    <w:p w:rsidR="003F6C45" w:rsidRDefault="003F6C45">
      <w:bookmarkStart w:id="0" w:name="_GoBack"/>
      <w:bookmarkEnd w:id="0"/>
    </w:p>
    <w:p w:rsidR="003F6C45" w:rsidRPr="008C5903" w:rsidRDefault="003F6C45" w:rsidP="003F6C45">
      <w:pPr>
        <w:jc w:val="center"/>
        <w:rPr>
          <w:b/>
          <w:sz w:val="28"/>
          <w:szCs w:val="28"/>
        </w:rPr>
      </w:pPr>
      <w:r w:rsidRPr="008C5903">
        <w:rPr>
          <w:b/>
          <w:sz w:val="28"/>
          <w:szCs w:val="28"/>
        </w:rPr>
        <w:t>Destination Québec</w:t>
      </w:r>
    </w:p>
    <w:p w:rsidR="003F6C45" w:rsidRDefault="003F6C45" w:rsidP="003F6C45">
      <w:pPr>
        <w:jc w:val="center"/>
      </w:pPr>
      <w:r>
        <w:t>Construction du schéma</w:t>
      </w:r>
    </w:p>
    <w:p w:rsidR="003F6C45" w:rsidRDefault="003F6C45" w:rsidP="003F6C45"/>
    <w:p w:rsidR="003F6C45" w:rsidRDefault="003F6C45" w:rsidP="003F6C45">
      <w:r>
        <w:t>Les SAÉ actuellement utilisée</w:t>
      </w:r>
      <w:r w:rsidR="008C5903">
        <w:t>s</w:t>
      </w:r>
      <w:r>
        <w:t xml:space="preserve"> en mathématiques sont composées d’une situation</w:t>
      </w:r>
      <w:r w:rsidR="008C5903">
        <w:t xml:space="preserve"> </w:t>
      </w:r>
      <w:r>
        <w:t>problème et de plusieurs situations d’applications construites autour d’un même thème. La présentation de l’ensemble des éléments constituants la SAÉ « Destination Québec » me semblant laborieuse (ce n’est pas faute d’avoir essayé) je me suis limitée à la schématisation de la situation</w:t>
      </w:r>
      <w:r w:rsidR="008C5903">
        <w:t xml:space="preserve"> </w:t>
      </w:r>
      <w:r>
        <w:t>problème.</w:t>
      </w:r>
    </w:p>
    <w:p w:rsidR="003F6C45" w:rsidRDefault="003F6C45" w:rsidP="003F6C45">
      <w:r>
        <w:t>J’ai effectué plusieurs essais avant d’en aboutir à la forme actuelle. Tout d’abord, je voulais représenter schématiquement l’ensemble des apprentissages réalisés lors de la réalisation de l’ensemble de la SAÉ. J’ai rapidement réalisé que le contenu était beaucoup trop dense pour être représenté efficacement dans un schéma tenant sur un écran.</w:t>
      </w:r>
    </w:p>
    <w:p w:rsidR="0006571C" w:rsidRDefault="003F6C45" w:rsidP="003F6C45">
      <w:r>
        <w:t xml:space="preserve"> Ensuite, j’ai tenté de représenter schématiquement tous les raisonnements pouvant être déployés durant la réalisation </w:t>
      </w:r>
      <w:r w:rsidR="0006571C">
        <w:t>de la situation problème</w:t>
      </w:r>
      <w:r>
        <w:t>. Les conc</w:t>
      </w:r>
      <w:r w:rsidR="0006571C">
        <w:t>epts et les données du problème</w:t>
      </w:r>
      <w:r>
        <w:t xml:space="preserve"> étant interreliés </w:t>
      </w:r>
      <w:r w:rsidR="0006571C">
        <w:t>de multiples façons, je n’ai pas réussi</w:t>
      </w:r>
      <w:r>
        <w:t xml:space="preserve"> à représenter des combinaisons de raisonnements</w:t>
      </w:r>
      <w:r w:rsidR="0006571C">
        <w:t xml:space="preserve"> de façon satisfaisante sans que plusieurs éléments soient redondants. J’en suis donc arrivé à la forme actuelle, plus conventionnelle. </w:t>
      </w:r>
    </w:p>
    <w:p w:rsidR="003F6C45" w:rsidRDefault="0006571C" w:rsidP="003F6C45">
      <w:r>
        <w:t xml:space="preserve">J’ai envisagé la schématisation de la situation selon trois perspectives. Ce qu’il faut considérer avant la réalisation, pendant la réalisation et les éléments de l’évaluation. Le contexte à considérer est qu’il y a eu un enseignement et des occasions d’apprentissage des différents concepts et </w:t>
      </w:r>
      <w:r w:rsidR="001F492B">
        <w:t xml:space="preserve">des </w:t>
      </w:r>
      <w:r>
        <w:t>stratégies à mobiliser. Cette situation demeure néanmoins une SAÉ, car elle permettra un</w:t>
      </w:r>
      <w:r w:rsidR="00EC3492">
        <w:t>e</w:t>
      </w:r>
      <w:r>
        <w:t xml:space="preserve"> prise d’informations orientant les apprentissages subséquents.</w:t>
      </w:r>
    </w:p>
    <w:p w:rsidR="00EC3492" w:rsidRDefault="00EC3492" w:rsidP="003F6C45">
      <w:pPr>
        <w:rPr>
          <w:b/>
        </w:rPr>
      </w:pPr>
      <w:r w:rsidRPr="00EC3492">
        <w:rPr>
          <w:b/>
        </w:rPr>
        <w:t>Explications du schéma</w:t>
      </w:r>
    </w:p>
    <w:p w:rsidR="00EC3492" w:rsidRDefault="00EC3492" w:rsidP="003F6C45">
      <w:r>
        <w:rPr>
          <w:b/>
        </w:rPr>
        <w:t xml:space="preserve">Jaune : </w:t>
      </w:r>
      <w:r>
        <w:t>Éléments à prévoir pour la réalisation de la situation.</w:t>
      </w:r>
    </w:p>
    <w:p w:rsidR="00EC3492" w:rsidRDefault="00EC3492" w:rsidP="003F6C45">
      <w:r>
        <w:rPr>
          <w:b/>
        </w:rPr>
        <w:t xml:space="preserve">Saumon : </w:t>
      </w:r>
      <w:r>
        <w:t xml:space="preserve">Étapes à franchir pour la planification de la conception de l’album souvenir. L’élève ne fait que la planification des coûts et la maquette pour la page couverture. Pour alléger le schéma, j’ai réduit en un nœud imbriqué certains sous-concepts déterminant les concepts des principales étapes de la planification. Aussi, les contraintes et les données essentielles sont inscrites dans les informations. </w:t>
      </w:r>
    </w:p>
    <w:p w:rsidR="00EC3492" w:rsidRDefault="00EC3492" w:rsidP="003F6C45">
      <w:r>
        <w:rPr>
          <w:b/>
        </w:rPr>
        <w:t xml:space="preserve">Bleu pâle : </w:t>
      </w:r>
      <w:r>
        <w:t>Tout au long de la réalisation, il est possible d’accompagner l’élève qui éprouverait des difficultés. Cependant, en raison du contexte que j’ai décrit plus haut,</w:t>
      </w:r>
      <w:r w:rsidR="001F492B">
        <w:t xml:space="preserve"> il convient de déterminer l’aide qui vient influencer le jugement quant au niveau de la compétence. Dans une perspective d’évaluation comme aide à l’apprentissage, il s’agit d’observation</w:t>
      </w:r>
      <w:r w:rsidR="008C5903">
        <w:t>s</w:t>
      </w:r>
      <w:r w:rsidR="001F492B">
        <w:t xml:space="preserve"> sur lesquelles il faudra faire une régulation pour les apprentissages suivants.</w:t>
      </w:r>
    </w:p>
    <w:p w:rsidR="001F492B" w:rsidRDefault="001F492B" w:rsidP="003F6C45">
      <w:r>
        <w:rPr>
          <w:b/>
        </w:rPr>
        <w:t xml:space="preserve">Vert : </w:t>
      </w:r>
      <w:r>
        <w:t xml:space="preserve">Ce sont les intentions d’observation et d’évaluation </w:t>
      </w:r>
      <w:r w:rsidR="008C5903">
        <w:t xml:space="preserve">relativement aux </w:t>
      </w:r>
      <w:r>
        <w:t>composantes de la compétence résoudre une situation</w:t>
      </w:r>
      <w:r w:rsidR="008C5903">
        <w:t xml:space="preserve"> </w:t>
      </w:r>
      <w:r>
        <w:t>problème.</w:t>
      </w:r>
    </w:p>
    <w:p w:rsidR="001F492B" w:rsidRDefault="001F492B" w:rsidP="003F6C45"/>
    <w:p w:rsidR="001F492B" w:rsidRDefault="001F492B" w:rsidP="003F6C45">
      <w:pPr>
        <w:rPr>
          <w:b/>
        </w:rPr>
      </w:pPr>
      <w:r>
        <w:rPr>
          <w:b/>
        </w:rPr>
        <w:t>Constat concernant mes apprentissages.</w:t>
      </w:r>
    </w:p>
    <w:p w:rsidR="001F492B" w:rsidRDefault="001F492B" w:rsidP="003F6C45">
      <w:r>
        <w:t xml:space="preserve">D’entrée de jeu, l’interface est </w:t>
      </w:r>
      <w:r w:rsidR="00D60365">
        <w:t xml:space="preserve">assez intuitive. J’ai probablement consacré deux heures à explorer </w:t>
      </w:r>
      <w:r w:rsidR="008C5903">
        <w:t>les</w:t>
      </w:r>
      <w:r w:rsidR="00D60365">
        <w:t xml:space="preserve"> différentes fonctions. Par contre, il a été nécessaire de consulter les tutoriels pour comprendre comment utiliser Cmap </w:t>
      </w:r>
      <w:r w:rsidR="008C5903">
        <w:t>P</w:t>
      </w:r>
      <w:r w:rsidR="00D60365">
        <w:t xml:space="preserve">laces et ajouter un utilisateur. </w:t>
      </w:r>
    </w:p>
    <w:p w:rsidR="00D60365" w:rsidRDefault="00D60365" w:rsidP="003F6C45">
      <w:r>
        <w:t>Le plus difficile de cet apprentissage a été d’organiser l’information de façon résumée, claire et cohérente. Par souci d’ajouter de la richesse et de la profondeur aux relations représentées par le schéma, je perdais en efficacité et il était difficile de répondre aux autres critères de la grille d’évaluation. J’ai donc fait une représentation plus générale, élaguant des relations et des données redondantes.</w:t>
      </w:r>
    </w:p>
    <w:p w:rsidR="00D60365" w:rsidRPr="001F492B" w:rsidRDefault="00D60365" w:rsidP="003F6C45">
      <w:r>
        <w:t xml:space="preserve">En contrepartie, cet exercice </w:t>
      </w:r>
      <w:r w:rsidR="00E7017D">
        <w:t xml:space="preserve">a été formateur. La synthèse de l’information et la représentation des relations entre les différents concepts </w:t>
      </w:r>
      <w:r w:rsidR="008C5903">
        <w:t>son</w:t>
      </w:r>
      <w:r w:rsidR="00E7017D">
        <w:t>t un outil puissant de la construction des savoirs. Utilisé comme outil pour construire une fiche de lecture ou un plan de travail, Cmap me permettrait, je crois, de mieux fixer mes apprentissages en mémoire. La carte conceptuelle ainsi cré</w:t>
      </w:r>
      <w:r w:rsidR="008C5903">
        <w:t>ée</w:t>
      </w:r>
      <w:r w:rsidR="00E7017D">
        <w:t xml:space="preserve"> me permettrait, en un coup d’œil, de réactiver cette connaissance. Éventuellement, il serait intéressant d’explorer les possibilités du logiciel concernant la mise en </w:t>
      </w:r>
      <w:r w:rsidR="003642D2">
        <w:t>relation de différents schémas.</w:t>
      </w:r>
    </w:p>
    <w:p w:rsidR="00EC3492" w:rsidRPr="00EC3492" w:rsidRDefault="00EC3492" w:rsidP="003F6C45"/>
    <w:sectPr w:rsidR="00EC3492" w:rsidRPr="00EC349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07" w:rsidRDefault="00FB1907" w:rsidP="008C5903">
      <w:pPr>
        <w:spacing w:after="0" w:line="240" w:lineRule="auto"/>
      </w:pPr>
      <w:r>
        <w:separator/>
      </w:r>
    </w:p>
  </w:endnote>
  <w:endnote w:type="continuationSeparator" w:id="0">
    <w:p w:rsidR="00FB1907" w:rsidRDefault="00FB1907" w:rsidP="008C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03" w:rsidRDefault="008C590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03" w:rsidRDefault="008C590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03" w:rsidRDefault="008C59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07" w:rsidRDefault="00FB1907" w:rsidP="008C5903">
      <w:pPr>
        <w:spacing w:after="0" w:line="240" w:lineRule="auto"/>
      </w:pPr>
      <w:r>
        <w:separator/>
      </w:r>
    </w:p>
  </w:footnote>
  <w:footnote w:type="continuationSeparator" w:id="0">
    <w:p w:rsidR="00FB1907" w:rsidRDefault="00FB1907" w:rsidP="008C5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03" w:rsidRDefault="008C590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03" w:rsidRDefault="008C590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03" w:rsidRDefault="008C590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45"/>
    <w:rsid w:val="0006571C"/>
    <w:rsid w:val="001F492B"/>
    <w:rsid w:val="003642D2"/>
    <w:rsid w:val="003F6C45"/>
    <w:rsid w:val="008C560B"/>
    <w:rsid w:val="008C5903"/>
    <w:rsid w:val="00D60365"/>
    <w:rsid w:val="00E7017D"/>
    <w:rsid w:val="00EC3492"/>
    <w:rsid w:val="00FB19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A9FE1-72C0-4656-8830-B9F44EA4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5903"/>
    <w:pPr>
      <w:tabs>
        <w:tab w:val="center" w:pos="4320"/>
        <w:tab w:val="right" w:pos="8640"/>
      </w:tabs>
      <w:spacing w:after="0" w:line="240" w:lineRule="auto"/>
    </w:pPr>
  </w:style>
  <w:style w:type="character" w:customStyle="1" w:styleId="En-tteCar">
    <w:name w:val="En-tête Car"/>
    <w:basedOn w:val="Policepardfaut"/>
    <w:link w:val="En-tte"/>
    <w:uiPriority w:val="99"/>
    <w:rsid w:val="008C5903"/>
  </w:style>
  <w:style w:type="paragraph" w:styleId="Pieddepage">
    <w:name w:val="footer"/>
    <w:basedOn w:val="Normal"/>
    <w:link w:val="PieddepageCar"/>
    <w:uiPriority w:val="99"/>
    <w:unhideWhenUsed/>
    <w:rsid w:val="008C59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C5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619</Words>
  <Characters>3409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Commission Scolaire des Samares</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St-Pierre</dc:creator>
  <cp:keywords/>
  <dc:description/>
  <cp:lastModifiedBy>Isabelle St-Pierre</cp:lastModifiedBy>
  <cp:revision>2</cp:revision>
  <dcterms:created xsi:type="dcterms:W3CDTF">2017-12-03T03:12:00Z</dcterms:created>
  <dcterms:modified xsi:type="dcterms:W3CDTF">2017-12-03T04:22:00Z</dcterms:modified>
</cp:coreProperties>
</file>