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EE5" w:rsidRPr="00417D9F" w:rsidRDefault="00796383" w:rsidP="006C5F29">
      <w:pPr>
        <w:jc w:val="both"/>
        <w:rPr>
          <w:rFonts w:ascii="Calibri" w:hAnsi="Calibri"/>
          <w:b/>
          <w:color w:val="7030A0"/>
          <w:sz w:val="28"/>
          <w:szCs w:val="28"/>
          <w:u w:val="single"/>
        </w:rPr>
      </w:pPr>
      <w:r w:rsidRPr="00417D9F">
        <w:rPr>
          <w:rFonts w:ascii="Calibri" w:hAnsi="Calibri"/>
          <w:noProof/>
          <w:color w:val="7030A0"/>
          <w:sz w:val="28"/>
          <w:szCs w:val="28"/>
        </w:rPr>
        <w:drawing>
          <wp:anchor distT="0" distB="0" distL="114300" distR="114300" simplePos="0" relativeHeight="251658240" behindDoc="1" locked="0" layoutInCell="1" allowOverlap="1" wp14:anchorId="17994BC6">
            <wp:simplePos x="0" y="0"/>
            <wp:positionH relativeFrom="column">
              <wp:posOffset>4781550</wp:posOffset>
            </wp:positionH>
            <wp:positionV relativeFrom="paragraph">
              <wp:posOffset>-723900</wp:posOffset>
            </wp:positionV>
            <wp:extent cx="1098700" cy="1085850"/>
            <wp:effectExtent l="0" t="0" r="6350" b="0"/>
            <wp:wrapNone/>
            <wp:docPr id="2" name="Picture 2" descr="http://photos1.blogger.com/blogger/5522/3047/320/falabell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otos1.blogger.com/blogger/5522/3047/320/falabella.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700" cy="1085850"/>
                    </a:xfrm>
                    <a:prstGeom prst="rect">
                      <a:avLst/>
                    </a:prstGeom>
                    <a:noFill/>
                    <a:ln>
                      <a:noFill/>
                    </a:ln>
                  </pic:spPr>
                </pic:pic>
              </a:graphicData>
            </a:graphic>
          </wp:anchor>
        </w:drawing>
      </w:r>
      <w:r w:rsidR="00521EE5" w:rsidRPr="00417D9F">
        <w:rPr>
          <w:rFonts w:ascii="Calibri" w:hAnsi="Calibri"/>
          <w:b/>
          <w:color w:val="7030A0"/>
          <w:sz w:val="28"/>
          <w:szCs w:val="28"/>
          <w:u w:val="single"/>
        </w:rPr>
        <w:t>POST -OPERATIVE CONSIDERATIONS</w:t>
      </w:r>
    </w:p>
    <w:p w:rsidR="00F125C6" w:rsidRPr="00417D9F" w:rsidRDefault="00521EE5" w:rsidP="006C5F29">
      <w:pPr>
        <w:pStyle w:val="NormalWeb"/>
        <w:shd w:val="clear" w:color="auto" w:fill="FFFFFF"/>
        <w:spacing w:before="0" w:beforeAutospacing="0" w:after="300" w:afterAutospacing="0"/>
        <w:jc w:val="both"/>
        <w:rPr>
          <w:rFonts w:ascii="Calibri" w:hAnsi="Calibri" w:cs="Arial"/>
          <w:color w:val="7030A0"/>
          <w:sz w:val="22"/>
          <w:szCs w:val="22"/>
        </w:rPr>
      </w:pPr>
      <w:r w:rsidRPr="00417D9F">
        <w:rPr>
          <w:rFonts w:ascii="Calibri" w:hAnsi="Calibri"/>
          <w:b/>
          <w:color w:val="7030A0"/>
          <w:sz w:val="22"/>
          <w:szCs w:val="22"/>
          <w:u w:val="single"/>
        </w:rPr>
        <w:br w:type="textWrapping" w:clear="all"/>
      </w:r>
      <w:r w:rsidR="00F125C6" w:rsidRPr="00417D9F">
        <w:rPr>
          <w:rFonts w:ascii="Calibri" w:hAnsi="Calibri" w:cs="Arial"/>
          <w:color w:val="7030A0"/>
          <w:sz w:val="22"/>
          <w:szCs w:val="22"/>
        </w:rPr>
        <w:t>After the procedure the veterinarian and owner must monitor</w:t>
      </w:r>
      <w:r w:rsidR="00F125C6" w:rsidRPr="00417D9F">
        <w:rPr>
          <w:rFonts w:ascii="Calibri" w:hAnsi="Calibri" w:cs="Arial"/>
          <w:color w:val="7030A0"/>
          <w:sz w:val="22"/>
          <w:szCs w:val="22"/>
        </w:rPr>
        <w:t xml:space="preserve"> the recovering horse closely. </w:t>
      </w:r>
      <w:r w:rsidR="00F125C6" w:rsidRPr="00417D9F">
        <w:rPr>
          <w:rFonts w:ascii="Calibri" w:hAnsi="Calibri" w:cs="Arial"/>
          <w:color w:val="7030A0"/>
          <w:sz w:val="22"/>
          <w:szCs w:val="22"/>
        </w:rPr>
        <w:t>Bleeding should stop within an hour or two after surgery</w:t>
      </w:r>
      <w:r w:rsidR="00F125C6" w:rsidRPr="00417D9F">
        <w:rPr>
          <w:rFonts w:ascii="Calibri" w:hAnsi="Calibri" w:cs="Arial"/>
          <w:color w:val="7030A0"/>
          <w:sz w:val="22"/>
          <w:szCs w:val="22"/>
        </w:rPr>
        <w:t xml:space="preserve">, </w:t>
      </w:r>
      <w:r w:rsidR="003E498A">
        <w:rPr>
          <w:rFonts w:ascii="Calibri" w:hAnsi="Calibri" w:cs="Arial"/>
          <w:color w:val="7030A0"/>
          <w:sz w:val="22"/>
          <w:szCs w:val="22"/>
        </w:rPr>
        <w:t xml:space="preserve">the horse </w:t>
      </w:r>
      <w:r w:rsidR="0003058F">
        <w:rPr>
          <w:rFonts w:ascii="Calibri" w:hAnsi="Calibri" w:cs="Arial"/>
          <w:color w:val="7030A0"/>
          <w:sz w:val="22"/>
          <w:szCs w:val="22"/>
        </w:rPr>
        <w:t xml:space="preserve">should be supervised until </w:t>
      </w:r>
      <w:r w:rsidR="00F125C6" w:rsidRPr="00417D9F">
        <w:rPr>
          <w:rFonts w:ascii="Calibri" w:hAnsi="Calibri" w:cs="Arial"/>
          <w:color w:val="7030A0"/>
          <w:sz w:val="22"/>
          <w:szCs w:val="22"/>
        </w:rPr>
        <w:t>bleeding</w:t>
      </w:r>
      <w:r w:rsidR="0003058F">
        <w:rPr>
          <w:rFonts w:ascii="Calibri" w:hAnsi="Calibri" w:cs="Arial"/>
          <w:color w:val="7030A0"/>
          <w:sz w:val="22"/>
          <w:szCs w:val="22"/>
        </w:rPr>
        <w:t xml:space="preserve"> stops completely</w:t>
      </w:r>
      <w:r w:rsidR="00F125C6" w:rsidRPr="00417D9F">
        <w:rPr>
          <w:rFonts w:ascii="Calibri" w:hAnsi="Calibri" w:cs="Arial"/>
          <w:color w:val="7030A0"/>
          <w:sz w:val="22"/>
          <w:szCs w:val="22"/>
        </w:rPr>
        <w:t xml:space="preserve">. </w:t>
      </w:r>
    </w:p>
    <w:p w:rsidR="00F125C6" w:rsidRPr="00417D9F" w:rsidRDefault="00F125C6" w:rsidP="006C5F29">
      <w:pPr>
        <w:pStyle w:val="p4"/>
        <w:shd w:val="clear" w:color="auto" w:fill="FFFFFF"/>
        <w:spacing w:before="0" w:beforeAutospacing="0" w:after="300" w:afterAutospacing="0"/>
        <w:jc w:val="both"/>
        <w:rPr>
          <w:rFonts w:ascii="Calibri" w:hAnsi="Calibri" w:cs="Arial"/>
          <w:color w:val="7030A0"/>
          <w:sz w:val="22"/>
          <w:szCs w:val="22"/>
        </w:rPr>
      </w:pPr>
      <w:r w:rsidRPr="00417D9F">
        <w:rPr>
          <w:rStyle w:val="s4"/>
          <w:rFonts w:ascii="Calibri" w:hAnsi="Calibri" w:cs="Arial"/>
          <w:color w:val="7030A0"/>
          <w:sz w:val="22"/>
          <w:szCs w:val="22"/>
        </w:rPr>
        <w:t>Note that you might see dripping fo</w:t>
      </w:r>
      <w:r w:rsidRPr="00417D9F">
        <w:rPr>
          <w:rStyle w:val="s4"/>
          <w:rFonts w:ascii="Calibri" w:hAnsi="Calibri" w:cs="Arial"/>
          <w:color w:val="7030A0"/>
          <w:sz w:val="22"/>
          <w:szCs w:val="22"/>
        </w:rPr>
        <w:t xml:space="preserve">r as many as 12 hours or more. </w:t>
      </w:r>
      <w:r w:rsidRPr="00417D9F">
        <w:rPr>
          <w:rStyle w:val="s4"/>
          <w:rFonts w:ascii="Calibri" w:hAnsi="Calibri" w:cs="Arial"/>
          <w:color w:val="7030A0"/>
          <w:sz w:val="22"/>
          <w:szCs w:val="22"/>
        </w:rPr>
        <w:t xml:space="preserve">Drips are not a problem, but </w:t>
      </w:r>
      <w:r w:rsidRPr="00417D9F">
        <w:rPr>
          <w:rStyle w:val="s4"/>
          <w:rFonts w:ascii="Calibri" w:hAnsi="Calibri" w:cs="Arial"/>
          <w:color w:val="7030A0"/>
          <w:sz w:val="22"/>
          <w:szCs w:val="22"/>
        </w:rPr>
        <w:t xml:space="preserve">a steady stream must be halted. </w:t>
      </w:r>
      <w:r w:rsidRPr="00417D9F">
        <w:rPr>
          <w:rStyle w:val="s4"/>
          <w:rFonts w:ascii="Calibri" w:hAnsi="Calibri" w:cs="Arial"/>
          <w:color w:val="7030A0"/>
          <w:sz w:val="22"/>
          <w:szCs w:val="22"/>
        </w:rPr>
        <w:t>Usually the veterinarian will find the bleeder and tie it off, or pack the surgical area full of gauze if he/she can’t find it. Packing puts pressure on the blood vessel and (the bleeding) will stop, and the gauze c</w:t>
      </w:r>
      <w:r w:rsidRPr="00417D9F">
        <w:rPr>
          <w:rStyle w:val="s4"/>
          <w:rFonts w:ascii="Calibri" w:hAnsi="Calibri" w:cs="Arial"/>
          <w:color w:val="7030A0"/>
          <w:sz w:val="22"/>
          <w:szCs w:val="22"/>
        </w:rPr>
        <w:t>an be taken out in a day or so.</w:t>
      </w:r>
    </w:p>
    <w:p w:rsidR="00F125C6" w:rsidRPr="00417D9F" w:rsidRDefault="00F125C6" w:rsidP="006C5F29">
      <w:pPr>
        <w:pStyle w:val="p4"/>
        <w:shd w:val="clear" w:color="auto" w:fill="FFFFFF"/>
        <w:spacing w:before="0" w:beforeAutospacing="0" w:after="300" w:afterAutospacing="0"/>
        <w:jc w:val="both"/>
        <w:rPr>
          <w:rFonts w:ascii="Calibri" w:hAnsi="Calibri" w:cs="Arial"/>
          <w:color w:val="7030A0"/>
          <w:sz w:val="22"/>
          <w:szCs w:val="22"/>
        </w:rPr>
      </w:pPr>
      <w:r w:rsidRPr="00417D9F">
        <w:rPr>
          <w:rStyle w:val="s4"/>
          <w:rFonts w:ascii="Calibri" w:hAnsi="Calibri" w:cs="Arial"/>
          <w:color w:val="7030A0"/>
          <w:sz w:val="22"/>
          <w:szCs w:val="22"/>
        </w:rPr>
        <w:t>C</w:t>
      </w:r>
      <w:r w:rsidRPr="00417D9F">
        <w:rPr>
          <w:rStyle w:val="s4"/>
          <w:rFonts w:ascii="Calibri" w:hAnsi="Calibri" w:cs="Arial"/>
          <w:color w:val="7030A0"/>
          <w:sz w:val="22"/>
          <w:szCs w:val="22"/>
        </w:rPr>
        <w:t xml:space="preserve">lients </w:t>
      </w:r>
      <w:r w:rsidRPr="00417D9F">
        <w:rPr>
          <w:rStyle w:val="s4"/>
          <w:rFonts w:ascii="Calibri" w:hAnsi="Calibri" w:cs="Arial"/>
          <w:color w:val="7030A0"/>
          <w:sz w:val="22"/>
          <w:szCs w:val="22"/>
        </w:rPr>
        <w:t>should</w:t>
      </w:r>
      <w:r w:rsidRPr="00417D9F">
        <w:rPr>
          <w:rStyle w:val="s4"/>
          <w:rFonts w:ascii="Calibri" w:hAnsi="Calibri" w:cs="Arial"/>
          <w:color w:val="7030A0"/>
          <w:sz w:val="22"/>
          <w:szCs w:val="22"/>
        </w:rPr>
        <w:t xml:space="preserve"> keep the horse confined for the first 12 to 24 hours following surgery to make sure the blood clots we</w:t>
      </w:r>
      <w:r w:rsidRPr="00417D9F">
        <w:rPr>
          <w:rStyle w:val="s4"/>
          <w:rFonts w:ascii="Calibri" w:hAnsi="Calibri" w:cs="Arial"/>
          <w:color w:val="7030A0"/>
          <w:sz w:val="22"/>
          <w:szCs w:val="22"/>
        </w:rPr>
        <w:t>ll in the area. T</w:t>
      </w:r>
      <w:r w:rsidRPr="00417D9F">
        <w:rPr>
          <w:rStyle w:val="s4"/>
          <w:rFonts w:ascii="Calibri" w:hAnsi="Calibri" w:cs="Arial"/>
          <w:color w:val="7030A0"/>
          <w:sz w:val="22"/>
          <w:szCs w:val="22"/>
        </w:rPr>
        <w:t xml:space="preserve">he horse </w:t>
      </w:r>
      <w:r w:rsidRPr="00417D9F">
        <w:rPr>
          <w:rStyle w:val="s4"/>
          <w:rFonts w:ascii="Calibri" w:hAnsi="Calibri" w:cs="Arial"/>
          <w:color w:val="7030A0"/>
          <w:sz w:val="22"/>
          <w:szCs w:val="22"/>
        </w:rPr>
        <w:t xml:space="preserve">should not be </w:t>
      </w:r>
      <w:r w:rsidRPr="00417D9F">
        <w:rPr>
          <w:rStyle w:val="s4"/>
          <w:rFonts w:ascii="Calibri" w:hAnsi="Calibri" w:cs="Arial"/>
          <w:color w:val="7030A0"/>
          <w:sz w:val="22"/>
          <w:szCs w:val="22"/>
        </w:rPr>
        <w:t>running around—this elevates his heart rate and blood pressure, which could increase the risk of bleeding resuming. After this initial period, however, the horse must get moving.</w:t>
      </w:r>
    </w:p>
    <w:p w:rsidR="00F125C6" w:rsidRPr="00417D9F" w:rsidRDefault="00F125C6" w:rsidP="006C5F29">
      <w:pPr>
        <w:pStyle w:val="p4"/>
        <w:shd w:val="clear" w:color="auto" w:fill="FFFFFF"/>
        <w:spacing w:before="0" w:beforeAutospacing="0" w:after="300" w:afterAutospacing="0"/>
        <w:jc w:val="both"/>
        <w:rPr>
          <w:rFonts w:ascii="Calibri" w:hAnsi="Calibri" w:cs="Arial"/>
          <w:color w:val="7030A0"/>
          <w:sz w:val="22"/>
          <w:szCs w:val="22"/>
        </w:rPr>
      </w:pPr>
      <w:r w:rsidRPr="00417D9F">
        <w:rPr>
          <w:rStyle w:val="s4"/>
          <w:rFonts w:ascii="Calibri" w:hAnsi="Calibri" w:cs="Arial"/>
          <w:color w:val="7030A0"/>
          <w:sz w:val="22"/>
          <w:szCs w:val="22"/>
        </w:rPr>
        <w:t>The horse needs exercise to prev</w:t>
      </w:r>
      <w:r w:rsidRPr="00417D9F">
        <w:rPr>
          <w:rStyle w:val="s4"/>
          <w:rFonts w:ascii="Calibri" w:hAnsi="Calibri" w:cs="Arial"/>
          <w:color w:val="7030A0"/>
          <w:sz w:val="22"/>
          <w:szCs w:val="22"/>
        </w:rPr>
        <w:t>ent excessive swelling and aid</w:t>
      </w:r>
      <w:r w:rsidRPr="00417D9F">
        <w:rPr>
          <w:rStyle w:val="s4"/>
          <w:rFonts w:ascii="Calibri" w:hAnsi="Calibri" w:cs="Arial"/>
          <w:color w:val="7030A0"/>
          <w:sz w:val="22"/>
          <w:szCs w:val="22"/>
        </w:rPr>
        <w:t xml:space="preserve"> any drainage from </w:t>
      </w:r>
      <w:r w:rsidRPr="00417D9F">
        <w:rPr>
          <w:rStyle w:val="s4"/>
          <w:rFonts w:ascii="Calibri" w:hAnsi="Calibri" w:cs="Arial"/>
          <w:color w:val="7030A0"/>
          <w:sz w:val="22"/>
          <w:szCs w:val="22"/>
        </w:rPr>
        <w:t xml:space="preserve">the incisions, </w:t>
      </w:r>
      <w:r w:rsidRPr="00417D9F">
        <w:rPr>
          <w:rStyle w:val="s4"/>
          <w:rFonts w:ascii="Calibri" w:hAnsi="Calibri" w:cs="Arial"/>
          <w:color w:val="7030A0"/>
          <w:sz w:val="22"/>
          <w:szCs w:val="22"/>
        </w:rPr>
        <w:t>(The owner needs) to take him out for 20 minutes at a trot, or lead him three or four miles (at the walk—a walker or lo</w:t>
      </w:r>
      <w:r w:rsidRPr="00417D9F">
        <w:rPr>
          <w:rStyle w:val="s4"/>
          <w:rFonts w:ascii="Calibri" w:hAnsi="Calibri" w:cs="Arial"/>
          <w:color w:val="7030A0"/>
          <w:sz w:val="22"/>
          <w:szCs w:val="22"/>
        </w:rPr>
        <w:t>nge line</w:t>
      </w:r>
      <w:r w:rsidRPr="00417D9F">
        <w:rPr>
          <w:rStyle w:val="s4"/>
          <w:rFonts w:ascii="Calibri" w:hAnsi="Calibri" w:cs="Arial"/>
          <w:color w:val="7030A0"/>
          <w:sz w:val="22"/>
          <w:szCs w:val="22"/>
        </w:rPr>
        <w:t xml:space="preserve">). Just turning him out doesn’t always work because the horse is </w:t>
      </w:r>
      <w:r w:rsidRPr="00417D9F">
        <w:rPr>
          <w:rStyle w:val="s4"/>
          <w:rFonts w:ascii="Calibri" w:hAnsi="Calibri" w:cs="Arial"/>
          <w:color w:val="7030A0"/>
          <w:sz w:val="22"/>
          <w:szCs w:val="22"/>
        </w:rPr>
        <w:t>sore and doesn’t want to move.</w:t>
      </w:r>
    </w:p>
    <w:p w:rsidR="00F125C6" w:rsidRPr="00417D9F" w:rsidRDefault="00F125C6" w:rsidP="006C5F29">
      <w:pPr>
        <w:pStyle w:val="p4"/>
        <w:shd w:val="clear" w:color="auto" w:fill="FFFFFF"/>
        <w:spacing w:before="0" w:beforeAutospacing="0" w:after="300" w:afterAutospacing="0"/>
        <w:jc w:val="both"/>
        <w:rPr>
          <w:rFonts w:ascii="Calibri" w:hAnsi="Calibri" w:cs="Arial"/>
          <w:color w:val="7030A0"/>
          <w:sz w:val="22"/>
          <w:szCs w:val="22"/>
        </w:rPr>
      </w:pPr>
      <w:r w:rsidRPr="00417D9F">
        <w:rPr>
          <w:rStyle w:val="s4"/>
          <w:rFonts w:ascii="Calibri" w:hAnsi="Calibri" w:cs="Arial"/>
          <w:color w:val="7030A0"/>
          <w:sz w:val="22"/>
          <w:szCs w:val="22"/>
        </w:rPr>
        <w:t xml:space="preserve">Many veterinarians recommend 15 minutes of </w:t>
      </w:r>
      <w:r w:rsidRPr="00417D9F">
        <w:rPr>
          <w:rStyle w:val="s4"/>
          <w:rFonts w:ascii="Calibri" w:hAnsi="Calibri" w:cs="Arial"/>
          <w:color w:val="7030A0"/>
          <w:sz w:val="22"/>
          <w:szCs w:val="22"/>
        </w:rPr>
        <w:t>longing</w:t>
      </w:r>
      <w:r w:rsidRPr="00417D9F">
        <w:rPr>
          <w:rStyle w:val="s4"/>
          <w:rFonts w:ascii="Calibri" w:hAnsi="Calibri" w:cs="Arial"/>
          <w:color w:val="7030A0"/>
          <w:sz w:val="22"/>
          <w:szCs w:val="22"/>
        </w:rPr>
        <w:t xml:space="preserve"> once or twice a day for two weeks after castration. This will help minimize swelling, which is the body’s normal reaction to injury, and facilitate drainage to reduce infection risk. </w:t>
      </w:r>
    </w:p>
    <w:p w:rsidR="00F125C6" w:rsidRPr="00417D9F" w:rsidRDefault="00F125C6" w:rsidP="006C5F29">
      <w:pPr>
        <w:pStyle w:val="p4"/>
        <w:shd w:val="clear" w:color="auto" w:fill="FFFFFF"/>
        <w:spacing w:before="0" w:beforeAutospacing="0" w:after="300" w:afterAutospacing="0"/>
        <w:jc w:val="both"/>
        <w:rPr>
          <w:rFonts w:ascii="Calibri" w:hAnsi="Calibri" w:cs="Arial"/>
          <w:color w:val="7030A0"/>
          <w:sz w:val="22"/>
          <w:szCs w:val="22"/>
        </w:rPr>
      </w:pPr>
      <w:r w:rsidRPr="00417D9F">
        <w:rPr>
          <w:rStyle w:val="s4"/>
          <w:rFonts w:ascii="Calibri" w:hAnsi="Calibri" w:cs="Arial"/>
          <w:color w:val="7030A0"/>
          <w:sz w:val="22"/>
          <w:szCs w:val="22"/>
        </w:rPr>
        <w:t>Some horses appear lame, just because it hurts to advance the leg around the swollen area,” says Connally. “If the swelling goes clear down into their belly they definitely ne</w:t>
      </w:r>
      <w:r w:rsidRPr="00417D9F">
        <w:rPr>
          <w:rStyle w:val="s4"/>
          <w:rFonts w:ascii="Calibri" w:hAnsi="Calibri" w:cs="Arial"/>
          <w:color w:val="7030A0"/>
          <w:sz w:val="22"/>
          <w:szCs w:val="22"/>
        </w:rPr>
        <w:t>ed more exercise.</w:t>
      </w:r>
    </w:p>
    <w:p w:rsidR="00F125C6" w:rsidRPr="00417D9F" w:rsidRDefault="00F125C6" w:rsidP="006C5F29">
      <w:pPr>
        <w:pStyle w:val="p4"/>
        <w:shd w:val="clear" w:color="auto" w:fill="FFFFFF"/>
        <w:spacing w:before="0" w:beforeAutospacing="0" w:after="300" w:afterAutospacing="0"/>
        <w:jc w:val="both"/>
        <w:rPr>
          <w:rFonts w:ascii="Calibri" w:hAnsi="Calibri" w:cs="Arial"/>
          <w:color w:val="7030A0"/>
          <w:sz w:val="22"/>
          <w:szCs w:val="22"/>
        </w:rPr>
      </w:pPr>
      <w:r w:rsidRPr="00417D9F">
        <w:rPr>
          <w:rStyle w:val="s4"/>
          <w:rFonts w:ascii="Calibri" w:hAnsi="Calibri" w:cs="Arial"/>
          <w:color w:val="7030A0"/>
          <w:sz w:val="22"/>
          <w:szCs w:val="22"/>
        </w:rPr>
        <w:t>T</w:t>
      </w:r>
      <w:r w:rsidRPr="00417D9F">
        <w:rPr>
          <w:rStyle w:val="s4"/>
          <w:rFonts w:ascii="Calibri" w:hAnsi="Calibri" w:cs="Arial"/>
          <w:color w:val="7030A0"/>
          <w:sz w:val="22"/>
          <w:szCs w:val="22"/>
        </w:rPr>
        <w:t>aking horses’ temperatures daily</w:t>
      </w:r>
      <w:r w:rsidRPr="00417D9F">
        <w:rPr>
          <w:rStyle w:val="s4"/>
          <w:rFonts w:ascii="Calibri" w:hAnsi="Calibri" w:cs="Arial"/>
          <w:color w:val="7030A0"/>
          <w:sz w:val="22"/>
          <w:szCs w:val="22"/>
        </w:rPr>
        <w:t xml:space="preserve"> is extremely important, </w:t>
      </w:r>
      <w:r w:rsidRPr="00417D9F">
        <w:rPr>
          <w:rStyle w:val="s4"/>
          <w:rFonts w:ascii="Calibri" w:hAnsi="Calibri" w:cs="Arial"/>
          <w:color w:val="7030A0"/>
          <w:sz w:val="22"/>
          <w:szCs w:val="22"/>
        </w:rPr>
        <w:t xml:space="preserve">if horses have fevers, </w:t>
      </w:r>
      <w:r w:rsidR="0003058F">
        <w:rPr>
          <w:rStyle w:val="s4"/>
          <w:rFonts w:ascii="Calibri" w:hAnsi="Calibri" w:cs="Arial"/>
          <w:color w:val="7030A0"/>
          <w:sz w:val="22"/>
          <w:szCs w:val="22"/>
        </w:rPr>
        <w:t>medical attention is required, and an antibiotic drug would be administered such as Procaine penicillin.</w:t>
      </w:r>
    </w:p>
    <w:p w:rsidR="00417D9F" w:rsidRPr="00417D9F" w:rsidRDefault="00417D9F" w:rsidP="006C5F29">
      <w:pPr>
        <w:pStyle w:val="p4"/>
        <w:shd w:val="clear" w:color="auto" w:fill="FFFFFF"/>
        <w:spacing w:before="0" w:beforeAutospacing="0" w:after="300" w:afterAutospacing="0"/>
        <w:jc w:val="both"/>
        <w:rPr>
          <w:rStyle w:val="s4"/>
          <w:rFonts w:ascii="Calibri" w:hAnsi="Calibri" w:cs="Arial"/>
          <w:color w:val="7030A0"/>
          <w:sz w:val="22"/>
          <w:szCs w:val="22"/>
        </w:rPr>
      </w:pPr>
      <w:r w:rsidRPr="00417D9F">
        <w:rPr>
          <w:rFonts w:ascii="Calibri" w:hAnsi="Calibri"/>
          <w:noProof/>
          <w:color w:val="7030A0"/>
          <w:sz w:val="22"/>
          <w:szCs w:val="22"/>
        </w:rPr>
        <w:drawing>
          <wp:anchor distT="0" distB="0" distL="114300" distR="114300" simplePos="0" relativeHeight="251659264" behindDoc="0" locked="0" layoutInCell="1" allowOverlap="1" wp14:anchorId="5A9D7BFF">
            <wp:simplePos x="0" y="0"/>
            <wp:positionH relativeFrom="margin">
              <wp:posOffset>4781550</wp:posOffset>
            </wp:positionH>
            <wp:positionV relativeFrom="paragraph">
              <wp:posOffset>344805</wp:posOffset>
            </wp:positionV>
            <wp:extent cx="1483683" cy="962025"/>
            <wp:effectExtent l="0" t="0" r="2540" b="0"/>
            <wp:wrapNone/>
            <wp:docPr id="4" name="Picture 4" descr="Image result for castrated hors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strated horse cartoo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1828"/>
                    <a:stretch/>
                  </pic:blipFill>
                  <pic:spPr bwMode="auto">
                    <a:xfrm>
                      <a:off x="0" y="0"/>
                      <a:ext cx="1483683"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25C6" w:rsidRPr="00417D9F">
        <w:rPr>
          <w:rStyle w:val="s4"/>
          <w:rFonts w:ascii="Calibri" w:hAnsi="Calibri" w:cs="Arial"/>
          <w:color w:val="7030A0"/>
          <w:sz w:val="22"/>
          <w:szCs w:val="22"/>
        </w:rPr>
        <w:t xml:space="preserve">Managing pain and inflammation is important as well, so that the horse will be comfortable enough to exercise and stave off </w:t>
      </w:r>
      <w:r w:rsidR="00F125C6" w:rsidRPr="00417D9F">
        <w:rPr>
          <w:rStyle w:val="s4"/>
          <w:rFonts w:ascii="Calibri" w:hAnsi="Calibri" w:cs="Arial"/>
          <w:color w:val="7030A0"/>
          <w:sz w:val="22"/>
          <w:szCs w:val="22"/>
        </w:rPr>
        <w:t>swelling.</w:t>
      </w:r>
      <w:r w:rsidRPr="00417D9F">
        <w:rPr>
          <w:rStyle w:val="s4"/>
          <w:rFonts w:ascii="Calibri" w:hAnsi="Calibri" w:cs="Arial"/>
          <w:color w:val="7030A0"/>
          <w:sz w:val="22"/>
          <w:szCs w:val="22"/>
        </w:rPr>
        <w:t xml:space="preserve"> </w:t>
      </w:r>
      <w:r w:rsidR="0003058F">
        <w:rPr>
          <w:rStyle w:val="s4"/>
          <w:rFonts w:ascii="Calibri" w:hAnsi="Calibri" w:cs="Arial"/>
          <w:color w:val="7030A0"/>
          <w:sz w:val="22"/>
          <w:szCs w:val="22"/>
        </w:rPr>
        <w:t>A</w:t>
      </w:r>
      <w:r w:rsidR="00F125C6" w:rsidRPr="00417D9F">
        <w:rPr>
          <w:rStyle w:val="s4"/>
          <w:rFonts w:ascii="Calibri" w:hAnsi="Calibri" w:cs="Arial"/>
          <w:color w:val="7030A0"/>
          <w:sz w:val="22"/>
          <w:szCs w:val="22"/>
        </w:rPr>
        <w:t>nti-inflammatory drugs</w:t>
      </w:r>
      <w:r w:rsidR="0003058F">
        <w:rPr>
          <w:rStyle w:val="s4"/>
          <w:rFonts w:ascii="Calibri" w:hAnsi="Calibri" w:cs="Arial"/>
          <w:color w:val="7030A0"/>
          <w:sz w:val="22"/>
          <w:szCs w:val="22"/>
        </w:rPr>
        <w:t xml:space="preserve"> administered are</w:t>
      </w:r>
    </w:p>
    <w:p w:rsidR="00417D9F" w:rsidRPr="00417D9F" w:rsidRDefault="00F125C6" w:rsidP="006C5F29">
      <w:pPr>
        <w:pStyle w:val="p4"/>
        <w:numPr>
          <w:ilvl w:val="0"/>
          <w:numId w:val="5"/>
        </w:numPr>
        <w:shd w:val="clear" w:color="auto" w:fill="FFFFFF"/>
        <w:spacing w:before="0" w:beforeAutospacing="0" w:after="0" w:afterAutospacing="0"/>
        <w:jc w:val="both"/>
        <w:rPr>
          <w:rStyle w:val="s4"/>
          <w:rFonts w:ascii="Calibri" w:hAnsi="Calibri" w:cs="Arial"/>
          <w:color w:val="7030A0"/>
          <w:sz w:val="22"/>
          <w:szCs w:val="22"/>
        </w:rPr>
      </w:pPr>
      <w:r w:rsidRPr="00417D9F">
        <w:rPr>
          <w:rStyle w:val="s4"/>
          <w:rFonts w:ascii="Calibri" w:hAnsi="Calibri" w:cs="Arial"/>
          <w:color w:val="7030A0"/>
          <w:sz w:val="22"/>
          <w:szCs w:val="22"/>
        </w:rPr>
        <w:t>flunixin meglumine (Banamine)</w:t>
      </w:r>
    </w:p>
    <w:p w:rsidR="00F125C6" w:rsidRPr="0003058F" w:rsidRDefault="00F125C6" w:rsidP="0003058F">
      <w:pPr>
        <w:pStyle w:val="p4"/>
        <w:numPr>
          <w:ilvl w:val="0"/>
          <w:numId w:val="5"/>
        </w:numPr>
        <w:shd w:val="clear" w:color="auto" w:fill="FFFFFF"/>
        <w:spacing w:before="0" w:beforeAutospacing="0" w:after="0" w:afterAutospacing="0"/>
        <w:jc w:val="both"/>
        <w:rPr>
          <w:rStyle w:val="s4"/>
          <w:rFonts w:ascii="Calibri" w:hAnsi="Calibri" w:cs="Arial"/>
          <w:color w:val="7030A0"/>
          <w:sz w:val="22"/>
          <w:szCs w:val="22"/>
        </w:rPr>
      </w:pPr>
      <w:r w:rsidRPr="00417D9F">
        <w:rPr>
          <w:rStyle w:val="s4"/>
          <w:rFonts w:ascii="Calibri" w:hAnsi="Calibri" w:cs="Arial"/>
          <w:color w:val="7030A0"/>
          <w:sz w:val="22"/>
          <w:szCs w:val="22"/>
        </w:rPr>
        <w:t>phenylb</w:t>
      </w:r>
      <w:r w:rsidR="0003058F">
        <w:rPr>
          <w:rStyle w:val="s4"/>
          <w:rFonts w:ascii="Calibri" w:hAnsi="Calibri" w:cs="Arial"/>
          <w:color w:val="7030A0"/>
          <w:sz w:val="22"/>
          <w:szCs w:val="22"/>
        </w:rPr>
        <w:t xml:space="preserve">utazone (Bute) </w:t>
      </w:r>
      <w:r w:rsidRPr="0003058F">
        <w:rPr>
          <w:rStyle w:val="s4"/>
          <w:rFonts w:ascii="Calibri" w:hAnsi="Calibri" w:cs="Arial"/>
          <w:color w:val="7030A0"/>
          <w:sz w:val="22"/>
          <w:szCs w:val="22"/>
        </w:rPr>
        <w:t> </w:t>
      </w:r>
    </w:p>
    <w:p w:rsidR="00417D9F" w:rsidRPr="00417D9F" w:rsidRDefault="00417D9F" w:rsidP="006C5F29">
      <w:pPr>
        <w:pStyle w:val="p4"/>
        <w:shd w:val="clear" w:color="auto" w:fill="FFFFFF"/>
        <w:spacing w:before="0" w:beforeAutospacing="0" w:after="0" w:afterAutospacing="0"/>
        <w:jc w:val="both"/>
        <w:rPr>
          <w:rStyle w:val="s4"/>
          <w:rFonts w:ascii="Calibri" w:hAnsi="Calibri" w:cs="Arial"/>
          <w:color w:val="7030A0"/>
          <w:sz w:val="22"/>
          <w:szCs w:val="22"/>
        </w:rPr>
      </w:pPr>
    </w:p>
    <w:p w:rsidR="00F125C6" w:rsidRPr="00417D9F" w:rsidRDefault="00417D9F" w:rsidP="006C5F29">
      <w:pPr>
        <w:pStyle w:val="p4"/>
        <w:shd w:val="clear" w:color="auto" w:fill="FFFFFF"/>
        <w:spacing w:before="0" w:beforeAutospacing="0" w:after="300" w:afterAutospacing="0"/>
        <w:jc w:val="both"/>
        <w:rPr>
          <w:rFonts w:ascii="Calibri" w:hAnsi="Calibri" w:cs="Arial"/>
          <w:color w:val="7030A0"/>
          <w:sz w:val="22"/>
          <w:szCs w:val="22"/>
        </w:rPr>
      </w:pPr>
      <w:r w:rsidRPr="00417D9F">
        <w:rPr>
          <w:rFonts w:ascii="Calibri" w:hAnsi="Calibri" w:cs="Arial"/>
          <w:color w:val="7030A0"/>
          <w:sz w:val="22"/>
          <w:szCs w:val="22"/>
        </w:rPr>
        <w:t>A</w:t>
      </w:r>
      <w:r w:rsidR="003147C5">
        <w:rPr>
          <w:rFonts w:ascii="Calibri" w:hAnsi="Calibri" w:cs="Arial"/>
          <w:color w:val="7030A0"/>
          <w:sz w:val="22"/>
          <w:szCs w:val="22"/>
        </w:rPr>
        <w:t>n insect</w:t>
      </w:r>
      <w:r w:rsidR="003E498A">
        <w:rPr>
          <w:rFonts w:ascii="Calibri" w:hAnsi="Calibri" w:cs="Arial"/>
          <w:color w:val="7030A0"/>
          <w:sz w:val="22"/>
          <w:szCs w:val="22"/>
        </w:rPr>
        <w:t xml:space="preserve"> repellent / screwworm is applied around the infected area.</w:t>
      </w:r>
    </w:p>
    <w:p w:rsidR="00417D9F" w:rsidRPr="00417D9F" w:rsidRDefault="0003058F" w:rsidP="006C5F29">
      <w:pPr>
        <w:shd w:val="clear" w:color="auto" w:fill="FFFFFF"/>
        <w:spacing w:after="135" w:line="240" w:lineRule="auto"/>
        <w:jc w:val="both"/>
        <w:rPr>
          <w:rFonts w:ascii="Calibri" w:eastAsia="Times New Roman" w:hAnsi="Calibri" w:cs="Times New Roman"/>
          <w:color w:val="7030A0"/>
          <w:lang w:eastAsia="en-TT"/>
        </w:rPr>
      </w:pPr>
      <w:r>
        <w:rPr>
          <w:rFonts w:ascii="Calibri" w:eastAsia="Times New Roman" w:hAnsi="Calibri" w:cs="Times New Roman"/>
          <w:color w:val="7030A0"/>
          <w:lang w:eastAsia="en-TT"/>
        </w:rPr>
        <w:t>The horse</w:t>
      </w:r>
      <w:bookmarkStart w:id="0" w:name="_GoBack"/>
      <w:bookmarkEnd w:id="0"/>
      <w:r w:rsidR="00417D9F" w:rsidRPr="00417D9F">
        <w:rPr>
          <w:rFonts w:ascii="Calibri" w:eastAsia="Times New Roman" w:hAnsi="Calibri" w:cs="Times New Roman"/>
          <w:color w:val="7030A0"/>
          <w:lang w:eastAsia="en-TT"/>
        </w:rPr>
        <w:t xml:space="preserve"> is also protected against the risk of tetanus at the time of surgery by the administration of tetanus anti-toxin.</w:t>
      </w:r>
      <w:r>
        <w:rPr>
          <w:rFonts w:ascii="Calibri" w:eastAsia="Times New Roman" w:hAnsi="Calibri" w:cs="Times New Roman"/>
          <w:color w:val="7030A0"/>
          <w:lang w:eastAsia="en-TT"/>
        </w:rPr>
        <w:t xml:space="preserve"> </w:t>
      </w:r>
    </w:p>
    <w:p w:rsidR="00417D9F" w:rsidRPr="00417D9F" w:rsidRDefault="00417D9F" w:rsidP="006C5F29">
      <w:pPr>
        <w:shd w:val="clear" w:color="auto" w:fill="FFFFFF"/>
        <w:spacing w:after="135" w:line="240" w:lineRule="auto"/>
        <w:jc w:val="both"/>
        <w:rPr>
          <w:rFonts w:ascii="Calibri" w:eastAsia="Times New Roman" w:hAnsi="Calibri" w:cs="Times New Roman"/>
          <w:color w:val="7030A0"/>
          <w:lang w:eastAsia="en-TT"/>
        </w:rPr>
      </w:pPr>
      <w:r w:rsidRPr="00417D9F">
        <w:rPr>
          <w:rFonts w:ascii="Calibri" w:eastAsia="Times New Roman" w:hAnsi="Calibri" w:cs="Times New Roman"/>
          <w:color w:val="7030A0"/>
          <w:lang w:eastAsia="en-TT"/>
        </w:rPr>
        <w:t>Recently castrated colt should</w:t>
      </w:r>
      <w:r w:rsidR="003E498A">
        <w:rPr>
          <w:rFonts w:ascii="Calibri" w:eastAsia="Times New Roman" w:hAnsi="Calibri" w:cs="Times New Roman"/>
          <w:color w:val="7030A0"/>
          <w:lang w:eastAsia="en-TT"/>
        </w:rPr>
        <w:t xml:space="preserve"> not </w:t>
      </w:r>
      <w:r w:rsidR="0003058F">
        <w:rPr>
          <w:rFonts w:ascii="Calibri" w:eastAsia="Times New Roman" w:hAnsi="Calibri" w:cs="Times New Roman"/>
          <w:color w:val="7030A0"/>
          <w:lang w:eastAsia="en-TT"/>
        </w:rPr>
        <w:t xml:space="preserve">be </w:t>
      </w:r>
      <w:r w:rsidR="003E498A">
        <w:rPr>
          <w:rFonts w:ascii="Calibri" w:eastAsia="Times New Roman" w:hAnsi="Calibri" w:cs="Times New Roman"/>
          <w:color w:val="7030A0"/>
          <w:lang w:eastAsia="en-TT"/>
        </w:rPr>
        <w:t>in contact</w:t>
      </w:r>
      <w:r w:rsidRPr="00417D9F">
        <w:rPr>
          <w:rFonts w:ascii="Calibri" w:eastAsia="Times New Roman" w:hAnsi="Calibri" w:cs="Times New Roman"/>
          <w:color w:val="7030A0"/>
          <w:lang w:eastAsia="en-TT"/>
        </w:rPr>
        <w:t xml:space="preserve"> with mares for between 1-2 months post castration </w:t>
      </w:r>
      <w:r w:rsidR="006C5F29" w:rsidRPr="00417D9F">
        <w:rPr>
          <w:rFonts w:ascii="Calibri" w:eastAsia="Times New Roman" w:hAnsi="Calibri" w:cs="Times New Roman"/>
          <w:color w:val="7030A0"/>
          <w:lang w:eastAsia="en-TT"/>
        </w:rPr>
        <w:t>to</w:t>
      </w:r>
      <w:r w:rsidRPr="00417D9F">
        <w:rPr>
          <w:rFonts w:ascii="Calibri" w:eastAsia="Times New Roman" w:hAnsi="Calibri" w:cs="Times New Roman"/>
          <w:color w:val="7030A0"/>
          <w:lang w:eastAsia="en-TT"/>
        </w:rPr>
        <w:t xml:space="preserve"> ensure that they are no longer fertile and that they have lost the hormonal urge to exhibit stallion-like behaviour.</w:t>
      </w:r>
    </w:p>
    <w:p w:rsidR="00417D9F" w:rsidRPr="00417D9F" w:rsidRDefault="00417D9F" w:rsidP="006C5F29">
      <w:pPr>
        <w:shd w:val="clear" w:color="auto" w:fill="FFFFFF"/>
        <w:spacing w:after="135" w:line="240" w:lineRule="auto"/>
        <w:jc w:val="both"/>
        <w:rPr>
          <w:rFonts w:ascii="Calibri" w:eastAsia="Times New Roman" w:hAnsi="Calibri" w:cs="Times New Roman"/>
          <w:color w:val="7030A0"/>
          <w:lang w:eastAsia="en-TT"/>
        </w:rPr>
      </w:pPr>
    </w:p>
    <w:p w:rsidR="00417D9F" w:rsidRPr="00417D9F" w:rsidRDefault="00417D9F" w:rsidP="006C5F29">
      <w:pPr>
        <w:shd w:val="clear" w:color="auto" w:fill="FFFFFF"/>
        <w:spacing w:after="135" w:line="240" w:lineRule="auto"/>
        <w:jc w:val="both"/>
        <w:rPr>
          <w:rFonts w:ascii="Calibri" w:eastAsia="Times New Roman" w:hAnsi="Calibri" w:cs="Times New Roman"/>
          <w:b/>
          <w:color w:val="7030A0"/>
          <w:sz w:val="28"/>
          <w:szCs w:val="28"/>
          <w:u w:val="single"/>
          <w:lang w:eastAsia="en-TT"/>
        </w:rPr>
      </w:pPr>
      <w:r w:rsidRPr="00417D9F">
        <w:rPr>
          <w:rFonts w:ascii="Calibri" w:eastAsia="Times New Roman" w:hAnsi="Calibri" w:cs="Times New Roman"/>
          <w:b/>
          <w:color w:val="7030A0"/>
          <w:sz w:val="28"/>
          <w:szCs w:val="28"/>
          <w:u w:val="single"/>
          <w:lang w:eastAsia="en-TT"/>
        </w:rPr>
        <w:lastRenderedPageBreak/>
        <w:t>Behavior</w:t>
      </w:r>
    </w:p>
    <w:p w:rsidR="00417D9F" w:rsidRPr="00417D9F" w:rsidRDefault="00417D9F" w:rsidP="006C5F29">
      <w:pPr>
        <w:pStyle w:val="p7"/>
        <w:shd w:val="clear" w:color="auto" w:fill="FEFEFE"/>
        <w:jc w:val="both"/>
        <w:rPr>
          <w:rFonts w:ascii="Arial" w:hAnsi="Arial" w:cs="Arial"/>
          <w:color w:val="7030A0"/>
          <w:sz w:val="22"/>
          <w:szCs w:val="22"/>
        </w:rPr>
      </w:pPr>
      <w:r w:rsidRPr="00417D9F">
        <w:rPr>
          <w:rFonts w:ascii="Arial" w:hAnsi="Arial" w:cs="Arial"/>
          <w:color w:val="7030A0"/>
          <w:sz w:val="22"/>
          <w:szCs w:val="22"/>
        </w:rPr>
        <w:t>Depending upon the horse’s age and maturity level, it may take several weeks for the testosterone levels to decrease. Aggression, especially to other horses, may still be seen for this short period of time. However, stallions castrated after maturity (six years old or older), especially those that have bred mares, may continue to possess stallion-like behavior, which could include the development of an erection and an attempt to mount and breed mares in estrus. </w:t>
      </w:r>
    </w:p>
    <w:p w:rsidR="00417D9F" w:rsidRPr="00417D9F" w:rsidRDefault="00417D9F" w:rsidP="006C5F29">
      <w:pPr>
        <w:pStyle w:val="p7"/>
        <w:shd w:val="clear" w:color="auto" w:fill="FEFEFE"/>
        <w:jc w:val="both"/>
        <w:rPr>
          <w:rStyle w:val="Strong"/>
          <w:rFonts w:ascii="Arial" w:hAnsi="Arial" w:cs="Arial"/>
          <w:color w:val="7030A0"/>
          <w:sz w:val="22"/>
          <w:szCs w:val="22"/>
        </w:rPr>
      </w:pPr>
      <w:r w:rsidRPr="00417D9F">
        <w:rPr>
          <w:rFonts w:ascii="Arial" w:hAnsi="Arial" w:cs="Arial"/>
          <w:color w:val="7030A0"/>
          <w:sz w:val="22"/>
          <w:szCs w:val="22"/>
        </w:rPr>
        <w:t>Semen remains in the horse’s accessory sex glands and the portion of the vas deferens not removed during surgery. There is usually enough present for one ejaculation. Therefore, gelded mature horses should be quarantined from mares for 14 to 30 days post-surgery.</w:t>
      </w:r>
      <w:r w:rsidRPr="00417D9F">
        <w:rPr>
          <w:rStyle w:val="Strong"/>
          <w:rFonts w:ascii="Arial" w:hAnsi="Arial" w:cs="Arial"/>
          <w:color w:val="7030A0"/>
          <w:sz w:val="22"/>
          <w:szCs w:val="22"/>
        </w:rPr>
        <w:t> </w:t>
      </w:r>
    </w:p>
    <w:p w:rsidR="00417D9F" w:rsidRPr="00417D9F" w:rsidRDefault="00417D9F" w:rsidP="006C5F29">
      <w:pPr>
        <w:pStyle w:val="p7"/>
        <w:shd w:val="clear" w:color="auto" w:fill="FEFEFE"/>
        <w:jc w:val="both"/>
        <w:rPr>
          <w:rStyle w:val="Strong"/>
          <w:rFonts w:ascii="Arial" w:hAnsi="Arial" w:cs="Arial"/>
          <w:color w:val="7030A0"/>
          <w:sz w:val="22"/>
          <w:szCs w:val="22"/>
        </w:rPr>
      </w:pPr>
    </w:p>
    <w:p w:rsidR="00417D9F" w:rsidRPr="00417D9F" w:rsidRDefault="00417D9F" w:rsidP="006C5F29">
      <w:pPr>
        <w:pStyle w:val="p8"/>
        <w:shd w:val="clear" w:color="auto" w:fill="FEFEFE"/>
        <w:jc w:val="both"/>
        <w:rPr>
          <w:rFonts w:asciiTheme="minorHAnsi" w:hAnsiTheme="minorHAnsi" w:cs="Arial"/>
          <w:color w:val="7030A0"/>
          <w:sz w:val="28"/>
          <w:szCs w:val="28"/>
          <w:u w:val="single"/>
        </w:rPr>
      </w:pPr>
      <w:r w:rsidRPr="00417D9F">
        <w:rPr>
          <w:rStyle w:val="Strong"/>
          <w:rFonts w:asciiTheme="minorHAnsi" w:hAnsiTheme="minorHAnsi" w:cs="Arial"/>
          <w:color w:val="7030A0"/>
          <w:sz w:val="28"/>
          <w:szCs w:val="28"/>
          <w:u w:val="single"/>
        </w:rPr>
        <w:t>Positive Perspective of Castration </w:t>
      </w:r>
    </w:p>
    <w:p w:rsidR="00417D9F" w:rsidRPr="00417D9F" w:rsidRDefault="00417D9F" w:rsidP="006C5F29">
      <w:pPr>
        <w:pStyle w:val="p7"/>
        <w:shd w:val="clear" w:color="auto" w:fill="FEFEFE"/>
        <w:jc w:val="both"/>
        <w:rPr>
          <w:rFonts w:ascii="Arial" w:hAnsi="Arial" w:cs="Arial"/>
          <w:color w:val="7030A0"/>
          <w:sz w:val="22"/>
          <w:szCs w:val="22"/>
        </w:rPr>
      </w:pPr>
      <w:r w:rsidRPr="00417D9F">
        <w:rPr>
          <w:rFonts w:ascii="Arial" w:hAnsi="Arial" w:cs="Arial"/>
          <w:color w:val="7030A0"/>
          <w:sz w:val="22"/>
          <w:szCs w:val="22"/>
        </w:rPr>
        <w:t>Horse owners can promote equine welfare by becoming educated on castration practices and working proactively to address widespread concerns of the unwanted horse. </w:t>
      </w:r>
    </w:p>
    <w:p w:rsidR="006C5F29" w:rsidRDefault="00417D9F" w:rsidP="006C5F29">
      <w:pPr>
        <w:pStyle w:val="p8"/>
        <w:shd w:val="clear" w:color="auto" w:fill="FEFEFE"/>
        <w:jc w:val="both"/>
        <w:rPr>
          <w:rFonts w:ascii="Arial" w:hAnsi="Arial" w:cs="Arial"/>
          <w:color w:val="7030A0"/>
          <w:sz w:val="22"/>
          <w:szCs w:val="22"/>
        </w:rPr>
      </w:pPr>
      <w:r w:rsidRPr="00417D9F">
        <w:rPr>
          <w:rFonts w:ascii="Arial" w:hAnsi="Arial" w:cs="Arial"/>
          <w:color w:val="7030A0"/>
          <w:sz w:val="22"/>
          <w:szCs w:val="22"/>
        </w:rPr>
        <w:t>If the goal is to continue to improve a breed and minimize the number of horses that fail to meet expectations, the surgical procedure of castration should be utilized to decrease the number of unwanted horses.</w:t>
      </w:r>
    </w:p>
    <w:p w:rsidR="00417D9F" w:rsidRPr="00417D9F" w:rsidRDefault="00417D9F" w:rsidP="006C5F29">
      <w:pPr>
        <w:pStyle w:val="p8"/>
        <w:shd w:val="clear" w:color="auto" w:fill="FEFEFE"/>
        <w:jc w:val="both"/>
        <w:rPr>
          <w:rFonts w:ascii="Arial" w:hAnsi="Arial" w:cs="Arial"/>
          <w:color w:val="7030A0"/>
          <w:sz w:val="22"/>
          <w:szCs w:val="22"/>
        </w:rPr>
      </w:pPr>
      <w:r w:rsidRPr="00417D9F">
        <w:rPr>
          <w:rFonts w:ascii="Arial" w:hAnsi="Arial" w:cs="Arial"/>
          <w:color w:val="7030A0"/>
          <w:sz w:val="22"/>
          <w:szCs w:val="22"/>
        </w:rPr>
        <w:t>Horse owners can act responsibly by putting the horse first.</w:t>
      </w:r>
    </w:p>
    <w:p w:rsidR="00417D9F" w:rsidRPr="00417D9F" w:rsidRDefault="00417D9F" w:rsidP="006C5F29">
      <w:pPr>
        <w:pStyle w:val="p7"/>
        <w:shd w:val="clear" w:color="auto" w:fill="FEFEFE"/>
        <w:jc w:val="both"/>
        <w:rPr>
          <w:rFonts w:ascii="Arial" w:hAnsi="Arial" w:cs="Arial"/>
          <w:color w:val="7030A0"/>
          <w:sz w:val="22"/>
          <w:szCs w:val="22"/>
        </w:rPr>
      </w:pPr>
    </w:p>
    <w:p w:rsidR="00417D9F" w:rsidRPr="00417D9F" w:rsidRDefault="00417D9F" w:rsidP="006C5F29">
      <w:pPr>
        <w:shd w:val="clear" w:color="auto" w:fill="FFFFFF"/>
        <w:spacing w:after="135" w:line="240" w:lineRule="auto"/>
        <w:jc w:val="both"/>
        <w:rPr>
          <w:rFonts w:ascii="Calibri" w:hAnsi="Calibri" w:cs="Arial"/>
          <w:color w:val="7030A0"/>
        </w:rPr>
      </w:pPr>
    </w:p>
    <w:p w:rsidR="00521EE5" w:rsidRPr="00796383" w:rsidRDefault="003E498A" w:rsidP="006C5F29">
      <w:pPr>
        <w:jc w:val="both"/>
        <w:rPr>
          <w:rFonts w:ascii="Calibri" w:hAnsi="Calibri"/>
          <w:b/>
          <w:color w:val="7030A0"/>
          <w:u w:val="single"/>
        </w:rPr>
      </w:pPr>
      <w:r>
        <w:rPr>
          <w:noProof/>
        </w:rPr>
        <w:drawing>
          <wp:anchor distT="0" distB="0" distL="114300" distR="114300" simplePos="0" relativeHeight="251660288" behindDoc="1" locked="0" layoutInCell="1" allowOverlap="1" wp14:anchorId="2C6A6FC6">
            <wp:simplePos x="0" y="0"/>
            <wp:positionH relativeFrom="margin">
              <wp:align>center</wp:align>
            </wp:positionH>
            <wp:positionV relativeFrom="paragraph">
              <wp:posOffset>387350</wp:posOffset>
            </wp:positionV>
            <wp:extent cx="2381250" cy="1857375"/>
            <wp:effectExtent l="0" t="0" r="0" b="9525"/>
            <wp:wrapNone/>
            <wp:docPr id="7" name="Picture 7" descr="Image result for horse cast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orse cast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21EE5" w:rsidRPr="007963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463"/>
    <w:multiLevelType w:val="hybridMultilevel"/>
    <w:tmpl w:val="1E06528C"/>
    <w:lvl w:ilvl="0" w:tplc="2C090001">
      <w:start w:val="1"/>
      <w:numFmt w:val="bullet"/>
      <w:lvlText w:val=""/>
      <w:lvlJc w:val="left"/>
      <w:pPr>
        <w:ind w:left="1800" w:hanging="360"/>
      </w:pPr>
      <w:rPr>
        <w:rFonts w:ascii="Symbol" w:hAnsi="Symbol"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1" w15:restartNumberingAfterBreak="0">
    <w:nsid w:val="0BEC1465"/>
    <w:multiLevelType w:val="hybridMultilevel"/>
    <w:tmpl w:val="47AC1564"/>
    <w:lvl w:ilvl="0" w:tplc="2C090001">
      <w:start w:val="1"/>
      <w:numFmt w:val="bullet"/>
      <w:lvlText w:val=""/>
      <w:lvlJc w:val="left"/>
      <w:pPr>
        <w:ind w:left="780" w:hanging="360"/>
      </w:pPr>
      <w:rPr>
        <w:rFonts w:ascii="Symbol" w:hAnsi="Symbol" w:hint="default"/>
      </w:rPr>
    </w:lvl>
    <w:lvl w:ilvl="1" w:tplc="2C090003" w:tentative="1">
      <w:start w:val="1"/>
      <w:numFmt w:val="bullet"/>
      <w:lvlText w:val="o"/>
      <w:lvlJc w:val="left"/>
      <w:pPr>
        <w:ind w:left="1500" w:hanging="360"/>
      </w:pPr>
      <w:rPr>
        <w:rFonts w:ascii="Courier New" w:hAnsi="Courier New" w:cs="Courier New" w:hint="default"/>
      </w:rPr>
    </w:lvl>
    <w:lvl w:ilvl="2" w:tplc="2C090005" w:tentative="1">
      <w:start w:val="1"/>
      <w:numFmt w:val="bullet"/>
      <w:lvlText w:val=""/>
      <w:lvlJc w:val="left"/>
      <w:pPr>
        <w:ind w:left="2220" w:hanging="360"/>
      </w:pPr>
      <w:rPr>
        <w:rFonts w:ascii="Wingdings" w:hAnsi="Wingdings" w:hint="default"/>
      </w:rPr>
    </w:lvl>
    <w:lvl w:ilvl="3" w:tplc="2C090001" w:tentative="1">
      <w:start w:val="1"/>
      <w:numFmt w:val="bullet"/>
      <w:lvlText w:val=""/>
      <w:lvlJc w:val="left"/>
      <w:pPr>
        <w:ind w:left="2940" w:hanging="360"/>
      </w:pPr>
      <w:rPr>
        <w:rFonts w:ascii="Symbol" w:hAnsi="Symbol" w:hint="default"/>
      </w:rPr>
    </w:lvl>
    <w:lvl w:ilvl="4" w:tplc="2C090003" w:tentative="1">
      <w:start w:val="1"/>
      <w:numFmt w:val="bullet"/>
      <w:lvlText w:val="o"/>
      <w:lvlJc w:val="left"/>
      <w:pPr>
        <w:ind w:left="3660" w:hanging="360"/>
      </w:pPr>
      <w:rPr>
        <w:rFonts w:ascii="Courier New" w:hAnsi="Courier New" w:cs="Courier New" w:hint="default"/>
      </w:rPr>
    </w:lvl>
    <w:lvl w:ilvl="5" w:tplc="2C090005" w:tentative="1">
      <w:start w:val="1"/>
      <w:numFmt w:val="bullet"/>
      <w:lvlText w:val=""/>
      <w:lvlJc w:val="left"/>
      <w:pPr>
        <w:ind w:left="4380" w:hanging="360"/>
      </w:pPr>
      <w:rPr>
        <w:rFonts w:ascii="Wingdings" w:hAnsi="Wingdings" w:hint="default"/>
      </w:rPr>
    </w:lvl>
    <w:lvl w:ilvl="6" w:tplc="2C090001" w:tentative="1">
      <w:start w:val="1"/>
      <w:numFmt w:val="bullet"/>
      <w:lvlText w:val=""/>
      <w:lvlJc w:val="left"/>
      <w:pPr>
        <w:ind w:left="5100" w:hanging="360"/>
      </w:pPr>
      <w:rPr>
        <w:rFonts w:ascii="Symbol" w:hAnsi="Symbol" w:hint="default"/>
      </w:rPr>
    </w:lvl>
    <w:lvl w:ilvl="7" w:tplc="2C090003" w:tentative="1">
      <w:start w:val="1"/>
      <w:numFmt w:val="bullet"/>
      <w:lvlText w:val="o"/>
      <w:lvlJc w:val="left"/>
      <w:pPr>
        <w:ind w:left="5820" w:hanging="360"/>
      </w:pPr>
      <w:rPr>
        <w:rFonts w:ascii="Courier New" w:hAnsi="Courier New" w:cs="Courier New" w:hint="default"/>
      </w:rPr>
    </w:lvl>
    <w:lvl w:ilvl="8" w:tplc="2C090005" w:tentative="1">
      <w:start w:val="1"/>
      <w:numFmt w:val="bullet"/>
      <w:lvlText w:val=""/>
      <w:lvlJc w:val="left"/>
      <w:pPr>
        <w:ind w:left="6540" w:hanging="360"/>
      </w:pPr>
      <w:rPr>
        <w:rFonts w:ascii="Wingdings" w:hAnsi="Wingdings" w:hint="default"/>
      </w:rPr>
    </w:lvl>
  </w:abstractNum>
  <w:abstractNum w:abstractNumId="2" w15:restartNumberingAfterBreak="0">
    <w:nsid w:val="17985C3F"/>
    <w:multiLevelType w:val="hybridMultilevel"/>
    <w:tmpl w:val="9398A50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3F210507"/>
    <w:multiLevelType w:val="hybridMultilevel"/>
    <w:tmpl w:val="047ED85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4B507913"/>
    <w:multiLevelType w:val="hybridMultilevel"/>
    <w:tmpl w:val="63C4B760"/>
    <w:lvl w:ilvl="0" w:tplc="2C090001">
      <w:start w:val="1"/>
      <w:numFmt w:val="bullet"/>
      <w:lvlText w:val=""/>
      <w:lvlJc w:val="left"/>
      <w:pPr>
        <w:ind w:left="720" w:hanging="360"/>
      </w:pPr>
      <w:rPr>
        <w:rFonts w:ascii="Symbol" w:hAnsi="Symbol" w:hint="default"/>
      </w:rPr>
    </w:lvl>
    <w:lvl w:ilvl="1" w:tplc="5C48A1E2">
      <w:numFmt w:val="bullet"/>
      <w:lvlText w:val="•"/>
      <w:lvlJc w:val="left"/>
      <w:pPr>
        <w:ind w:left="1440" w:hanging="360"/>
      </w:pPr>
      <w:rPr>
        <w:rFonts w:ascii="Frutiger-Light" w:eastAsiaTheme="minorHAnsi" w:hAnsi="Frutiger-Light" w:cs="Frutiger-Light" w:hint="default"/>
        <w:color w:val="333333"/>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D1"/>
    <w:rsid w:val="0003058F"/>
    <w:rsid w:val="003147C5"/>
    <w:rsid w:val="003E498A"/>
    <w:rsid w:val="00417D9F"/>
    <w:rsid w:val="00521EE5"/>
    <w:rsid w:val="006C5F29"/>
    <w:rsid w:val="00796383"/>
    <w:rsid w:val="009934D1"/>
    <w:rsid w:val="00E6518E"/>
    <w:rsid w:val="00F125C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BE64"/>
  <w15:chartTrackingRefBased/>
  <w15:docId w15:val="{1CCEF9D4-D89B-4205-94F3-67E2B08B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4D1"/>
    <w:pPr>
      <w:ind w:left="720"/>
      <w:contextualSpacing/>
    </w:pPr>
  </w:style>
  <w:style w:type="character" w:styleId="Hyperlink">
    <w:name w:val="Hyperlink"/>
    <w:basedOn w:val="DefaultParagraphFont"/>
    <w:uiPriority w:val="99"/>
    <w:unhideWhenUsed/>
    <w:rsid w:val="00521EE5"/>
    <w:rPr>
      <w:color w:val="0563C1" w:themeColor="hyperlink"/>
      <w:u w:val="single"/>
    </w:rPr>
  </w:style>
  <w:style w:type="character" w:styleId="UnresolvedMention">
    <w:name w:val="Unresolved Mention"/>
    <w:basedOn w:val="DefaultParagraphFont"/>
    <w:uiPriority w:val="99"/>
    <w:semiHidden/>
    <w:unhideWhenUsed/>
    <w:rsid w:val="00521EE5"/>
    <w:rPr>
      <w:color w:val="808080"/>
      <w:shd w:val="clear" w:color="auto" w:fill="E6E6E6"/>
    </w:rPr>
  </w:style>
  <w:style w:type="paragraph" w:styleId="NormalWeb">
    <w:name w:val="Normal (Web)"/>
    <w:basedOn w:val="Normal"/>
    <w:uiPriority w:val="99"/>
    <w:semiHidden/>
    <w:unhideWhenUsed/>
    <w:rsid w:val="00F125C6"/>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customStyle="1" w:styleId="p4">
    <w:name w:val="p4"/>
    <w:basedOn w:val="Normal"/>
    <w:rsid w:val="00F125C6"/>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s4">
    <w:name w:val="s4"/>
    <w:basedOn w:val="DefaultParagraphFont"/>
    <w:rsid w:val="00F125C6"/>
  </w:style>
  <w:style w:type="paragraph" w:customStyle="1" w:styleId="p7">
    <w:name w:val="p7"/>
    <w:basedOn w:val="Normal"/>
    <w:rsid w:val="00417D9F"/>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417D9F"/>
    <w:rPr>
      <w:b/>
      <w:bCs/>
    </w:rPr>
  </w:style>
  <w:style w:type="paragraph" w:customStyle="1" w:styleId="p8">
    <w:name w:val="p8"/>
    <w:basedOn w:val="Normal"/>
    <w:rsid w:val="00417D9F"/>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736186">
      <w:bodyDiv w:val="1"/>
      <w:marLeft w:val="0"/>
      <w:marRight w:val="0"/>
      <w:marTop w:val="0"/>
      <w:marBottom w:val="0"/>
      <w:divBdr>
        <w:top w:val="none" w:sz="0" w:space="0" w:color="auto"/>
        <w:left w:val="none" w:sz="0" w:space="0" w:color="auto"/>
        <w:bottom w:val="none" w:sz="0" w:space="0" w:color="auto"/>
        <w:right w:val="none" w:sz="0" w:space="0" w:color="auto"/>
      </w:divBdr>
    </w:div>
    <w:div w:id="829447699">
      <w:bodyDiv w:val="1"/>
      <w:marLeft w:val="0"/>
      <w:marRight w:val="0"/>
      <w:marTop w:val="0"/>
      <w:marBottom w:val="0"/>
      <w:divBdr>
        <w:top w:val="none" w:sz="0" w:space="0" w:color="auto"/>
        <w:left w:val="none" w:sz="0" w:space="0" w:color="auto"/>
        <w:bottom w:val="none" w:sz="0" w:space="0" w:color="auto"/>
        <w:right w:val="none" w:sz="0" w:space="0" w:color="auto"/>
      </w:divBdr>
    </w:div>
    <w:div w:id="1074476112">
      <w:bodyDiv w:val="1"/>
      <w:marLeft w:val="0"/>
      <w:marRight w:val="0"/>
      <w:marTop w:val="0"/>
      <w:marBottom w:val="0"/>
      <w:divBdr>
        <w:top w:val="none" w:sz="0" w:space="0" w:color="auto"/>
        <w:left w:val="none" w:sz="0" w:space="0" w:color="auto"/>
        <w:bottom w:val="none" w:sz="0" w:space="0" w:color="auto"/>
        <w:right w:val="none" w:sz="0" w:space="0" w:color="auto"/>
      </w:divBdr>
    </w:div>
    <w:div w:id="202343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dc:creator>
  <cp:keywords/>
  <dc:description/>
  <cp:lastModifiedBy>c m</cp:lastModifiedBy>
  <cp:revision>2</cp:revision>
  <dcterms:created xsi:type="dcterms:W3CDTF">2017-11-02T09:03:00Z</dcterms:created>
  <dcterms:modified xsi:type="dcterms:W3CDTF">2017-11-02T11:50:00Z</dcterms:modified>
</cp:coreProperties>
</file>