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4B" w:rsidRPr="0002094B" w:rsidRDefault="0002094B" w:rsidP="0002094B">
      <w:pPr>
        <w:rPr>
          <w:b/>
          <w:sz w:val="40"/>
          <w:szCs w:val="40"/>
        </w:rPr>
      </w:pPr>
      <w:r w:rsidRPr="0002094B">
        <w:rPr>
          <w:b/>
          <w:sz w:val="40"/>
          <w:szCs w:val="40"/>
        </w:rPr>
        <w:t>Postoperative management</w:t>
      </w:r>
    </w:p>
    <w:p w:rsidR="000000B7" w:rsidRDefault="0002094B" w:rsidP="0002094B">
      <w:r>
        <w:t xml:space="preserve">It is important that the </w:t>
      </w:r>
      <w:r>
        <w:t xml:space="preserve">horses receive loading doses of </w:t>
      </w:r>
      <w:r>
        <w:t>antibiotics any time the respiratory tract is invaded. Ant</w:t>
      </w:r>
      <w:r>
        <w:t>i-</w:t>
      </w:r>
      <w:r>
        <w:t>infl</w:t>
      </w:r>
      <w:r>
        <w:t xml:space="preserve">ammatory </w:t>
      </w:r>
      <w:r>
        <w:t>therapy is</w:t>
      </w:r>
      <w:r>
        <w:t xml:space="preserve"> an important component of mini</w:t>
      </w:r>
      <w:r>
        <w:t>mally invasive upper respirator</w:t>
      </w:r>
      <w:r>
        <w:t xml:space="preserve">y tract surgery. </w:t>
      </w:r>
      <w:proofErr w:type="spellStart"/>
      <w:r>
        <w:t>Phenylbutazone</w:t>
      </w:r>
      <w:proofErr w:type="spellEnd"/>
      <w:r>
        <w:t xml:space="preserve"> </w:t>
      </w:r>
      <w:r>
        <w:t xml:space="preserve">(4.4 mg/kg, IV) or </w:t>
      </w:r>
      <w:proofErr w:type="spellStart"/>
      <w:r>
        <w:t>flunix</w:t>
      </w:r>
      <w:r>
        <w:t>in</w:t>
      </w:r>
      <w:proofErr w:type="spellEnd"/>
      <w:r>
        <w:t xml:space="preserve"> </w:t>
      </w:r>
      <w:proofErr w:type="spellStart"/>
      <w:r>
        <w:t>meglumine</w:t>
      </w:r>
      <w:proofErr w:type="spellEnd"/>
      <w:r>
        <w:t xml:space="preserve"> (1.1 mg/kg, IV) is </w:t>
      </w:r>
      <w:r>
        <w:t>given immediately befo</w:t>
      </w:r>
      <w:r>
        <w:t xml:space="preserve">re surgery. Horses needing only </w:t>
      </w:r>
      <w:r>
        <w:t>minimal continued anti-inflam</w:t>
      </w:r>
      <w:r>
        <w:t xml:space="preserve">matory support are subsequently </w:t>
      </w:r>
      <w:r>
        <w:t xml:space="preserve">given </w:t>
      </w:r>
      <w:proofErr w:type="spellStart"/>
      <w:r>
        <w:t>phenylbuta</w:t>
      </w:r>
      <w:r>
        <w:t>zone</w:t>
      </w:r>
      <w:proofErr w:type="spellEnd"/>
      <w:r>
        <w:t xml:space="preserve"> (2.2 mg/kg PO, twice a day </w:t>
      </w:r>
      <w:r>
        <w:t>for 7 days); alternatively, dexamethasone powder (0.</w:t>
      </w:r>
      <w:r>
        <w:t>022 mg/</w:t>
      </w:r>
      <w:r>
        <w:t xml:space="preserve">kg) is given orally once </w:t>
      </w:r>
      <w:r>
        <w:t xml:space="preserve">daily in the morning feed for 3 </w:t>
      </w:r>
      <w:r>
        <w:t xml:space="preserve">consecutive days, day 4 is </w:t>
      </w:r>
      <w:r>
        <w:t xml:space="preserve">skipped, and the same dosage is </w:t>
      </w:r>
      <w:r>
        <w:t>then given on the 5th postopera</w:t>
      </w:r>
      <w:r>
        <w:t xml:space="preserve">tive day. If a longer course of </w:t>
      </w:r>
      <w:r>
        <w:t>corticosteroid therapy is</w:t>
      </w:r>
      <w:r>
        <w:t xml:space="preserve"> deemed necessary, 0.9 mg/kg of </w:t>
      </w:r>
      <w:r>
        <w:t>prednisone is given orally star</w:t>
      </w:r>
      <w:r>
        <w:t xml:space="preserve">ting the day after surgery once </w:t>
      </w:r>
      <w:r>
        <w:t>daily in the morning feed</w:t>
      </w:r>
      <w:r>
        <w:t xml:space="preserve"> for 7 days. The same dosage is </w:t>
      </w:r>
      <w:r>
        <w:t>then given every other day f</w:t>
      </w:r>
      <w:r>
        <w:t xml:space="preserve">or three treatments. The dosage </w:t>
      </w:r>
      <w:r>
        <w:t>is subsequently reduced t</w:t>
      </w:r>
      <w:r>
        <w:t xml:space="preserve">o 0.45 mg/kg, given every other day for three treatments. </w:t>
      </w:r>
      <w:r>
        <w:t>Topical administratio</w:t>
      </w:r>
      <w:r>
        <w:t xml:space="preserve">n of a pharyngeal medication, a </w:t>
      </w:r>
      <w:r>
        <w:t xml:space="preserve">mixture of </w:t>
      </w:r>
      <w:proofErr w:type="spellStart"/>
      <w:r>
        <w:t>nitrofurazone</w:t>
      </w:r>
      <w:proofErr w:type="spellEnd"/>
      <w:r>
        <w:t xml:space="preserve"> (</w:t>
      </w:r>
      <w:proofErr w:type="spellStart"/>
      <w:r>
        <w:t>Fur</w:t>
      </w:r>
      <w:r>
        <w:t>acin</w:t>
      </w:r>
      <w:proofErr w:type="spellEnd"/>
      <w:r>
        <w:t xml:space="preserve">) or pediatric trimethoprim </w:t>
      </w:r>
      <w:r>
        <w:t>sulfa (oral preparation)</w:t>
      </w:r>
      <w:r>
        <w:t xml:space="preserve">, dimethyl sulfoxide, glycerin, </w:t>
      </w:r>
      <w:r>
        <w:t>and prednisolone also app</w:t>
      </w:r>
      <w:r>
        <w:t xml:space="preserve">ears to be beneficial. A no. 10 </w:t>
      </w:r>
      <w:r>
        <w:t>French catheter is advanc</w:t>
      </w:r>
      <w:r>
        <w:t xml:space="preserve">ed along the floor of the nasal </w:t>
      </w:r>
      <w:r>
        <w:t xml:space="preserve">passage into the nasal </w:t>
      </w:r>
      <w:r>
        <w:t xml:space="preserve">pharynx, and 10 to 15 mL of the </w:t>
      </w:r>
      <w:r>
        <w:t>solution is sprayed slowly t</w:t>
      </w:r>
      <w:r>
        <w:t xml:space="preserve">hrough this catheter at 12-hour </w:t>
      </w:r>
      <w:r>
        <w:t>intervals for 7 days. The hors</w:t>
      </w:r>
      <w:r>
        <w:t xml:space="preserve">e is restricted to hand-walking </w:t>
      </w:r>
      <w:r>
        <w:t>exercise for the 1st week aft</w:t>
      </w:r>
      <w:r>
        <w:t xml:space="preserve">er surgery. After this time, an </w:t>
      </w:r>
      <w:r>
        <w:t>endoscopic re</w:t>
      </w:r>
      <w:r>
        <w:t>-</w:t>
      </w:r>
      <w:r>
        <w:t>examinati</w:t>
      </w:r>
      <w:r>
        <w:t xml:space="preserve">on is performed to assess wound </w:t>
      </w:r>
      <w:r>
        <w:t xml:space="preserve">healing and to determine if </w:t>
      </w:r>
      <w:r>
        <w:t xml:space="preserve">the horse can return to paddock </w:t>
      </w:r>
      <w:r>
        <w:t>exercise or if additi</w:t>
      </w:r>
      <w:r>
        <w:t xml:space="preserve">onal rest and anti-inflammatory </w:t>
      </w:r>
      <w:r>
        <w:t xml:space="preserve">medication are necessary. The horse should not be </w:t>
      </w:r>
      <w:r>
        <w:t xml:space="preserve">returned </w:t>
      </w:r>
      <w:r>
        <w:t>to training for 90 days.</w:t>
      </w:r>
      <w:bookmarkStart w:id="0" w:name="_GoBack"/>
      <w:bookmarkEnd w:id="0"/>
    </w:p>
    <w:sectPr w:rsidR="00000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4B"/>
    <w:rsid w:val="000000B7"/>
    <w:rsid w:val="0002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99DDF-E7D1-4FE4-987C-FE14316B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1541</Characters>
  <Application>Microsoft Office Word</Application>
  <DocSecurity>0</DocSecurity>
  <Lines>12</Lines>
  <Paragraphs>3</Paragraphs>
  <ScaleCrop>false</ScaleCrop>
  <Company>Hewlett-Packard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2017-10-29T15:07:00Z</dcterms:created>
  <dcterms:modified xsi:type="dcterms:W3CDTF">2017-10-29T15:17:00Z</dcterms:modified>
</cp:coreProperties>
</file>