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0A" w:rsidRDefault="00422C0A" w:rsidP="00FB4D33">
      <w:pPr>
        <w:rPr>
          <w:b/>
          <w:bCs/>
        </w:rPr>
      </w:pPr>
    </w:p>
    <w:p w:rsidR="00422C0A" w:rsidRPr="00F66E11" w:rsidRDefault="00422C0A" w:rsidP="00422C0A">
      <w:pPr>
        <w:jc w:val="center"/>
        <w:rPr>
          <w:b/>
          <w:bCs/>
          <w:color w:val="538135" w:themeColor="accent6" w:themeShade="BF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66E11">
        <w:rPr>
          <w:b/>
          <w:bCs/>
          <w:color w:val="538135" w:themeColor="accent6" w:themeShade="BF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POTENTIAL RISKS</w:t>
      </w:r>
    </w:p>
    <w:p w:rsidR="00F66E11" w:rsidRPr="00F66E11" w:rsidRDefault="00F66E11" w:rsidP="00F66E11">
      <w:pPr>
        <w:rPr>
          <w:b/>
          <w:bCs/>
          <w:color w:val="A8D08D" w:themeColor="accent6" w:themeTint="99"/>
        </w:rPr>
      </w:pPr>
      <w:r w:rsidRPr="00F66E11">
        <w:rPr>
          <w:b/>
          <w:bCs/>
          <w:color w:val="A8D08D" w:themeColor="accent6" w:themeTint="99"/>
        </w:rPr>
        <w:t>Entry into body cavity</w:t>
      </w:r>
    </w:p>
    <w:p w:rsidR="00F66E11" w:rsidRPr="00F66E11" w:rsidRDefault="00F66E11" w:rsidP="00F66E11">
      <w:pPr>
        <w:pStyle w:val="ListParagraph"/>
        <w:numPr>
          <w:ilvl w:val="0"/>
          <w:numId w:val="11"/>
        </w:numPr>
      </w:pPr>
      <w:r w:rsidRPr="00F66E11">
        <w:t xml:space="preserve">It is possible </w:t>
      </w:r>
      <w:proofErr w:type="spellStart"/>
      <w:r w:rsidRPr="00F66E11">
        <w:t>iatrogenically</w:t>
      </w:r>
      <w:proofErr w:type="spellEnd"/>
      <w:r w:rsidRPr="00F66E11">
        <w:t xml:space="preserve"> to introduce material into the animal’s abdominal cavity during rem</w:t>
      </w:r>
      <w:r>
        <w:t xml:space="preserve">oval of the herniated material. Special care must be taken not to invade the animal’s peritoneal cavity. </w:t>
      </w:r>
    </w:p>
    <w:p w:rsidR="00F66E11" w:rsidRPr="00F66E11" w:rsidRDefault="00FB4D33" w:rsidP="00F66E11">
      <w:pPr>
        <w:rPr>
          <w:b/>
          <w:bCs/>
          <w:color w:val="A8D08D" w:themeColor="accent6" w:themeTint="99"/>
        </w:rPr>
      </w:pPr>
      <w:r w:rsidRPr="00F66E11">
        <w:rPr>
          <w:b/>
          <w:bCs/>
          <w:color w:val="A8D08D" w:themeColor="accent6" w:themeTint="99"/>
        </w:rPr>
        <w:t>Hemorrhage</w:t>
      </w:r>
      <w:r w:rsidR="00F66E11" w:rsidRPr="00F66E11">
        <w:rPr>
          <w:b/>
          <w:bCs/>
          <w:color w:val="A8D08D" w:themeColor="accent6" w:themeTint="99"/>
        </w:rPr>
        <w:t xml:space="preserve"> </w:t>
      </w:r>
    </w:p>
    <w:p w:rsidR="00FB4D33" w:rsidRPr="00FB4D33" w:rsidRDefault="00FB4D33" w:rsidP="00F66E11">
      <w:pPr>
        <w:pStyle w:val="ListParagraph"/>
        <w:numPr>
          <w:ilvl w:val="0"/>
          <w:numId w:val="7"/>
        </w:numPr>
      </w:pPr>
      <w:r w:rsidRPr="00FB4D33">
        <w:t>The risk of hemorrhage is greatly increased in older calves</w:t>
      </w:r>
    </w:p>
    <w:p w:rsidR="00FB4D33" w:rsidRPr="00FB4D33" w:rsidRDefault="00FB4D33" w:rsidP="00A073AC">
      <w:pPr>
        <w:numPr>
          <w:ilvl w:val="0"/>
          <w:numId w:val="2"/>
        </w:numPr>
      </w:pPr>
      <w:r w:rsidRPr="00FB4D33">
        <w:t xml:space="preserve">Observe calves closely </w:t>
      </w:r>
      <w:r w:rsidR="00F66E11">
        <w:t>for one hour following surgery</w:t>
      </w:r>
      <w:r w:rsidRPr="00FB4D33">
        <w:t> </w:t>
      </w:r>
    </w:p>
    <w:p w:rsidR="00FB4D33" w:rsidRPr="00F66E11" w:rsidRDefault="00FB4D33" w:rsidP="00FB4D33">
      <w:pPr>
        <w:rPr>
          <w:b/>
          <w:bCs/>
          <w:color w:val="A8D08D" w:themeColor="accent6" w:themeTint="99"/>
        </w:rPr>
      </w:pPr>
      <w:r w:rsidRPr="00F66E11">
        <w:rPr>
          <w:b/>
          <w:bCs/>
          <w:color w:val="A8D08D" w:themeColor="accent6" w:themeTint="99"/>
        </w:rPr>
        <w:t>Pain</w:t>
      </w:r>
    </w:p>
    <w:p w:rsidR="00FB4D33" w:rsidRPr="00F66E11" w:rsidRDefault="00FB4D33" w:rsidP="00873310">
      <w:pPr>
        <w:numPr>
          <w:ilvl w:val="0"/>
          <w:numId w:val="3"/>
        </w:numPr>
        <w:rPr>
          <w:b/>
          <w:bCs/>
          <w:color w:val="8EAADB" w:themeColor="accent5" w:themeTint="99"/>
        </w:rPr>
      </w:pPr>
      <w:r w:rsidRPr="00FB4D33">
        <w:t xml:space="preserve">Animals should be monitored during and after the procedure for signs of unnecessary pain, such as vocalization, reluctance to move, and failure to nurse. Such animals should be treated with a systemic analgesic such as </w:t>
      </w:r>
      <w:proofErr w:type="spellStart"/>
      <w:r w:rsidRPr="00FB4D33">
        <w:t>flunixin</w:t>
      </w:r>
      <w:proofErr w:type="spellEnd"/>
      <w:r w:rsidRPr="00FB4D33">
        <w:t xml:space="preserve"> </w:t>
      </w:r>
      <w:proofErr w:type="spellStart"/>
      <w:r w:rsidRPr="00FB4D33">
        <w:t>meglumine</w:t>
      </w:r>
      <w:proofErr w:type="spellEnd"/>
      <w:r w:rsidRPr="00FB4D33">
        <w:t>. Severe pain warrants the attention of a veterinarian. </w:t>
      </w:r>
    </w:p>
    <w:p w:rsidR="00FB4D33" w:rsidRPr="00F66E11" w:rsidRDefault="00FB4D33" w:rsidP="00FB4D33">
      <w:pPr>
        <w:rPr>
          <w:b/>
          <w:bCs/>
          <w:color w:val="A8D08D" w:themeColor="accent6" w:themeTint="99"/>
        </w:rPr>
      </w:pPr>
      <w:r w:rsidRPr="00F66E11">
        <w:rPr>
          <w:b/>
          <w:bCs/>
          <w:color w:val="A8D08D" w:themeColor="accent6" w:themeTint="99"/>
        </w:rPr>
        <w:t>Flystrike</w:t>
      </w:r>
    </w:p>
    <w:p w:rsidR="00FB4D33" w:rsidRPr="00FB4D33" w:rsidRDefault="00F66E11" w:rsidP="00FB4D33">
      <w:pPr>
        <w:numPr>
          <w:ilvl w:val="0"/>
          <w:numId w:val="5"/>
        </w:numPr>
      </w:pPr>
      <w:r>
        <w:t xml:space="preserve">Post-surgery the incision site should be sprayed with a </w:t>
      </w:r>
      <w:proofErr w:type="spellStart"/>
      <w:r>
        <w:t>larvicide</w:t>
      </w:r>
      <w:proofErr w:type="spellEnd"/>
      <w:r>
        <w:t xml:space="preserve"> spray. </w:t>
      </w:r>
    </w:p>
    <w:p w:rsidR="00FB4D33" w:rsidRPr="00FB4D33" w:rsidRDefault="00FB4D33" w:rsidP="00304620">
      <w:pPr>
        <w:numPr>
          <w:ilvl w:val="0"/>
          <w:numId w:val="5"/>
        </w:numPr>
      </w:pPr>
      <w:r w:rsidRPr="00FB4D33">
        <w:t>The use of a fly repellant</w:t>
      </w:r>
      <w:r w:rsidR="00F66E11">
        <w:t xml:space="preserve"> in the area</w:t>
      </w:r>
      <w:r w:rsidRPr="00FB4D33">
        <w:t xml:space="preserve"> may be warranted. </w:t>
      </w:r>
    </w:p>
    <w:p w:rsidR="00FB4D33" w:rsidRPr="00F66E11" w:rsidRDefault="00F66E11" w:rsidP="00FB4D33">
      <w:pPr>
        <w:rPr>
          <w:b/>
          <w:bCs/>
          <w:color w:val="A8D08D" w:themeColor="accent6" w:themeTint="99"/>
        </w:rPr>
      </w:pPr>
      <w:bookmarkStart w:id="0" w:name="_GoBack"/>
      <w:r w:rsidRPr="00F66E11">
        <w:rPr>
          <w:b/>
          <w:bCs/>
          <w:color w:val="A8D08D" w:themeColor="accent6" w:themeTint="99"/>
        </w:rPr>
        <w:t>Infection</w:t>
      </w:r>
    </w:p>
    <w:bookmarkEnd w:id="0"/>
    <w:p w:rsidR="00FB4D33" w:rsidRPr="00FB4D33" w:rsidRDefault="00FB4D33" w:rsidP="00FB4D33">
      <w:pPr>
        <w:numPr>
          <w:ilvl w:val="0"/>
          <w:numId w:val="6"/>
        </w:numPr>
      </w:pPr>
      <w:r w:rsidRPr="00FB4D33">
        <w:t>Animals should be monitored for signs of infection</w:t>
      </w:r>
      <w:r w:rsidR="00F66E11">
        <w:t xml:space="preserve"> in the days following surgery</w:t>
      </w:r>
      <w:r w:rsidRPr="00FB4D33">
        <w:t>, such as redness, swelling, and discharge.</w:t>
      </w:r>
    </w:p>
    <w:p w:rsidR="00FB4D33" w:rsidRPr="00FB4D33" w:rsidRDefault="00FB4D33" w:rsidP="00FB4D33">
      <w:pPr>
        <w:numPr>
          <w:ilvl w:val="0"/>
          <w:numId w:val="6"/>
        </w:numPr>
      </w:pPr>
      <w:r w:rsidRPr="00FB4D33">
        <w:t>Minimize environment exposure, as dust and rain ma</w:t>
      </w:r>
      <w:r w:rsidR="00F66E11">
        <w:t xml:space="preserve">y increase the risk of infection. </w:t>
      </w:r>
    </w:p>
    <w:p w:rsidR="00FB4D33" w:rsidRPr="00FB4D33" w:rsidRDefault="00FB4D33" w:rsidP="00FB4D33"/>
    <w:sectPr w:rsidR="00FB4D33" w:rsidRPr="00FB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92"/>
    <w:multiLevelType w:val="multilevel"/>
    <w:tmpl w:val="D0A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A5E3B"/>
    <w:multiLevelType w:val="hybridMultilevel"/>
    <w:tmpl w:val="79B8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2BD9"/>
    <w:multiLevelType w:val="multilevel"/>
    <w:tmpl w:val="D2E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1519C"/>
    <w:multiLevelType w:val="multilevel"/>
    <w:tmpl w:val="2B3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1B50F9"/>
    <w:multiLevelType w:val="multilevel"/>
    <w:tmpl w:val="3E2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A70C8C"/>
    <w:multiLevelType w:val="multilevel"/>
    <w:tmpl w:val="2EA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0333DE"/>
    <w:multiLevelType w:val="hybridMultilevel"/>
    <w:tmpl w:val="3256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358C"/>
    <w:multiLevelType w:val="hybridMultilevel"/>
    <w:tmpl w:val="01CC5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41957"/>
    <w:multiLevelType w:val="hybridMultilevel"/>
    <w:tmpl w:val="9A42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05EB"/>
    <w:multiLevelType w:val="hybridMultilevel"/>
    <w:tmpl w:val="906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3E46"/>
    <w:multiLevelType w:val="hybridMultilevel"/>
    <w:tmpl w:val="7E8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33"/>
    <w:rsid w:val="00422C0A"/>
    <w:rsid w:val="004A17C3"/>
    <w:rsid w:val="0069606C"/>
    <w:rsid w:val="00F66E11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2B044-D010-4560-A0C1-AD1FA9AC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2017-10-23T10:59:00Z</dcterms:created>
  <dcterms:modified xsi:type="dcterms:W3CDTF">2017-10-23T10:59:00Z</dcterms:modified>
</cp:coreProperties>
</file>