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00C" w:rsidRDefault="002E02E6">
      <w:r>
        <w:t>SPLINT BONE REMOVAL SURGERY</w:t>
      </w:r>
    </w:p>
    <w:p w:rsidR="00BF6F9F" w:rsidRDefault="00BF6F9F"/>
    <w:p w:rsidR="00BF6F9F" w:rsidRDefault="00BF6F9F">
      <w:r>
        <w:rPr>
          <w:noProof/>
          <w:lang w:eastAsia="en-JM"/>
        </w:rPr>
        <w:drawing>
          <wp:inline distT="0" distB="0" distL="0" distR="0">
            <wp:extent cx="4379397" cy="3394114"/>
            <wp:effectExtent l="19050" t="0" r="2103"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
                    <a:srcRect l="22538" t="15857" r="23808" b="10209"/>
                    <a:stretch>
                      <a:fillRect/>
                    </a:stretch>
                  </pic:blipFill>
                  <pic:spPr bwMode="auto">
                    <a:xfrm>
                      <a:off x="0" y="0"/>
                      <a:ext cx="4385634" cy="3398948"/>
                    </a:xfrm>
                    <a:prstGeom prst="rect">
                      <a:avLst/>
                    </a:prstGeom>
                    <a:noFill/>
                    <a:ln w="9525">
                      <a:noFill/>
                      <a:miter lim="800000"/>
                      <a:headEnd/>
                      <a:tailEnd/>
                    </a:ln>
                  </pic:spPr>
                </pic:pic>
              </a:graphicData>
            </a:graphic>
          </wp:inline>
        </w:drawing>
      </w:r>
    </w:p>
    <w:p w:rsidR="00BF6F9F" w:rsidRDefault="00BF6F9F"/>
    <w:p w:rsidR="00BF6F9F" w:rsidRDefault="00BF6F9F"/>
    <w:p w:rsidR="00BF6F9F" w:rsidRDefault="00BF6F9F"/>
    <w:p w:rsidR="00BF6F9F" w:rsidRDefault="00BF6F9F"/>
    <w:p w:rsidR="002E02E6" w:rsidRDefault="002E02E6" w:rsidP="002E02E6">
      <w:pPr>
        <w:jc w:val="center"/>
      </w:pPr>
      <w:r>
        <w:rPr>
          <w:noProof/>
          <w:lang w:eastAsia="en-JM"/>
        </w:rPr>
        <w:drawing>
          <wp:inline distT="0" distB="0" distL="0" distR="0">
            <wp:extent cx="2287545" cy="2744025"/>
            <wp:effectExtent l="19050" t="0" r="0" b="0"/>
            <wp:docPr id="7" name="Picture 7" descr="http://www.atlantaequine.com/images/interosseous_ligament_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tlantaequine.com/images/interosseous_ligament_diagram.png"/>
                    <pic:cNvPicPr>
                      <a:picLocks noChangeAspect="1" noChangeArrowheads="1"/>
                    </pic:cNvPicPr>
                  </pic:nvPicPr>
                  <pic:blipFill>
                    <a:blip r:embed="rId5"/>
                    <a:srcRect/>
                    <a:stretch>
                      <a:fillRect/>
                    </a:stretch>
                  </pic:blipFill>
                  <pic:spPr bwMode="auto">
                    <a:xfrm>
                      <a:off x="0" y="0"/>
                      <a:ext cx="2287661" cy="2744164"/>
                    </a:xfrm>
                    <a:prstGeom prst="rect">
                      <a:avLst/>
                    </a:prstGeom>
                    <a:noFill/>
                    <a:ln w="9525">
                      <a:noFill/>
                      <a:miter lim="800000"/>
                      <a:headEnd/>
                      <a:tailEnd/>
                    </a:ln>
                  </pic:spPr>
                </pic:pic>
              </a:graphicData>
            </a:graphic>
          </wp:inline>
        </w:drawing>
      </w:r>
    </w:p>
    <w:p w:rsidR="002E02E6" w:rsidRDefault="002E02E6" w:rsidP="002E02E6">
      <w:pPr>
        <w:jc w:val="center"/>
      </w:pPr>
      <w:r>
        <w:t>Appreciation of Anatomy</w:t>
      </w:r>
    </w:p>
    <w:p w:rsidR="002E02E6" w:rsidRDefault="002E02E6" w:rsidP="002E02E6"/>
    <w:p w:rsidR="002E02E6" w:rsidRDefault="002E02E6" w:rsidP="002E02E6">
      <w:r>
        <w:t>Preoperative consideration</w:t>
      </w:r>
    </w:p>
    <w:p w:rsidR="002E02E6" w:rsidRDefault="002E02E6" w:rsidP="002E02E6">
      <w:r>
        <w:rPr>
          <w:noProof/>
          <w:lang w:eastAsia="en-JM"/>
        </w:rPr>
        <w:drawing>
          <wp:inline distT="0" distB="0" distL="0" distR="0">
            <wp:extent cx="1499069" cy="2056309"/>
            <wp:effectExtent l="19050" t="0" r="5881" b="0"/>
            <wp:docPr id="10" name="Picture 10" descr="http://www.atlantaequine.com/images/splint_sx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tlantaequine.com/images/splint_sx_1.jpg"/>
                    <pic:cNvPicPr>
                      <a:picLocks noChangeAspect="1" noChangeArrowheads="1"/>
                    </pic:cNvPicPr>
                  </pic:nvPicPr>
                  <pic:blipFill>
                    <a:blip r:embed="rId6"/>
                    <a:srcRect/>
                    <a:stretch>
                      <a:fillRect/>
                    </a:stretch>
                  </pic:blipFill>
                  <pic:spPr bwMode="auto">
                    <a:xfrm>
                      <a:off x="0" y="0"/>
                      <a:ext cx="1500848" cy="2058750"/>
                    </a:xfrm>
                    <a:prstGeom prst="rect">
                      <a:avLst/>
                    </a:prstGeom>
                    <a:noFill/>
                    <a:ln w="9525">
                      <a:noFill/>
                      <a:miter lim="800000"/>
                      <a:headEnd/>
                      <a:tailEnd/>
                    </a:ln>
                  </pic:spPr>
                </pic:pic>
              </a:graphicData>
            </a:graphic>
          </wp:inline>
        </w:drawing>
      </w:r>
    </w:p>
    <w:p w:rsidR="002E02E6" w:rsidRDefault="002E02E6" w:rsidP="002E02E6"/>
    <w:p w:rsidR="002E02E6" w:rsidRDefault="002E02E6" w:rsidP="002E02E6">
      <w:r>
        <w:t xml:space="preserve">a. </w:t>
      </w:r>
      <w:r w:rsidRPr="002E02E6">
        <w:t xml:space="preserve">Most preoperative preparative work is conducted with the horse standing, so that time spent under general </w:t>
      </w:r>
      <w:proofErr w:type="spellStart"/>
      <w:r w:rsidRPr="002E02E6">
        <w:t>anesthesia</w:t>
      </w:r>
      <w:proofErr w:type="spellEnd"/>
      <w:r w:rsidRPr="002E02E6">
        <w:t xml:space="preserve"> is minimized. The surgical site is clipped to prevent hair contamination of the incision during the procedure.</w:t>
      </w:r>
    </w:p>
    <w:p w:rsidR="002E02E6" w:rsidRDefault="002E02E6" w:rsidP="002E02E6">
      <w:r>
        <w:t xml:space="preserve">b. </w:t>
      </w:r>
      <w:r w:rsidRPr="002E02E6">
        <w:t>Contact time between the scrub (</w:t>
      </w:r>
      <w:proofErr w:type="spellStart"/>
      <w:r w:rsidRPr="002E02E6">
        <w:t>bacteriocidal</w:t>
      </w:r>
      <w:proofErr w:type="spellEnd"/>
      <w:r w:rsidRPr="002E02E6">
        <w:t xml:space="preserve"> soap) and skin surface is maximized by applying the first layer early. This reduces the chance for postoperative infection.</w:t>
      </w:r>
    </w:p>
    <w:p w:rsidR="002E02E6" w:rsidRDefault="002E02E6" w:rsidP="002E02E6">
      <w:r>
        <w:t xml:space="preserve">c. </w:t>
      </w:r>
      <w:r w:rsidRPr="002E02E6">
        <w:t xml:space="preserve">The skin and subcutaneous tissues along the incision site are locally anesthetized (blocked). This allows the surgery to be performed using less general </w:t>
      </w:r>
      <w:proofErr w:type="spellStart"/>
      <w:proofErr w:type="gramStart"/>
      <w:r w:rsidRPr="002E02E6">
        <w:t>anesthetics</w:t>
      </w:r>
      <w:proofErr w:type="spellEnd"/>
      <w:proofErr w:type="gramEnd"/>
      <w:r w:rsidRPr="002E02E6">
        <w:t xml:space="preserve">, which is healthier and safer for the horse. Moreover, local </w:t>
      </w:r>
      <w:proofErr w:type="spellStart"/>
      <w:r w:rsidRPr="002E02E6">
        <w:t>anesthesia</w:t>
      </w:r>
      <w:proofErr w:type="spellEnd"/>
      <w:r w:rsidRPr="002E02E6">
        <w:t xml:space="preserve"> allows for preoperative "marking" of the underlying bone fragments</w:t>
      </w:r>
    </w:p>
    <w:p w:rsidR="002E02E6" w:rsidRDefault="002E02E6" w:rsidP="002E02E6">
      <w:r>
        <w:t xml:space="preserve">d. </w:t>
      </w:r>
      <w:r w:rsidRPr="002E02E6">
        <w:t xml:space="preserve">While the scrub and local </w:t>
      </w:r>
      <w:proofErr w:type="spellStart"/>
      <w:r w:rsidRPr="002E02E6">
        <w:t>anesthetic</w:t>
      </w:r>
      <w:proofErr w:type="spellEnd"/>
      <w:r w:rsidRPr="002E02E6">
        <w:t xml:space="preserve"> are working, an intravenous catheter is placed to allow for easy and immediate access to the horse's vascular (systemic) system during surgery. The catheter is always placed on the same side as the limb containing the fracture(s); that way it will be facing upward during the horse's recovery</w:t>
      </w:r>
    </w:p>
    <w:p w:rsidR="002E02E6" w:rsidRDefault="002E02E6" w:rsidP="002E02E6">
      <w:r>
        <w:t>e.</w:t>
      </w:r>
      <w:r w:rsidRPr="002E02E6">
        <w:t xml:space="preserve"> Skin staples are placed in the skin and spaced along the length of the fractured splint bone</w:t>
      </w:r>
    </w:p>
    <w:p w:rsidR="00BF6F9F" w:rsidRDefault="00BF6F9F" w:rsidP="002E02E6"/>
    <w:p w:rsidR="00BF6F9F" w:rsidRDefault="00BF6F9F" w:rsidP="002E02E6">
      <w:r>
        <w:t>f. Preoperative radiograph</w:t>
      </w:r>
    </w:p>
    <w:p w:rsidR="002E02E6" w:rsidRDefault="002E02E6" w:rsidP="002E02E6"/>
    <w:tbl>
      <w:tblPr>
        <w:tblW w:w="0" w:type="auto"/>
        <w:jc w:val="center"/>
        <w:tblCellSpacing w:w="45" w:type="dxa"/>
        <w:tblCellMar>
          <w:top w:w="90" w:type="dxa"/>
          <w:left w:w="90" w:type="dxa"/>
          <w:bottom w:w="90" w:type="dxa"/>
          <w:right w:w="90" w:type="dxa"/>
        </w:tblCellMar>
        <w:tblLook w:val="04A0"/>
      </w:tblPr>
      <w:tblGrid>
        <w:gridCol w:w="5477"/>
        <w:gridCol w:w="90"/>
        <w:gridCol w:w="1974"/>
        <w:gridCol w:w="1845"/>
      </w:tblGrid>
      <w:tr w:rsidR="002E02E6" w:rsidRPr="002E02E6" w:rsidTr="002E02E6">
        <w:trPr>
          <w:gridAfter w:val="2"/>
          <w:tblCellSpacing w:w="45" w:type="dxa"/>
          <w:jc w:val="center"/>
        </w:trPr>
        <w:tc>
          <w:tcPr>
            <w:tcW w:w="0" w:type="auto"/>
            <w:gridSpan w:val="2"/>
            <w:vAlign w:val="center"/>
            <w:hideMark/>
          </w:tcPr>
          <w:p w:rsidR="002E02E6" w:rsidRDefault="002E02E6" w:rsidP="002E02E6">
            <w:pPr>
              <w:spacing w:before="100" w:beforeAutospacing="1" w:after="100" w:afterAutospacing="1" w:line="311" w:lineRule="atLeast"/>
              <w:rPr>
                <w:rFonts w:ascii="Verdana" w:eastAsia="Times New Roman" w:hAnsi="Verdana" w:cs="Times New Roman"/>
                <w:color w:val="000000"/>
                <w:sz w:val="18"/>
                <w:szCs w:val="18"/>
                <w:lang w:eastAsia="en-JM"/>
              </w:rPr>
            </w:pPr>
            <w:r w:rsidRPr="002E02E6">
              <w:rPr>
                <w:rFonts w:ascii="Verdana" w:eastAsia="Times New Roman" w:hAnsi="Verdana" w:cs="Times New Roman"/>
                <w:color w:val="000000"/>
                <w:sz w:val="18"/>
                <w:szCs w:val="18"/>
                <w:lang w:eastAsia="en-JM"/>
              </w:rPr>
              <w:br/>
              <w:t>These staples can be used to ascertain the specific location of each fragment along the length of the limb through follow-up radiographic examination.</w:t>
            </w:r>
          </w:p>
          <w:p w:rsidR="002E02E6" w:rsidRDefault="002E02E6" w:rsidP="002E02E6">
            <w:pPr>
              <w:spacing w:before="100" w:beforeAutospacing="1" w:after="100" w:afterAutospacing="1" w:line="311" w:lineRule="atLeast"/>
              <w:rPr>
                <w:rFonts w:ascii="Verdana" w:eastAsia="Times New Roman" w:hAnsi="Verdana" w:cs="Times New Roman"/>
                <w:color w:val="000000"/>
                <w:sz w:val="18"/>
                <w:szCs w:val="18"/>
                <w:lang w:eastAsia="en-JM"/>
              </w:rPr>
            </w:pPr>
          </w:p>
          <w:p w:rsidR="002E02E6" w:rsidRPr="002E02E6" w:rsidRDefault="00BF6F9F" w:rsidP="002E02E6">
            <w:pPr>
              <w:spacing w:before="100" w:beforeAutospacing="1" w:after="100" w:afterAutospacing="1" w:line="311" w:lineRule="atLeast"/>
              <w:rPr>
                <w:rFonts w:ascii="Verdana" w:eastAsia="Times New Roman" w:hAnsi="Verdana" w:cs="Times New Roman"/>
                <w:color w:val="000000"/>
                <w:sz w:val="18"/>
                <w:szCs w:val="18"/>
                <w:lang w:eastAsia="en-JM"/>
              </w:rPr>
            </w:pPr>
            <w:r>
              <w:rPr>
                <w:rFonts w:ascii="Verdana" w:eastAsia="Times New Roman" w:hAnsi="Verdana" w:cs="Times New Roman"/>
                <w:color w:val="000000"/>
                <w:sz w:val="18"/>
                <w:szCs w:val="18"/>
                <w:lang w:eastAsia="en-JM"/>
              </w:rPr>
              <w:t>Intra-Operative Procedure</w:t>
            </w:r>
          </w:p>
        </w:tc>
      </w:tr>
      <w:tr w:rsidR="002E02E6" w:rsidRPr="002E02E6" w:rsidTr="002E02E6">
        <w:trPr>
          <w:tblCellSpacing w:w="45" w:type="dxa"/>
          <w:jc w:val="center"/>
        </w:trPr>
        <w:tc>
          <w:tcPr>
            <w:tcW w:w="0" w:type="auto"/>
            <w:gridSpan w:val="2"/>
            <w:vAlign w:val="center"/>
            <w:hideMark/>
          </w:tcPr>
          <w:p w:rsidR="002E02E6" w:rsidRPr="002E02E6" w:rsidRDefault="002E02E6" w:rsidP="002E02E6">
            <w:pPr>
              <w:spacing w:after="0" w:line="240" w:lineRule="auto"/>
              <w:jc w:val="center"/>
              <w:rPr>
                <w:rFonts w:ascii="Times New Roman" w:eastAsia="Times New Roman" w:hAnsi="Times New Roman" w:cs="Times New Roman"/>
                <w:sz w:val="24"/>
                <w:szCs w:val="24"/>
                <w:lang w:eastAsia="en-JM"/>
              </w:rPr>
            </w:pPr>
            <w:r>
              <w:rPr>
                <w:rFonts w:ascii="Times New Roman" w:eastAsia="Times New Roman" w:hAnsi="Times New Roman" w:cs="Times New Roman"/>
                <w:noProof/>
                <w:sz w:val="24"/>
                <w:szCs w:val="24"/>
                <w:lang w:eastAsia="en-JM"/>
              </w:rPr>
              <w:lastRenderedPageBreak/>
              <w:drawing>
                <wp:inline distT="0" distB="0" distL="0" distR="0">
                  <wp:extent cx="2141855" cy="2858770"/>
                  <wp:effectExtent l="19050" t="0" r="0" b="0"/>
                  <wp:docPr id="13" name="Picture 13" descr="http://www.atlantaequine.com/images/splint_sx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tlantaequine.com/images/splint_sx_7.jpg"/>
                          <pic:cNvPicPr>
                            <a:picLocks noChangeAspect="1" noChangeArrowheads="1"/>
                          </pic:cNvPicPr>
                        </pic:nvPicPr>
                        <pic:blipFill>
                          <a:blip r:embed="rId7"/>
                          <a:srcRect/>
                          <a:stretch>
                            <a:fillRect/>
                          </a:stretch>
                        </pic:blipFill>
                        <pic:spPr bwMode="auto">
                          <a:xfrm>
                            <a:off x="0" y="0"/>
                            <a:ext cx="2141855" cy="2858770"/>
                          </a:xfrm>
                          <a:prstGeom prst="rect">
                            <a:avLst/>
                          </a:prstGeom>
                          <a:noFill/>
                          <a:ln w="9525">
                            <a:noFill/>
                            <a:miter lim="800000"/>
                            <a:headEnd/>
                            <a:tailEnd/>
                          </a:ln>
                        </pic:spPr>
                      </pic:pic>
                    </a:graphicData>
                  </a:graphic>
                </wp:inline>
              </w:drawing>
            </w:r>
          </w:p>
        </w:tc>
        <w:tc>
          <w:tcPr>
            <w:tcW w:w="0" w:type="auto"/>
            <w:gridSpan w:val="2"/>
            <w:vAlign w:val="center"/>
            <w:hideMark/>
          </w:tcPr>
          <w:p w:rsidR="002E02E6" w:rsidRPr="002E02E6" w:rsidRDefault="00BF6F9F" w:rsidP="002E02E6">
            <w:pPr>
              <w:spacing w:before="100" w:beforeAutospacing="1" w:after="100" w:afterAutospacing="1" w:line="311" w:lineRule="atLeast"/>
              <w:rPr>
                <w:rFonts w:ascii="Verdana" w:eastAsia="Times New Roman" w:hAnsi="Verdana" w:cs="Times New Roman"/>
                <w:color w:val="000000"/>
                <w:sz w:val="18"/>
                <w:szCs w:val="18"/>
                <w:lang w:eastAsia="en-JM"/>
              </w:rPr>
            </w:pPr>
            <w:r>
              <w:rPr>
                <w:rFonts w:ascii="Verdana" w:eastAsia="Times New Roman" w:hAnsi="Verdana" w:cs="Times New Roman"/>
                <w:color w:val="000000"/>
                <w:sz w:val="18"/>
                <w:szCs w:val="18"/>
                <w:lang w:eastAsia="en-JM"/>
              </w:rPr>
              <w:t xml:space="preserve">a. </w:t>
            </w:r>
            <w:r w:rsidR="002E02E6" w:rsidRPr="002E02E6">
              <w:rPr>
                <w:rFonts w:ascii="Verdana" w:eastAsia="Times New Roman" w:hAnsi="Verdana" w:cs="Times New Roman"/>
                <w:color w:val="000000"/>
                <w:sz w:val="18"/>
                <w:szCs w:val="18"/>
                <w:lang w:eastAsia="en-JM"/>
              </w:rPr>
              <w:t xml:space="preserve">Once the exact position of each fragment has been determined, the horse is placed under general </w:t>
            </w:r>
            <w:proofErr w:type="spellStart"/>
            <w:r w:rsidR="002E02E6" w:rsidRPr="002E02E6">
              <w:rPr>
                <w:rFonts w:ascii="Verdana" w:eastAsia="Times New Roman" w:hAnsi="Verdana" w:cs="Times New Roman"/>
                <w:color w:val="000000"/>
                <w:sz w:val="18"/>
                <w:szCs w:val="18"/>
                <w:lang w:eastAsia="en-JM"/>
              </w:rPr>
              <w:t>anesthesia</w:t>
            </w:r>
            <w:proofErr w:type="spellEnd"/>
            <w:r w:rsidR="002E02E6" w:rsidRPr="002E02E6">
              <w:rPr>
                <w:rFonts w:ascii="Verdana" w:eastAsia="Times New Roman" w:hAnsi="Verdana" w:cs="Times New Roman"/>
                <w:color w:val="000000"/>
                <w:sz w:val="18"/>
                <w:szCs w:val="18"/>
                <w:lang w:eastAsia="en-JM"/>
              </w:rPr>
              <w:t xml:space="preserve"> and the limb is further prepped and draped.</w:t>
            </w:r>
          </w:p>
        </w:tc>
      </w:tr>
      <w:tr w:rsidR="002E02E6" w:rsidRPr="002E02E6" w:rsidTr="002E02E6">
        <w:trPr>
          <w:tblCellSpacing w:w="45" w:type="dxa"/>
          <w:jc w:val="center"/>
        </w:trPr>
        <w:tc>
          <w:tcPr>
            <w:tcW w:w="0" w:type="auto"/>
            <w:gridSpan w:val="2"/>
            <w:vAlign w:val="center"/>
            <w:hideMark/>
          </w:tcPr>
          <w:p w:rsidR="002E02E6" w:rsidRPr="002E02E6" w:rsidRDefault="002E02E6" w:rsidP="002E02E6">
            <w:pPr>
              <w:spacing w:after="0" w:line="240" w:lineRule="auto"/>
              <w:jc w:val="center"/>
              <w:rPr>
                <w:rFonts w:ascii="Times New Roman" w:eastAsia="Times New Roman" w:hAnsi="Times New Roman" w:cs="Times New Roman"/>
                <w:sz w:val="24"/>
                <w:szCs w:val="24"/>
                <w:lang w:eastAsia="en-JM"/>
              </w:rPr>
            </w:pPr>
            <w:r>
              <w:rPr>
                <w:rFonts w:ascii="Times New Roman" w:eastAsia="Times New Roman" w:hAnsi="Times New Roman" w:cs="Times New Roman"/>
                <w:noProof/>
                <w:sz w:val="24"/>
                <w:szCs w:val="24"/>
                <w:lang w:eastAsia="en-JM"/>
              </w:rPr>
              <w:drawing>
                <wp:inline distT="0" distB="0" distL="0" distR="0">
                  <wp:extent cx="2858770" cy="2059305"/>
                  <wp:effectExtent l="19050" t="0" r="0" b="0"/>
                  <wp:docPr id="14" name="Picture 14" descr="http://www.atlantaequine.com/images/splint_sx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tlantaequine.com/images/splint_sx_8.jpg"/>
                          <pic:cNvPicPr>
                            <a:picLocks noChangeAspect="1" noChangeArrowheads="1"/>
                          </pic:cNvPicPr>
                        </pic:nvPicPr>
                        <pic:blipFill>
                          <a:blip r:embed="rId8"/>
                          <a:srcRect/>
                          <a:stretch>
                            <a:fillRect/>
                          </a:stretch>
                        </pic:blipFill>
                        <pic:spPr bwMode="auto">
                          <a:xfrm>
                            <a:off x="0" y="0"/>
                            <a:ext cx="2858770" cy="2059305"/>
                          </a:xfrm>
                          <a:prstGeom prst="rect">
                            <a:avLst/>
                          </a:prstGeom>
                          <a:noFill/>
                          <a:ln w="9525">
                            <a:noFill/>
                            <a:miter lim="800000"/>
                            <a:headEnd/>
                            <a:tailEnd/>
                          </a:ln>
                        </pic:spPr>
                      </pic:pic>
                    </a:graphicData>
                  </a:graphic>
                </wp:inline>
              </w:drawing>
            </w:r>
          </w:p>
        </w:tc>
        <w:tc>
          <w:tcPr>
            <w:tcW w:w="0" w:type="auto"/>
            <w:gridSpan w:val="2"/>
            <w:vAlign w:val="center"/>
            <w:hideMark/>
          </w:tcPr>
          <w:p w:rsidR="002E02E6" w:rsidRPr="002E02E6" w:rsidRDefault="00BF6F9F" w:rsidP="002E02E6">
            <w:pPr>
              <w:spacing w:before="100" w:beforeAutospacing="1" w:after="100" w:afterAutospacing="1" w:line="311" w:lineRule="atLeast"/>
              <w:rPr>
                <w:rFonts w:ascii="Verdana" w:eastAsia="Times New Roman" w:hAnsi="Verdana" w:cs="Times New Roman"/>
                <w:color w:val="000000"/>
                <w:sz w:val="18"/>
                <w:szCs w:val="18"/>
                <w:lang w:eastAsia="en-JM"/>
              </w:rPr>
            </w:pPr>
            <w:r>
              <w:rPr>
                <w:rFonts w:ascii="Verdana" w:eastAsia="Times New Roman" w:hAnsi="Verdana" w:cs="Times New Roman"/>
                <w:color w:val="000000"/>
                <w:sz w:val="18"/>
                <w:szCs w:val="18"/>
                <w:lang w:eastAsia="en-JM"/>
              </w:rPr>
              <w:t xml:space="preserve"> b. </w:t>
            </w:r>
            <w:r w:rsidR="002E02E6" w:rsidRPr="002E02E6">
              <w:rPr>
                <w:rFonts w:ascii="Verdana" w:eastAsia="Times New Roman" w:hAnsi="Verdana" w:cs="Times New Roman"/>
                <w:color w:val="000000"/>
                <w:sz w:val="18"/>
                <w:szCs w:val="18"/>
                <w:lang w:eastAsia="en-JM"/>
              </w:rPr>
              <w:t>Following incision, the distal aspect of the splint bone (the button) is identified.</w:t>
            </w:r>
          </w:p>
        </w:tc>
      </w:tr>
      <w:tr w:rsidR="002E02E6" w:rsidRPr="002E02E6" w:rsidTr="002E02E6">
        <w:trPr>
          <w:tblCellSpacing w:w="45" w:type="dxa"/>
          <w:jc w:val="center"/>
        </w:trPr>
        <w:tc>
          <w:tcPr>
            <w:tcW w:w="0" w:type="auto"/>
            <w:gridSpan w:val="2"/>
            <w:vAlign w:val="center"/>
            <w:hideMark/>
          </w:tcPr>
          <w:p w:rsidR="002E02E6" w:rsidRPr="002E02E6" w:rsidRDefault="002E02E6" w:rsidP="002E02E6">
            <w:pPr>
              <w:spacing w:after="0" w:line="240" w:lineRule="auto"/>
              <w:jc w:val="center"/>
              <w:rPr>
                <w:rFonts w:ascii="Times New Roman" w:eastAsia="Times New Roman" w:hAnsi="Times New Roman" w:cs="Times New Roman"/>
                <w:sz w:val="24"/>
                <w:szCs w:val="24"/>
                <w:lang w:eastAsia="en-JM"/>
              </w:rPr>
            </w:pPr>
            <w:r>
              <w:rPr>
                <w:rFonts w:ascii="Times New Roman" w:eastAsia="Times New Roman" w:hAnsi="Times New Roman" w:cs="Times New Roman"/>
                <w:noProof/>
                <w:sz w:val="24"/>
                <w:szCs w:val="24"/>
                <w:lang w:eastAsia="en-JM"/>
              </w:rPr>
              <w:drawing>
                <wp:inline distT="0" distB="0" distL="0" distR="0">
                  <wp:extent cx="2858770" cy="1375410"/>
                  <wp:effectExtent l="19050" t="0" r="0" b="0"/>
                  <wp:docPr id="15" name="Picture 15" descr="http://www.atlantaequine.com/images/splint_sx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tlantaequine.com/images/splint_sx_9.jpg"/>
                          <pic:cNvPicPr>
                            <a:picLocks noChangeAspect="1" noChangeArrowheads="1"/>
                          </pic:cNvPicPr>
                        </pic:nvPicPr>
                        <pic:blipFill>
                          <a:blip r:embed="rId9"/>
                          <a:srcRect/>
                          <a:stretch>
                            <a:fillRect/>
                          </a:stretch>
                        </pic:blipFill>
                        <pic:spPr bwMode="auto">
                          <a:xfrm>
                            <a:off x="0" y="0"/>
                            <a:ext cx="2858770" cy="1375410"/>
                          </a:xfrm>
                          <a:prstGeom prst="rect">
                            <a:avLst/>
                          </a:prstGeom>
                          <a:noFill/>
                          <a:ln w="9525">
                            <a:noFill/>
                            <a:miter lim="800000"/>
                            <a:headEnd/>
                            <a:tailEnd/>
                          </a:ln>
                        </pic:spPr>
                      </pic:pic>
                    </a:graphicData>
                  </a:graphic>
                </wp:inline>
              </w:drawing>
            </w:r>
          </w:p>
        </w:tc>
        <w:tc>
          <w:tcPr>
            <w:tcW w:w="0" w:type="auto"/>
            <w:gridSpan w:val="2"/>
            <w:vAlign w:val="center"/>
            <w:hideMark/>
          </w:tcPr>
          <w:p w:rsidR="002E02E6" w:rsidRPr="002E02E6" w:rsidRDefault="00BF6F9F" w:rsidP="002E02E6">
            <w:pPr>
              <w:spacing w:before="100" w:beforeAutospacing="1" w:after="100" w:afterAutospacing="1" w:line="311" w:lineRule="atLeast"/>
              <w:rPr>
                <w:rFonts w:ascii="Verdana" w:eastAsia="Times New Roman" w:hAnsi="Verdana" w:cs="Times New Roman"/>
                <w:color w:val="000000"/>
                <w:sz w:val="18"/>
                <w:szCs w:val="18"/>
                <w:lang w:eastAsia="en-JM"/>
              </w:rPr>
            </w:pPr>
            <w:r>
              <w:rPr>
                <w:rFonts w:ascii="Verdana" w:eastAsia="Times New Roman" w:hAnsi="Verdana" w:cs="Times New Roman"/>
                <w:color w:val="000000"/>
                <w:sz w:val="18"/>
                <w:szCs w:val="18"/>
                <w:lang w:eastAsia="en-JM"/>
              </w:rPr>
              <w:t xml:space="preserve">c. </w:t>
            </w:r>
            <w:r w:rsidR="002E02E6" w:rsidRPr="002E02E6">
              <w:rPr>
                <w:rFonts w:ascii="Verdana" w:eastAsia="Times New Roman" w:hAnsi="Verdana" w:cs="Times New Roman"/>
                <w:color w:val="000000"/>
                <w:sz w:val="18"/>
                <w:szCs w:val="18"/>
                <w:lang w:eastAsia="en-JM"/>
              </w:rPr>
              <w:t xml:space="preserve">The button is grasped with forceps, which are used to apply upward traction on the distal bone fragment. This exposes the </w:t>
            </w:r>
            <w:proofErr w:type="spellStart"/>
            <w:r w:rsidR="002E02E6" w:rsidRPr="002E02E6">
              <w:rPr>
                <w:rFonts w:ascii="Verdana" w:eastAsia="Times New Roman" w:hAnsi="Verdana" w:cs="Times New Roman"/>
                <w:color w:val="000000"/>
                <w:sz w:val="18"/>
                <w:szCs w:val="18"/>
                <w:lang w:eastAsia="en-JM"/>
              </w:rPr>
              <w:t>interosseous</w:t>
            </w:r>
            <w:proofErr w:type="spellEnd"/>
            <w:r w:rsidR="002E02E6" w:rsidRPr="002E02E6">
              <w:rPr>
                <w:rFonts w:ascii="Verdana" w:eastAsia="Times New Roman" w:hAnsi="Verdana" w:cs="Times New Roman"/>
                <w:color w:val="000000"/>
                <w:sz w:val="18"/>
                <w:szCs w:val="18"/>
                <w:lang w:eastAsia="en-JM"/>
              </w:rPr>
              <w:t xml:space="preserve"> ligament, which resides between the fracture fragment and underlying cannon bone.</w:t>
            </w:r>
          </w:p>
        </w:tc>
      </w:tr>
      <w:tr w:rsidR="002E02E6" w:rsidRPr="002E02E6" w:rsidTr="002E02E6">
        <w:trPr>
          <w:tblCellSpacing w:w="45" w:type="dxa"/>
          <w:jc w:val="center"/>
        </w:trPr>
        <w:tc>
          <w:tcPr>
            <w:tcW w:w="0" w:type="auto"/>
            <w:gridSpan w:val="2"/>
            <w:vAlign w:val="center"/>
            <w:hideMark/>
          </w:tcPr>
          <w:p w:rsidR="002E02E6" w:rsidRPr="002E02E6" w:rsidRDefault="002E02E6" w:rsidP="002E02E6">
            <w:pPr>
              <w:spacing w:after="0" w:line="240" w:lineRule="auto"/>
              <w:jc w:val="center"/>
              <w:rPr>
                <w:rFonts w:ascii="Times New Roman" w:eastAsia="Times New Roman" w:hAnsi="Times New Roman" w:cs="Times New Roman"/>
                <w:sz w:val="24"/>
                <w:szCs w:val="24"/>
                <w:lang w:eastAsia="en-JM"/>
              </w:rPr>
            </w:pPr>
            <w:r>
              <w:rPr>
                <w:rFonts w:ascii="Times New Roman" w:eastAsia="Times New Roman" w:hAnsi="Times New Roman" w:cs="Times New Roman"/>
                <w:noProof/>
                <w:sz w:val="24"/>
                <w:szCs w:val="24"/>
                <w:lang w:eastAsia="en-JM"/>
              </w:rPr>
              <w:lastRenderedPageBreak/>
              <w:drawing>
                <wp:inline distT="0" distB="0" distL="0" distR="0">
                  <wp:extent cx="2858770" cy="1672590"/>
                  <wp:effectExtent l="19050" t="0" r="0" b="0"/>
                  <wp:docPr id="16" name="Picture 16" descr="http://www.atlantaequine.com/images/splint_sx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tlantaequine.com/images/splint_sx_10.jpg"/>
                          <pic:cNvPicPr>
                            <a:picLocks noChangeAspect="1" noChangeArrowheads="1"/>
                          </pic:cNvPicPr>
                        </pic:nvPicPr>
                        <pic:blipFill>
                          <a:blip r:embed="rId10"/>
                          <a:srcRect/>
                          <a:stretch>
                            <a:fillRect/>
                          </a:stretch>
                        </pic:blipFill>
                        <pic:spPr bwMode="auto">
                          <a:xfrm>
                            <a:off x="0" y="0"/>
                            <a:ext cx="2858770" cy="1672590"/>
                          </a:xfrm>
                          <a:prstGeom prst="rect">
                            <a:avLst/>
                          </a:prstGeom>
                          <a:noFill/>
                          <a:ln w="9525">
                            <a:noFill/>
                            <a:miter lim="800000"/>
                            <a:headEnd/>
                            <a:tailEnd/>
                          </a:ln>
                        </pic:spPr>
                      </pic:pic>
                    </a:graphicData>
                  </a:graphic>
                </wp:inline>
              </w:drawing>
            </w:r>
          </w:p>
        </w:tc>
        <w:tc>
          <w:tcPr>
            <w:tcW w:w="0" w:type="auto"/>
            <w:gridSpan w:val="2"/>
            <w:vAlign w:val="center"/>
            <w:hideMark/>
          </w:tcPr>
          <w:p w:rsidR="002E02E6" w:rsidRPr="002E02E6" w:rsidRDefault="00BF6F9F" w:rsidP="002E02E6">
            <w:pPr>
              <w:spacing w:before="100" w:beforeAutospacing="1" w:after="100" w:afterAutospacing="1" w:line="311" w:lineRule="atLeast"/>
              <w:rPr>
                <w:rFonts w:ascii="Verdana" w:eastAsia="Times New Roman" w:hAnsi="Verdana" w:cs="Times New Roman"/>
                <w:color w:val="000000"/>
                <w:sz w:val="18"/>
                <w:szCs w:val="18"/>
                <w:lang w:eastAsia="en-JM"/>
              </w:rPr>
            </w:pPr>
            <w:r>
              <w:rPr>
                <w:rFonts w:ascii="Verdana" w:eastAsia="Times New Roman" w:hAnsi="Verdana" w:cs="Times New Roman"/>
                <w:color w:val="000000"/>
                <w:sz w:val="18"/>
                <w:szCs w:val="18"/>
                <w:lang w:eastAsia="en-JM"/>
              </w:rPr>
              <w:t xml:space="preserve"> d. </w:t>
            </w:r>
            <w:r w:rsidR="002E02E6" w:rsidRPr="002E02E6">
              <w:rPr>
                <w:rFonts w:ascii="Verdana" w:eastAsia="Times New Roman" w:hAnsi="Verdana" w:cs="Times New Roman"/>
                <w:color w:val="000000"/>
                <w:sz w:val="18"/>
                <w:szCs w:val="18"/>
                <w:lang w:eastAsia="en-JM"/>
              </w:rPr>
              <w:t xml:space="preserve">An </w:t>
            </w:r>
            <w:proofErr w:type="spellStart"/>
            <w:r w:rsidR="002E02E6" w:rsidRPr="002E02E6">
              <w:rPr>
                <w:rFonts w:ascii="Verdana" w:eastAsia="Times New Roman" w:hAnsi="Verdana" w:cs="Times New Roman"/>
                <w:color w:val="000000"/>
                <w:sz w:val="18"/>
                <w:szCs w:val="18"/>
                <w:lang w:eastAsia="en-JM"/>
              </w:rPr>
              <w:t>osteotome</w:t>
            </w:r>
            <w:proofErr w:type="spellEnd"/>
            <w:r w:rsidR="002E02E6" w:rsidRPr="002E02E6">
              <w:rPr>
                <w:rFonts w:ascii="Verdana" w:eastAsia="Times New Roman" w:hAnsi="Verdana" w:cs="Times New Roman"/>
                <w:color w:val="000000"/>
                <w:sz w:val="18"/>
                <w:szCs w:val="18"/>
                <w:lang w:eastAsia="en-JM"/>
              </w:rPr>
              <w:t xml:space="preserve"> (like a chisel) and mallet (hammer) are used to transect the </w:t>
            </w:r>
            <w:proofErr w:type="spellStart"/>
            <w:r w:rsidR="002E02E6" w:rsidRPr="002E02E6">
              <w:rPr>
                <w:rFonts w:ascii="Verdana" w:eastAsia="Times New Roman" w:hAnsi="Verdana" w:cs="Times New Roman"/>
                <w:color w:val="000000"/>
                <w:sz w:val="18"/>
                <w:szCs w:val="18"/>
                <w:lang w:eastAsia="en-JM"/>
              </w:rPr>
              <w:t>interosseous</w:t>
            </w:r>
            <w:proofErr w:type="spellEnd"/>
            <w:r w:rsidR="002E02E6" w:rsidRPr="002E02E6">
              <w:rPr>
                <w:rFonts w:ascii="Verdana" w:eastAsia="Times New Roman" w:hAnsi="Verdana" w:cs="Times New Roman"/>
                <w:color w:val="000000"/>
                <w:sz w:val="18"/>
                <w:szCs w:val="18"/>
                <w:lang w:eastAsia="en-JM"/>
              </w:rPr>
              <w:t xml:space="preserve"> ligament, thereby freeing the distal bone fragment from its attachment to the underlying</w:t>
            </w:r>
            <w:r w:rsidR="002E02E6" w:rsidRPr="002E02E6">
              <w:rPr>
                <w:rFonts w:ascii="Arial" w:eastAsia="Times New Roman" w:hAnsi="Arial" w:cs="Arial"/>
                <w:color w:val="000000"/>
                <w:sz w:val="20"/>
                <w:szCs w:val="20"/>
                <w:lang w:eastAsia="en-JM"/>
              </w:rPr>
              <w:t> </w:t>
            </w:r>
            <w:r w:rsidR="002E02E6" w:rsidRPr="002E02E6">
              <w:rPr>
                <w:rFonts w:ascii="Verdana" w:eastAsia="Times New Roman" w:hAnsi="Verdana" w:cs="Times New Roman"/>
                <w:color w:val="000000"/>
                <w:sz w:val="18"/>
                <w:szCs w:val="18"/>
                <w:lang w:eastAsia="en-JM"/>
              </w:rPr>
              <w:t>cannon bone.</w:t>
            </w:r>
          </w:p>
        </w:tc>
      </w:tr>
      <w:tr w:rsidR="002E02E6" w:rsidRPr="002E02E6" w:rsidTr="002E02E6">
        <w:trPr>
          <w:tblCellSpacing w:w="45" w:type="dxa"/>
          <w:jc w:val="center"/>
        </w:trPr>
        <w:tc>
          <w:tcPr>
            <w:tcW w:w="0" w:type="auto"/>
            <w:gridSpan w:val="2"/>
            <w:vAlign w:val="center"/>
            <w:hideMark/>
          </w:tcPr>
          <w:p w:rsidR="002E02E6" w:rsidRPr="002E02E6" w:rsidRDefault="002E02E6" w:rsidP="002E02E6">
            <w:pPr>
              <w:spacing w:after="0" w:line="240" w:lineRule="auto"/>
              <w:jc w:val="center"/>
              <w:rPr>
                <w:rFonts w:ascii="Times New Roman" w:eastAsia="Times New Roman" w:hAnsi="Times New Roman" w:cs="Times New Roman"/>
                <w:sz w:val="24"/>
                <w:szCs w:val="24"/>
                <w:lang w:eastAsia="en-JM"/>
              </w:rPr>
            </w:pPr>
            <w:r>
              <w:rPr>
                <w:rFonts w:ascii="Times New Roman" w:eastAsia="Times New Roman" w:hAnsi="Times New Roman" w:cs="Times New Roman"/>
                <w:noProof/>
                <w:sz w:val="24"/>
                <w:szCs w:val="24"/>
                <w:lang w:eastAsia="en-JM"/>
              </w:rPr>
              <w:drawing>
                <wp:inline distT="0" distB="0" distL="0" distR="0">
                  <wp:extent cx="2858770" cy="1696720"/>
                  <wp:effectExtent l="19050" t="0" r="0" b="0"/>
                  <wp:docPr id="17" name="Picture 17" descr="http://www.atlantaequine.com/images/splint_sx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tlantaequine.com/images/splint_sx_11.jpg"/>
                          <pic:cNvPicPr>
                            <a:picLocks noChangeAspect="1" noChangeArrowheads="1"/>
                          </pic:cNvPicPr>
                        </pic:nvPicPr>
                        <pic:blipFill>
                          <a:blip r:embed="rId11"/>
                          <a:srcRect/>
                          <a:stretch>
                            <a:fillRect/>
                          </a:stretch>
                        </pic:blipFill>
                        <pic:spPr bwMode="auto">
                          <a:xfrm>
                            <a:off x="0" y="0"/>
                            <a:ext cx="2858770" cy="1696720"/>
                          </a:xfrm>
                          <a:prstGeom prst="rect">
                            <a:avLst/>
                          </a:prstGeom>
                          <a:noFill/>
                          <a:ln w="9525">
                            <a:noFill/>
                            <a:miter lim="800000"/>
                            <a:headEnd/>
                            <a:tailEnd/>
                          </a:ln>
                        </pic:spPr>
                      </pic:pic>
                    </a:graphicData>
                  </a:graphic>
                </wp:inline>
              </w:drawing>
            </w:r>
          </w:p>
        </w:tc>
        <w:tc>
          <w:tcPr>
            <w:tcW w:w="0" w:type="auto"/>
            <w:gridSpan w:val="2"/>
            <w:vAlign w:val="center"/>
            <w:hideMark/>
          </w:tcPr>
          <w:p w:rsidR="002E02E6" w:rsidRPr="002E02E6" w:rsidRDefault="00BF6F9F" w:rsidP="002E02E6">
            <w:pPr>
              <w:spacing w:before="100" w:beforeAutospacing="1" w:after="100" w:afterAutospacing="1" w:line="311" w:lineRule="atLeast"/>
              <w:rPr>
                <w:rFonts w:ascii="Verdana" w:eastAsia="Times New Roman" w:hAnsi="Verdana" w:cs="Times New Roman"/>
                <w:color w:val="000000"/>
                <w:sz w:val="18"/>
                <w:szCs w:val="18"/>
                <w:lang w:eastAsia="en-JM"/>
              </w:rPr>
            </w:pPr>
            <w:r>
              <w:rPr>
                <w:rFonts w:ascii="Verdana" w:eastAsia="Times New Roman" w:hAnsi="Verdana" w:cs="Times New Roman"/>
                <w:color w:val="000000"/>
                <w:sz w:val="18"/>
                <w:szCs w:val="18"/>
                <w:lang w:eastAsia="en-JM"/>
              </w:rPr>
              <w:t xml:space="preserve">e. </w:t>
            </w:r>
            <w:r w:rsidR="002E02E6" w:rsidRPr="002E02E6">
              <w:rPr>
                <w:rFonts w:ascii="Verdana" w:eastAsia="Times New Roman" w:hAnsi="Verdana" w:cs="Times New Roman"/>
                <w:color w:val="000000"/>
                <w:sz w:val="18"/>
                <w:szCs w:val="18"/>
                <w:lang w:eastAsia="en-JM"/>
              </w:rPr>
              <w:t>Once the distal fragment is removed, any middle</w:t>
            </w:r>
            <w:r w:rsidR="002E02E6" w:rsidRPr="002E02E6">
              <w:rPr>
                <w:rFonts w:ascii="Arial" w:eastAsia="Times New Roman" w:hAnsi="Arial" w:cs="Arial"/>
                <w:color w:val="000000"/>
                <w:sz w:val="20"/>
                <w:szCs w:val="20"/>
                <w:lang w:eastAsia="en-JM"/>
              </w:rPr>
              <w:t> </w:t>
            </w:r>
            <w:r w:rsidR="002E02E6" w:rsidRPr="002E02E6">
              <w:rPr>
                <w:rFonts w:ascii="Verdana" w:eastAsia="Times New Roman" w:hAnsi="Verdana" w:cs="Times New Roman"/>
                <w:color w:val="000000"/>
                <w:sz w:val="18"/>
                <w:szCs w:val="18"/>
                <w:lang w:eastAsia="en-JM"/>
              </w:rPr>
              <w:t xml:space="preserve">fragments are identified and </w:t>
            </w:r>
            <w:proofErr w:type="spellStart"/>
            <w:r w:rsidR="002E02E6" w:rsidRPr="002E02E6">
              <w:rPr>
                <w:rFonts w:ascii="Verdana" w:eastAsia="Times New Roman" w:hAnsi="Verdana" w:cs="Times New Roman"/>
                <w:color w:val="000000"/>
                <w:sz w:val="18"/>
                <w:szCs w:val="18"/>
                <w:lang w:eastAsia="en-JM"/>
              </w:rPr>
              <w:t>resected</w:t>
            </w:r>
            <w:proofErr w:type="spellEnd"/>
            <w:r w:rsidR="002E02E6" w:rsidRPr="002E02E6">
              <w:rPr>
                <w:rFonts w:ascii="Verdana" w:eastAsia="Times New Roman" w:hAnsi="Verdana" w:cs="Times New Roman"/>
                <w:color w:val="000000"/>
                <w:sz w:val="18"/>
                <w:szCs w:val="18"/>
                <w:lang w:eastAsia="en-JM"/>
              </w:rPr>
              <w:t xml:space="preserve"> in similar fashion.</w:t>
            </w:r>
          </w:p>
        </w:tc>
      </w:tr>
      <w:tr w:rsidR="002E02E6" w:rsidRPr="002E02E6" w:rsidTr="002E02E6">
        <w:trPr>
          <w:tblCellSpacing w:w="45" w:type="dxa"/>
          <w:jc w:val="center"/>
        </w:trPr>
        <w:tc>
          <w:tcPr>
            <w:tcW w:w="0" w:type="auto"/>
            <w:gridSpan w:val="2"/>
            <w:vAlign w:val="center"/>
            <w:hideMark/>
          </w:tcPr>
          <w:p w:rsidR="002E02E6" w:rsidRPr="002E02E6" w:rsidRDefault="002E02E6" w:rsidP="002E02E6">
            <w:pPr>
              <w:spacing w:after="0" w:line="240" w:lineRule="auto"/>
              <w:jc w:val="center"/>
              <w:rPr>
                <w:rFonts w:ascii="Times New Roman" w:eastAsia="Times New Roman" w:hAnsi="Times New Roman" w:cs="Times New Roman"/>
                <w:sz w:val="24"/>
                <w:szCs w:val="24"/>
                <w:lang w:eastAsia="en-JM"/>
              </w:rPr>
            </w:pPr>
            <w:r>
              <w:rPr>
                <w:rFonts w:ascii="Times New Roman" w:eastAsia="Times New Roman" w:hAnsi="Times New Roman" w:cs="Times New Roman"/>
                <w:noProof/>
                <w:sz w:val="24"/>
                <w:szCs w:val="24"/>
                <w:lang w:eastAsia="en-JM"/>
              </w:rPr>
              <w:drawing>
                <wp:inline distT="0" distB="0" distL="0" distR="0">
                  <wp:extent cx="2858770" cy="2273935"/>
                  <wp:effectExtent l="19050" t="0" r="0" b="0"/>
                  <wp:docPr id="18" name="Picture 18" descr="http://www.atlantaequine.com/images/splint_sx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atlantaequine.com/images/splint_sx_12.jpg"/>
                          <pic:cNvPicPr>
                            <a:picLocks noChangeAspect="1" noChangeArrowheads="1"/>
                          </pic:cNvPicPr>
                        </pic:nvPicPr>
                        <pic:blipFill>
                          <a:blip r:embed="rId12"/>
                          <a:srcRect/>
                          <a:stretch>
                            <a:fillRect/>
                          </a:stretch>
                        </pic:blipFill>
                        <pic:spPr bwMode="auto">
                          <a:xfrm>
                            <a:off x="0" y="0"/>
                            <a:ext cx="2858770" cy="2273935"/>
                          </a:xfrm>
                          <a:prstGeom prst="rect">
                            <a:avLst/>
                          </a:prstGeom>
                          <a:noFill/>
                          <a:ln w="9525">
                            <a:noFill/>
                            <a:miter lim="800000"/>
                            <a:headEnd/>
                            <a:tailEnd/>
                          </a:ln>
                        </pic:spPr>
                      </pic:pic>
                    </a:graphicData>
                  </a:graphic>
                </wp:inline>
              </w:drawing>
            </w:r>
          </w:p>
        </w:tc>
        <w:tc>
          <w:tcPr>
            <w:tcW w:w="0" w:type="auto"/>
            <w:gridSpan w:val="2"/>
            <w:vAlign w:val="center"/>
            <w:hideMark/>
          </w:tcPr>
          <w:p w:rsidR="002E02E6" w:rsidRPr="002E02E6" w:rsidRDefault="00BF6F9F" w:rsidP="002E02E6">
            <w:pPr>
              <w:spacing w:before="100" w:beforeAutospacing="1" w:after="100" w:afterAutospacing="1" w:line="311" w:lineRule="atLeast"/>
              <w:rPr>
                <w:rFonts w:ascii="Verdana" w:eastAsia="Times New Roman" w:hAnsi="Verdana" w:cs="Times New Roman"/>
                <w:color w:val="000000"/>
                <w:sz w:val="18"/>
                <w:szCs w:val="18"/>
                <w:lang w:eastAsia="en-JM"/>
              </w:rPr>
            </w:pPr>
            <w:r>
              <w:rPr>
                <w:rFonts w:ascii="Verdana" w:eastAsia="Times New Roman" w:hAnsi="Verdana" w:cs="Times New Roman"/>
                <w:color w:val="000000"/>
                <w:sz w:val="18"/>
                <w:szCs w:val="18"/>
                <w:lang w:eastAsia="en-JM"/>
              </w:rPr>
              <w:t xml:space="preserve">f. </w:t>
            </w:r>
            <w:r w:rsidR="002E02E6" w:rsidRPr="002E02E6">
              <w:rPr>
                <w:rFonts w:ascii="Verdana" w:eastAsia="Times New Roman" w:hAnsi="Verdana" w:cs="Times New Roman"/>
                <w:color w:val="000000"/>
                <w:sz w:val="18"/>
                <w:szCs w:val="18"/>
                <w:lang w:eastAsia="en-JM"/>
              </w:rPr>
              <w:t xml:space="preserve">After all middle and distal bone fragments have been </w:t>
            </w:r>
            <w:proofErr w:type="gramStart"/>
            <w:r w:rsidR="002E02E6" w:rsidRPr="002E02E6">
              <w:rPr>
                <w:rFonts w:ascii="Verdana" w:eastAsia="Times New Roman" w:hAnsi="Verdana" w:cs="Times New Roman"/>
                <w:color w:val="000000"/>
                <w:sz w:val="18"/>
                <w:szCs w:val="18"/>
                <w:lang w:eastAsia="en-JM"/>
              </w:rPr>
              <w:t>removed,</w:t>
            </w:r>
            <w:proofErr w:type="gramEnd"/>
            <w:r w:rsidR="002E02E6" w:rsidRPr="002E02E6">
              <w:rPr>
                <w:rFonts w:ascii="Verdana" w:eastAsia="Times New Roman" w:hAnsi="Verdana" w:cs="Times New Roman"/>
                <w:color w:val="000000"/>
                <w:sz w:val="18"/>
                <w:szCs w:val="18"/>
                <w:lang w:eastAsia="en-JM"/>
              </w:rPr>
              <w:t xml:space="preserve"> the scalpel and </w:t>
            </w:r>
            <w:proofErr w:type="spellStart"/>
            <w:r w:rsidR="002E02E6" w:rsidRPr="002E02E6">
              <w:rPr>
                <w:rFonts w:ascii="Verdana" w:eastAsia="Times New Roman" w:hAnsi="Verdana" w:cs="Times New Roman"/>
                <w:color w:val="000000"/>
                <w:sz w:val="18"/>
                <w:szCs w:val="18"/>
                <w:lang w:eastAsia="en-JM"/>
              </w:rPr>
              <w:t>osteotome</w:t>
            </w:r>
            <w:proofErr w:type="spellEnd"/>
            <w:r w:rsidR="002E02E6" w:rsidRPr="002E02E6">
              <w:rPr>
                <w:rFonts w:ascii="Verdana" w:eastAsia="Times New Roman" w:hAnsi="Verdana" w:cs="Times New Roman"/>
                <w:color w:val="000000"/>
                <w:sz w:val="18"/>
                <w:szCs w:val="18"/>
                <w:lang w:eastAsia="en-JM"/>
              </w:rPr>
              <w:t xml:space="preserve"> are used to expose the lower (bottom) end of the proximal (intact) bone fragment. The majority of this fragment will remain with the horse following surgery.</w:t>
            </w:r>
          </w:p>
        </w:tc>
      </w:tr>
      <w:tr w:rsidR="002E02E6" w:rsidRPr="002E02E6" w:rsidTr="002E02E6">
        <w:trPr>
          <w:tblCellSpacing w:w="45" w:type="dxa"/>
          <w:jc w:val="center"/>
        </w:trPr>
        <w:tc>
          <w:tcPr>
            <w:tcW w:w="0" w:type="auto"/>
            <w:gridSpan w:val="2"/>
            <w:vAlign w:val="center"/>
            <w:hideMark/>
          </w:tcPr>
          <w:p w:rsidR="002E02E6" w:rsidRPr="002E02E6" w:rsidRDefault="002E02E6" w:rsidP="002E02E6">
            <w:pPr>
              <w:spacing w:after="0" w:line="240" w:lineRule="auto"/>
              <w:jc w:val="center"/>
              <w:rPr>
                <w:rFonts w:ascii="Times New Roman" w:eastAsia="Times New Roman" w:hAnsi="Times New Roman" w:cs="Times New Roman"/>
                <w:sz w:val="24"/>
                <w:szCs w:val="24"/>
                <w:lang w:eastAsia="en-JM"/>
              </w:rPr>
            </w:pPr>
            <w:r>
              <w:rPr>
                <w:rFonts w:ascii="Times New Roman" w:eastAsia="Times New Roman" w:hAnsi="Times New Roman" w:cs="Times New Roman"/>
                <w:noProof/>
                <w:sz w:val="24"/>
                <w:szCs w:val="24"/>
                <w:lang w:eastAsia="en-JM"/>
              </w:rPr>
              <w:drawing>
                <wp:inline distT="0" distB="0" distL="0" distR="0">
                  <wp:extent cx="2858770" cy="1161415"/>
                  <wp:effectExtent l="19050" t="0" r="0" b="0"/>
                  <wp:docPr id="19" name="Picture 19" descr="http://www.atlantaequine.com/images/splint_sx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tlantaequine.com/images/splint_sx_13.jpg"/>
                          <pic:cNvPicPr>
                            <a:picLocks noChangeAspect="1" noChangeArrowheads="1"/>
                          </pic:cNvPicPr>
                        </pic:nvPicPr>
                        <pic:blipFill>
                          <a:blip r:embed="rId13"/>
                          <a:srcRect/>
                          <a:stretch>
                            <a:fillRect/>
                          </a:stretch>
                        </pic:blipFill>
                        <pic:spPr bwMode="auto">
                          <a:xfrm>
                            <a:off x="0" y="0"/>
                            <a:ext cx="2858770" cy="1161415"/>
                          </a:xfrm>
                          <a:prstGeom prst="rect">
                            <a:avLst/>
                          </a:prstGeom>
                          <a:noFill/>
                          <a:ln w="9525">
                            <a:noFill/>
                            <a:miter lim="800000"/>
                            <a:headEnd/>
                            <a:tailEnd/>
                          </a:ln>
                        </pic:spPr>
                      </pic:pic>
                    </a:graphicData>
                  </a:graphic>
                </wp:inline>
              </w:drawing>
            </w:r>
          </w:p>
        </w:tc>
        <w:tc>
          <w:tcPr>
            <w:tcW w:w="0" w:type="auto"/>
            <w:gridSpan w:val="2"/>
            <w:vAlign w:val="center"/>
            <w:hideMark/>
          </w:tcPr>
          <w:p w:rsidR="002E02E6" w:rsidRPr="002E02E6" w:rsidRDefault="00BF6F9F" w:rsidP="002E02E6">
            <w:pPr>
              <w:spacing w:before="100" w:beforeAutospacing="1" w:after="100" w:afterAutospacing="1" w:line="234" w:lineRule="atLeast"/>
              <w:rPr>
                <w:rFonts w:ascii="Verdana" w:eastAsia="Times New Roman" w:hAnsi="Verdana" w:cs="Times New Roman"/>
                <w:color w:val="000000"/>
                <w:sz w:val="14"/>
                <w:szCs w:val="14"/>
                <w:lang w:eastAsia="en-JM"/>
              </w:rPr>
            </w:pPr>
            <w:r>
              <w:rPr>
                <w:rFonts w:ascii="Verdana" w:eastAsia="Times New Roman" w:hAnsi="Verdana" w:cs="Times New Roman"/>
                <w:color w:val="000000"/>
                <w:sz w:val="18"/>
                <w:lang w:eastAsia="en-JM"/>
              </w:rPr>
              <w:t xml:space="preserve">g. </w:t>
            </w:r>
            <w:r w:rsidR="002E02E6" w:rsidRPr="002E02E6">
              <w:rPr>
                <w:rFonts w:ascii="Verdana" w:eastAsia="Times New Roman" w:hAnsi="Verdana" w:cs="Times New Roman"/>
                <w:color w:val="000000"/>
                <w:sz w:val="18"/>
                <w:lang w:eastAsia="en-JM"/>
              </w:rPr>
              <w:t xml:space="preserve">Once adequately exposed, the lower end of the proximal fragment is </w:t>
            </w:r>
            <w:proofErr w:type="spellStart"/>
            <w:r w:rsidR="002E02E6" w:rsidRPr="002E02E6">
              <w:rPr>
                <w:rFonts w:ascii="Verdana" w:eastAsia="Times New Roman" w:hAnsi="Verdana" w:cs="Times New Roman"/>
                <w:color w:val="000000"/>
                <w:sz w:val="18"/>
                <w:lang w:eastAsia="en-JM"/>
              </w:rPr>
              <w:t>resected</w:t>
            </w:r>
            <w:proofErr w:type="spellEnd"/>
            <w:r w:rsidR="002E02E6" w:rsidRPr="002E02E6">
              <w:rPr>
                <w:rFonts w:ascii="Verdana" w:eastAsia="Times New Roman" w:hAnsi="Verdana" w:cs="Times New Roman"/>
                <w:color w:val="000000"/>
                <w:sz w:val="18"/>
                <w:lang w:eastAsia="en-JM"/>
              </w:rPr>
              <w:t xml:space="preserve"> at an angle (i.e. tapered) to eliminate future interference of sharp bone edges</w:t>
            </w:r>
            <w:r w:rsidR="002E02E6" w:rsidRPr="002E02E6">
              <w:rPr>
                <w:rFonts w:ascii="Arial" w:eastAsia="Times New Roman" w:hAnsi="Arial" w:cs="Arial"/>
                <w:color w:val="000000"/>
                <w:sz w:val="20"/>
                <w:lang w:eastAsia="en-JM"/>
              </w:rPr>
              <w:t> </w:t>
            </w:r>
            <w:r w:rsidR="002E02E6" w:rsidRPr="002E02E6">
              <w:rPr>
                <w:rFonts w:ascii="Verdana" w:eastAsia="Times New Roman" w:hAnsi="Verdana" w:cs="Times New Roman"/>
                <w:color w:val="000000"/>
                <w:sz w:val="18"/>
                <w:lang w:eastAsia="en-JM"/>
              </w:rPr>
              <w:t>with adjacent soft tissues.</w:t>
            </w:r>
          </w:p>
        </w:tc>
      </w:tr>
      <w:tr w:rsidR="002E02E6" w:rsidRPr="002E02E6" w:rsidTr="002E02E6">
        <w:trPr>
          <w:tblCellSpacing w:w="45" w:type="dxa"/>
          <w:jc w:val="center"/>
        </w:trPr>
        <w:tc>
          <w:tcPr>
            <w:tcW w:w="0" w:type="auto"/>
            <w:gridSpan w:val="2"/>
            <w:vAlign w:val="center"/>
            <w:hideMark/>
          </w:tcPr>
          <w:p w:rsidR="002E02E6" w:rsidRPr="002E02E6" w:rsidRDefault="002E02E6" w:rsidP="002E02E6">
            <w:pPr>
              <w:spacing w:after="0" w:line="240" w:lineRule="auto"/>
              <w:jc w:val="center"/>
              <w:rPr>
                <w:rFonts w:ascii="Times New Roman" w:eastAsia="Times New Roman" w:hAnsi="Times New Roman" w:cs="Times New Roman"/>
                <w:sz w:val="24"/>
                <w:szCs w:val="24"/>
                <w:lang w:eastAsia="en-JM"/>
              </w:rPr>
            </w:pPr>
            <w:r>
              <w:rPr>
                <w:rFonts w:ascii="Times New Roman" w:eastAsia="Times New Roman" w:hAnsi="Times New Roman" w:cs="Times New Roman"/>
                <w:noProof/>
                <w:sz w:val="24"/>
                <w:szCs w:val="24"/>
                <w:lang w:eastAsia="en-JM"/>
              </w:rPr>
              <w:lastRenderedPageBreak/>
              <w:drawing>
                <wp:inline distT="0" distB="0" distL="0" distR="0">
                  <wp:extent cx="2858770" cy="1375410"/>
                  <wp:effectExtent l="19050" t="0" r="0" b="0"/>
                  <wp:docPr id="20" name="Picture 20" descr="http://www.atlantaequine.com/images/splint_sx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tlantaequine.com/images/splint_sx_14.jpg"/>
                          <pic:cNvPicPr>
                            <a:picLocks noChangeAspect="1" noChangeArrowheads="1"/>
                          </pic:cNvPicPr>
                        </pic:nvPicPr>
                        <pic:blipFill>
                          <a:blip r:embed="rId14"/>
                          <a:srcRect/>
                          <a:stretch>
                            <a:fillRect/>
                          </a:stretch>
                        </pic:blipFill>
                        <pic:spPr bwMode="auto">
                          <a:xfrm>
                            <a:off x="0" y="0"/>
                            <a:ext cx="2858770" cy="1375410"/>
                          </a:xfrm>
                          <a:prstGeom prst="rect">
                            <a:avLst/>
                          </a:prstGeom>
                          <a:noFill/>
                          <a:ln w="9525">
                            <a:noFill/>
                            <a:miter lim="800000"/>
                            <a:headEnd/>
                            <a:tailEnd/>
                          </a:ln>
                        </pic:spPr>
                      </pic:pic>
                    </a:graphicData>
                  </a:graphic>
                </wp:inline>
              </w:drawing>
            </w:r>
          </w:p>
        </w:tc>
        <w:tc>
          <w:tcPr>
            <w:tcW w:w="0" w:type="auto"/>
            <w:gridSpan w:val="2"/>
            <w:vAlign w:val="center"/>
            <w:hideMark/>
          </w:tcPr>
          <w:p w:rsidR="002E02E6" w:rsidRPr="002E02E6" w:rsidRDefault="00BF6F9F" w:rsidP="002E02E6">
            <w:pPr>
              <w:spacing w:before="100" w:beforeAutospacing="1" w:after="100" w:afterAutospacing="1" w:line="311" w:lineRule="atLeast"/>
              <w:rPr>
                <w:rFonts w:ascii="Verdana" w:eastAsia="Times New Roman" w:hAnsi="Verdana" w:cs="Times New Roman"/>
                <w:color w:val="000000"/>
                <w:sz w:val="18"/>
                <w:szCs w:val="18"/>
                <w:lang w:eastAsia="en-JM"/>
              </w:rPr>
            </w:pPr>
            <w:r>
              <w:rPr>
                <w:rFonts w:ascii="Verdana" w:eastAsia="Times New Roman" w:hAnsi="Verdana" w:cs="Times New Roman"/>
                <w:color w:val="000000"/>
                <w:sz w:val="18"/>
                <w:szCs w:val="18"/>
                <w:lang w:eastAsia="en-JM"/>
              </w:rPr>
              <w:t xml:space="preserve">h. </w:t>
            </w:r>
            <w:r w:rsidR="002E02E6" w:rsidRPr="002E02E6">
              <w:rPr>
                <w:rFonts w:ascii="Verdana" w:eastAsia="Times New Roman" w:hAnsi="Verdana" w:cs="Times New Roman"/>
                <w:color w:val="000000"/>
                <w:sz w:val="18"/>
                <w:szCs w:val="18"/>
                <w:lang w:eastAsia="en-JM"/>
              </w:rPr>
              <w:t>Once freed, the lower end of the proximal (intact) fragment is removed.</w:t>
            </w:r>
          </w:p>
        </w:tc>
      </w:tr>
      <w:tr w:rsidR="002E02E6" w:rsidRPr="002E02E6" w:rsidTr="002E02E6">
        <w:trPr>
          <w:tblCellSpacing w:w="45" w:type="dxa"/>
          <w:jc w:val="center"/>
        </w:trPr>
        <w:tc>
          <w:tcPr>
            <w:tcW w:w="0" w:type="auto"/>
            <w:gridSpan w:val="2"/>
            <w:vAlign w:val="center"/>
            <w:hideMark/>
          </w:tcPr>
          <w:p w:rsidR="002E02E6" w:rsidRPr="002E02E6" w:rsidRDefault="002E02E6" w:rsidP="002E02E6">
            <w:pPr>
              <w:spacing w:after="0" w:line="240" w:lineRule="auto"/>
              <w:jc w:val="center"/>
              <w:rPr>
                <w:rFonts w:ascii="Times New Roman" w:eastAsia="Times New Roman" w:hAnsi="Times New Roman" w:cs="Times New Roman"/>
                <w:sz w:val="24"/>
                <w:szCs w:val="24"/>
                <w:lang w:eastAsia="en-JM"/>
              </w:rPr>
            </w:pPr>
            <w:r>
              <w:rPr>
                <w:rFonts w:ascii="Times New Roman" w:eastAsia="Times New Roman" w:hAnsi="Times New Roman" w:cs="Times New Roman"/>
                <w:noProof/>
                <w:sz w:val="24"/>
                <w:szCs w:val="24"/>
                <w:lang w:eastAsia="en-JM"/>
              </w:rPr>
              <w:drawing>
                <wp:inline distT="0" distB="0" distL="0" distR="0">
                  <wp:extent cx="2858770" cy="1573530"/>
                  <wp:effectExtent l="19050" t="0" r="0" b="0"/>
                  <wp:docPr id="21" name="Picture 21" descr="http://www.atlantaequine.com/images/splint_sx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tlantaequine.com/images/splint_sx_15.jpg"/>
                          <pic:cNvPicPr>
                            <a:picLocks noChangeAspect="1" noChangeArrowheads="1"/>
                          </pic:cNvPicPr>
                        </pic:nvPicPr>
                        <pic:blipFill>
                          <a:blip r:embed="rId15"/>
                          <a:srcRect/>
                          <a:stretch>
                            <a:fillRect/>
                          </a:stretch>
                        </pic:blipFill>
                        <pic:spPr bwMode="auto">
                          <a:xfrm>
                            <a:off x="0" y="0"/>
                            <a:ext cx="2858770" cy="1573530"/>
                          </a:xfrm>
                          <a:prstGeom prst="rect">
                            <a:avLst/>
                          </a:prstGeom>
                          <a:noFill/>
                          <a:ln w="9525">
                            <a:noFill/>
                            <a:miter lim="800000"/>
                            <a:headEnd/>
                            <a:tailEnd/>
                          </a:ln>
                        </pic:spPr>
                      </pic:pic>
                    </a:graphicData>
                  </a:graphic>
                </wp:inline>
              </w:drawing>
            </w:r>
          </w:p>
        </w:tc>
        <w:tc>
          <w:tcPr>
            <w:tcW w:w="0" w:type="auto"/>
            <w:gridSpan w:val="2"/>
            <w:vAlign w:val="center"/>
            <w:hideMark/>
          </w:tcPr>
          <w:p w:rsidR="002E02E6" w:rsidRPr="002E02E6" w:rsidRDefault="00BF6F9F" w:rsidP="002E02E6">
            <w:pPr>
              <w:spacing w:before="100" w:beforeAutospacing="1" w:after="100" w:afterAutospacing="1" w:line="311" w:lineRule="atLeast"/>
              <w:rPr>
                <w:rFonts w:ascii="Verdana" w:eastAsia="Times New Roman" w:hAnsi="Verdana" w:cs="Times New Roman"/>
                <w:color w:val="000000"/>
                <w:sz w:val="18"/>
                <w:szCs w:val="18"/>
                <w:lang w:eastAsia="en-JM"/>
              </w:rPr>
            </w:pPr>
            <w:proofErr w:type="spellStart"/>
            <w:r>
              <w:rPr>
                <w:rFonts w:ascii="Arial" w:eastAsia="Times New Roman" w:hAnsi="Arial" w:cs="Arial"/>
                <w:color w:val="000000"/>
                <w:sz w:val="20"/>
                <w:szCs w:val="20"/>
                <w:lang w:eastAsia="en-JM"/>
              </w:rPr>
              <w:t>i</w:t>
            </w:r>
            <w:proofErr w:type="spellEnd"/>
            <w:r>
              <w:rPr>
                <w:rFonts w:ascii="Arial" w:eastAsia="Times New Roman" w:hAnsi="Arial" w:cs="Arial"/>
                <w:color w:val="000000"/>
                <w:sz w:val="20"/>
                <w:szCs w:val="20"/>
                <w:lang w:eastAsia="en-JM"/>
              </w:rPr>
              <w:t xml:space="preserve">. </w:t>
            </w:r>
            <w:r w:rsidR="002E02E6" w:rsidRPr="002E02E6">
              <w:rPr>
                <w:rFonts w:ascii="Arial" w:eastAsia="Times New Roman" w:hAnsi="Arial" w:cs="Arial"/>
                <w:color w:val="000000"/>
                <w:sz w:val="20"/>
                <w:szCs w:val="20"/>
                <w:lang w:eastAsia="en-JM"/>
              </w:rPr>
              <w:t>T</w:t>
            </w:r>
            <w:r w:rsidR="002E02E6" w:rsidRPr="002E02E6">
              <w:rPr>
                <w:rFonts w:ascii="Verdana" w:eastAsia="Times New Roman" w:hAnsi="Verdana" w:cs="Times New Roman"/>
                <w:color w:val="000000"/>
                <w:sz w:val="18"/>
                <w:szCs w:val="18"/>
                <w:lang w:eastAsia="en-JM"/>
              </w:rPr>
              <w:t xml:space="preserve">he incision is inspected and cleansed of persistent </w:t>
            </w:r>
            <w:proofErr w:type="spellStart"/>
            <w:r w:rsidR="002E02E6" w:rsidRPr="002E02E6">
              <w:rPr>
                <w:rFonts w:ascii="Verdana" w:eastAsia="Times New Roman" w:hAnsi="Verdana" w:cs="Times New Roman"/>
                <w:color w:val="000000"/>
                <w:sz w:val="18"/>
                <w:szCs w:val="18"/>
                <w:lang w:eastAsia="en-JM"/>
              </w:rPr>
              <w:t>hemorrhage</w:t>
            </w:r>
            <w:proofErr w:type="spellEnd"/>
            <w:r w:rsidR="002E02E6" w:rsidRPr="002E02E6">
              <w:rPr>
                <w:rFonts w:ascii="Verdana" w:eastAsia="Times New Roman" w:hAnsi="Verdana" w:cs="Times New Roman"/>
                <w:color w:val="000000"/>
                <w:sz w:val="18"/>
                <w:szCs w:val="18"/>
                <w:lang w:eastAsia="en-JM"/>
              </w:rPr>
              <w:t>, abnormal (infected) soft tissues and any residual debris prior to closure.</w:t>
            </w:r>
          </w:p>
        </w:tc>
      </w:tr>
      <w:tr w:rsidR="002E02E6" w:rsidRPr="002E02E6" w:rsidTr="002E02E6">
        <w:trPr>
          <w:tblCellSpacing w:w="45" w:type="dxa"/>
          <w:jc w:val="center"/>
        </w:trPr>
        <w:tc>
          <w:tcPr>
            <w:tcW w:w="0" w:type="auto"/>
            <w:gridSpan w:val="2"/>
            <w:vAlign w:val="center"/>
            <w:hideMark/>
          </w:tcPr>
          <w:p w:rsidR="002E02E6" w:rsidRPr="002E02E6" w:rsidRDefault="002E02E6" w:rsidP="002E02E6">
            <w:pPr>
              <w:spacing w:after="0" w:line="240" w:lineRule="auto"/>
              <w:jc w:val="center"/>
              <w:rPr>
                <w:rFonts w:ascii="Times New Roman" w:eastAsia="Times New Roman" w:hAnsi="Times New Roman" w:cs="Times New Roman"/>
                <w:sz w:val="24"/>
                <w:szCs w:val="24"/>
                <w:lang w:eastAsia="en-JM"/>
              </w:rPr>
            </w:pPr>
            <w:r>
              <w:rPr>
                <w:rFonts w:ascii="Times New Roman" w:eastAsia="Times New Roman" w:hAnsi="Times New Roman" w:cs="Times New Roman"/>
                <w:noProof/>
                <w:sz w:val="24"/>
                <w:szCs w:val="24"/>
                <w:lang w:eastAsia="en-JM"/>
              </w:rPr>
              <w:drawing>
                <wp:inline distT="0" distB="0" distL="0" distR="0">
                  <wp:extent cx="2858770" cy="1202690"/>
                  <wp:effectExtent l="19050" t="0" r="0" b="0"/>
                  <wp:docPr id="22" name="Picture 22" descr="http://www.atlantaequine.com/images/splint_sx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tlantaequine.com/images/splint_sx_16.jpg"/>
                          <pic:cNvPicPr>
                            <a:picLocks noChangeAspect="1" noChangeArrowheads="1"/>
                          </pic:cNvPicPr>
                        </pic:nvPicPr>
                        <pic:blipFill>
                          <a:blip r:embed="rId16"/>
                          <a:srcRect/>
                          <a:stretch>
                            <a:fillRect/>
                          </a:stretch>
                        </pic:blipFill>
                        <pic:spPr bwMode="auto">
                          <a:xfrm>
                            <a:off x="0" y="0"/>
                            <a:ext cx="2858770" cy="1202690"/>
                          </a:xfrm>
                          <a:prstGeom prst="rect">
                            <a:avLst/>
                          </a:prstGeom>
                          <a:noFill/>
                          <a:ln w="9525">
                            <a:noFill/>
                            <a:miter lim="800000"/>
                            <a:headEnd/>
                            <a:tailEnd/>
                          </a:ln>
                        </pic:spPr>
                      </pic:pic>
                    </a:graphicData>
                  </a:graphic>
                </wp:inline>
              </w:drawing>
            </w:r>
          </w:p>
        </w:tc>
        <w:tc>
          <w:tcPr>
            <w:tcW w:w="0" w:type="auto"/>
            <w:gridSpan w:val="2"/>
            <w:vAlign w:val="center"/>
            <w:hideMark/>
          </w:tcPr>
          <w:p w:rsidR="002E02E6" w:rsidRPr="002E02E6" w:rsidRDefault="00BF6F9F" w:rsidP="002E02E6">
            <w:pPr>
              <w:spacing w:before="100" w:beforeAutospacing="1" w:after="100" w:afterAutospacing="1" w:line="311" w:lineRule="atLeast"/>
              <w:rPr>
                <w:rFonts w:ascii="Verdana" w:eastAsia="Times New Roman" w:hAnsi="Verdana" w:cs="Times New Roman"/>
                <w:color w:val="000000"/>
                <w:sz w:val="18"/>
                <w:szCs w:val="18"/>
                <w:lang w:eastAsia="en-JM"/>
              </w:rPr>
            </w:pPr>
            <w:r>
              <w:rPr>
                <w:rFonts w:ascii="Verdana" w:eastAsia="Times New Roman" w:hAnsi="Verdana" w:cs="Times New Roman"/>
                <w:color w:val="000000"/>
                <w:sz w:val="18"/>
                <w:szCs w:val="18"/>
                <w:lang w:eastAsia="en-JM"/>
              </w:rPr>
              <w:t xml:space="preserve">j. </w:t>
            </w:r>
            <w:r w:rsidR="002E02E6" w:rsidRPr="002E02E6">
              <w:rPr>
                <w:rFonts w:ascii="Verdana" w:eastAsia="Times New Roman" w:hAnsi="Verdana" w:cs="Times New Roman"/>
                <w:color w:val="000000"/>
                <w:sz w:val="18"/>
                <w:szCs w:val="18"/>
                <w:lang w:eastAsia="en-JM"/>
              </w:rPr>
              <w:t xml:space="preserve">Closure is performed in two layers; Subcutaneous tissue and skin are </w:t>
            </w:r>
            <w:proofErr w:type="spellStart"/>
            <w:r w:rsidR="002E02E6" w:rsidRPr="002E02E6">
              <w:rPr>
                <w:rFonts w:ascii="Verdana" w:eastAsia="Times New Roman" w:hAnsi="Verdana" w:cs="Times New Roman"/>
                <w:color w:val="000000"/>
                <w:sz w:val="18"/>
                <w:szCs w:val="18"/>
                <w:lang w:eastAsia="en-JM"/>
              </w:rPr>
              <w:t>apposed</w:t>
            </w:r>
            <w:proofErr w:type="spellEnd"/>
            <w:r w:rsidR="002E02E6" w:rsidRPr="002E02E6">
              <w:rPr>
                <w:rFonts w:ascii="Verdana" w:eastAsia="Times New Roman" w:hAnsi="Verdana" w:cs="Times New Roman"/>
                <w:color w:val="000000"/>
                <w:sz w:val="18"/>
                <w:szCs w:val="18"/>
                <w:lang w:eastAsia="en-JM"/>
              </w:rPr>
              <w:t xml:space="preserve"> separately.</w:t>
            </w:r>
          </w:p>
        </w:tc>
      </w:tr>
      <w:tr w:rsidR="002E02E6" w:rsidRPr="002E02E6" w:rsidTr="002E02E6">
        <w:trPr>
          <w:tblCellSpacing w:w="45" w:type="dxa"/>
          <w:jc w:val="center"/>
        </w:trPr>
        <w:tc>
          <w:tcPr>
            <w:tcW w:w="0" w:type="auto"/>
            <w:gridSpan w:val="2"/>
            <w:vAlign w:val="center"/>
            <w:hideMark/>
          </w:tcPr>
          <w:p w:rsidR="002E02E6" w:rsidRPr="002E02E6" w:rsidRDefault="002E02E6" w:rsidP="002E02E6">
            <w:pPr>
              <w:spacing w:after="0" w:line="240" w:lineRule="auto"/>
              <w:jc w:val="center"/>
              <w:rPr>
                <w:rFonts w:ascii="Times New Roman" w:eastAsia="Times New Roman" w:hAnsi="Times New Roman" w:cs="Times New Roman"/>
                <w:sz w:val="24"/>
                <w:szCs w:val="24"/>
                <w:lang w:eastAsia="en-JM"/>
              </w:rPr>
            </w:pPr>
            <w:r>
              <w:rPr>
                <w:rFonts w:ascii="Times New Roman" w:eastAsia="Times New Roman" w:hAnsi="Times New Roman" w:cs="Times New Roman"/>
                <w:noProof/>
                <w:sz w:val="24"/>
                <w:szCs w:val="24"/>
                <w:lang w:eastAsia="en-JM"/>
              </w:rPr>
              <w:drawing>
                <wp:inline distT="0" distB="0" distL="0" distR="0">
                  <wp:extent cx="2858770" cy="1391920"/>
                  <wp:effectExtent l="19050" t="0" r="0" b="0"/>
                  <wp:docPr id="23" name="Picture 23" descr="http://www.atlantaequine.com/images/splint_sx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tlantaequine.com/images/splint_sx_17.jpg"/>
                          <pic:cNvPicPr>
                            <a:picLocks noChangeAspect="1" noChangeArrowheads="1"/>
                          </pic:cNvPicPr>
                        </pic:nvPicPr>
                        <pic:blipFill>
                          <a:blip r:embed="rId17"/>
                          <a:srcRect/>
                          <a:stretch>
                            <a:fillRect/>
                          </a:stretch>
                        </pic:blipFill>
                        <pic:spPr bwMode="auto">
                          <a:xfrm>
                            <a:off x="0" y="0"/>
                            <a:ext cx="2858770" cy="1391920"/>
                          </a:xfrm>
                          <a:prstGeom prst="rect">
                            <a:avLst/>
                          </a:prstGeom>
                          <a:noFill/>
                          <a:ln w="9525">
                            <a:noFill/>
                            <a:miter lim="800000"/>
                            <a:headEnd/>
                            <a:tailEnd/>
                          </a:ln>
                        </pic:spPr>
                      </pic:pic>
                    </a:graphicData>
                  </a:graphic>
                </wp:inline>
              </w:drawing>
            </w:r>
          </w:p>
        </w:tc>
        <w:tc>
          <w:tcPr>
            <w:tcW w:w="0" w:type="auto"/>
            <w:gridSpan w:val="2"/>
            <w:vAlign w:val="center"/>
            <w:hideMark/>
          </w:tcPr>
          <w:p w:rsidR="002E02E6" w:rsidRDefault="00BF6F9F" w:rsidP="00BF6F9F">
            <w:pPr>
              <w:spacing w:before="100" w:beforeAutospacing="1" w:after="100" w:afterAutospacing="1" w:line="311" w:lineRule="atLeast"/>
              <w:rPr>
                <w:rFonts w:ascii="Verdana" w:eastAsia="Times New Roman" w:hAnsi="Verdana" w:cs="Times New Roman"/>
                <w:color w:val="000000"/>
                <w:sz w:val="18"/>
                <w:szCs w:val="18"/>
                <w:lang w:eastAsia="en-JM"/>
              </w:rPr>
            </w:pPr>
            <w:r>
              <w:rPr>
                <w:rFonts w:ascii="Verdana" w:eastAsia="Times New Roman" w:hAnsi="Verdana" w:cs="Times New Roman"/>
                <w:color w:val="000000"/>
                <w:sz w:val="18"/>
                <w:szCs w:val="18"/>
                <w:lang w:eastAsia="en-JM"/>
              </w:rPr>
              <w:t xml:space="preserve">k. </w:t>
            </w:r>
            <w:r w:rsidR="002E02E6" w:rsidRPr="002E02E6">
              <w:rPr>
                <w:rFonts w:ascii="Verdana" w:eastAsia="Times New Roman" w:hAnsi="Verdana" w:cs="Times New Roman"/>
                <w:color w:val="000000"/>
                <w:sz w:val="18"/>
                <w:szCs w:val="18"/>
                <w:lang w:eastAsia="en-JM"/>
              </w:rPr>
              <w:t>The incision is covered with a sterile wrap and a heavy, well-padded distal limb bandage is carefully applied prior to the horse's recovery.</w:t>
            </w:r>
          </w:p>
          <w:p w:rsidR="002E02E6" w:rsidRPr="002E02E6" w:rsidRDefault="00BF6F9F" w:rsidP="00BF6F9F">
            <w:pPr>
              <w:spacing w:before="100" w:beforeAutospacing="1" w:after="100" w:afterAutospacing="1" w:line="311" w:lineRule="atLeast"/>
              <w:rPr>
                <w:rFonts w:ascii="Verdana" w:eastAsia="Times New Roman" w:hAnsi="Verdana" w:cs="Times New Roman"/>
                <w:color w:val="000000"/>
                <w:sz w:val="18"/>
                <w:szCs w:val="18"/>
                <w:lang w:eastAsia="en-JM"/>
              </w:rPr>
            </w:pPr>
            <w:r>
              <w:rPr>
                <w:rFonts w:ascii="Verdana" w:eastAsia="Times New Roman" w:hAnsi="Verdana" w:cs="Times New Roman"/>
                <w:color w:val="000000"/>
                <w:sz w:val="18"/>
                <w:szCs w:val="18"/>
                <w:lang w:eastAsia="en-JM"/>
              </w:rPr>
              <w:t xml:space="preserve">l. Application of bandage </w:t>
            </w:r>
          </w:p>
        </w:tc>
      </w:tr>
      <w:tr w:rsidR="002E02E6" w:rsidRPr="002E02E6" w:rsidTr="002E02E6">
        <w:trPr>
          <w:tblCellSpacing w:w="45" w:type="dxa"/>
          <w:jc w:val="center"/>
        </w:trPr>
        <w:tc>
          <w:tcPr>
            <w:tcW w:w="0" w:type="auto"/>
            <w:gridSpan w:val="2"/>
            <w:vAlign w:val="center"/>
            <w:hideMark/>
          </w:tcPr>
          <w:p w:rsidR="00BF6F9F" w:rsidRDefault="00BF6F9F" w:rsidP="002E02E6">
            <w:pPr>
              <w:spacing w:after="0" w:line="240" w:lineRule="auto"/>
              <w:jc w:val="center"/>
              <w:rPr>
                <w:rFonts w:ascii="Times New Roman" w:eastAsia="Times New Roman" w:hAnsi="Times New Roman" w:cs="Times New Roman"/>
                <w:sz w:val="24"/>
                <w:szCs w:val="24"/>
                <w:lang w:eastAsia="en-JM"/>
              </w:rPr>
            </w:pPr>
          </w:p>
          <w:p w:rsidR="00BF6F9F" w:rsidRDefault="00BF6F9F" w:rsidP="002E02E6">
            <w:pPr>
              <w:spacing w:after="0" w:line="240" w:lineRule="auto"/>
              <w:jc w:val="center"/>
              <w:rPr>
                <w:rFonts w:ascii="Times New Roman" w:eastAsia="Times New Roman" w:hAnsi="Times New Roman" w:cs="Times New Roman"/>
                <w:sz w:val="24"/>
                <w:szCs w:val="24"/>
                <w:lang w:eastAsia="en-JM"/>
              </w:rPr>
            </w:pPr>
          </w:p>
          <w:p w:rsidR="00BF6F9F" w:rsidRDefault="00BF6F9F" w:rsidP="002E02E6">
            <w:pPr>
              <w:spacing w:after="0" w:line="240" w:lineRule="auto"/>
              <w:jc w:val="center"/>
              <w:rPr>
                <w:rFonts w:ascii="Times New Roman" w:eastAsia="Times New Roman" w:hAnsi="Times New Roman" w:cs="Times New Roman"/>
                <w:sz w:val="24"/>
                <w:szCs w:val="24"/>
                <w:lang w:eastAsia="en-JM"/>
              </w:rPr>
            </w:pPr>
          </w:p>
          <w:p w:rsidR="00BF6F9F" w:rsidRDefault="00BF6F9F" w:rsidP="002E02E6">
            <w:pPr>
              <w:spacing w:after="0" w:line="240" w:lineRule="auto"/>
              <w:jc w:val="center"/>
              <w:rPr>
                <w:rFonts w:ascii="Times New Roman" w:eastAsia="Times New Roman" w:hAnsi="Times New Roman" w:cs="Times New Roman"/>
                <w:sz w:val="24"/>
                <w:szCs w:val="24"/>
                <w:lang w:eastAsia="en-JM"/>
              </w:rPr>
            </w:pPr>
          </w:p>
          <w:p w:rsidR="00BF6F9F" w:rsidRDefault="00BF6F9F" w:rsidP="002E02E6">
            <w:pPr>
              <w:spacing w:after="0" w:line="240" w:lineRule="auto"/>
              <w:jc w:val="center"/>
              <w:rPr>
                <w:rFonts w:ascii="Times New Roman" w:eastAsia="Times New Roman" w:hAnsi="Times New Roman" w:cs="Times New Roman"/>
                <w:sz w:val="24"/>
                <w:szCs w:val="24"/>
                <w:lang w:eastAsia="en-JM"/>
              </w:rPr>
            </w:pPr>
          </w:p>
          <w:p w:rsidR="00BF6F9F" w:rsidRDefault="00BF6F9F" w:rsidP="002E02E6">
            <w:pPr>
              <w:spacing w:after="0" w:line="240" w:lineRule="auto"/>
              <w:jc w:val="center"/>
              <w:rPr>
                <w:rFonts w:ascii="Times New Roman" w:eastAsia="Times New Roman" w:hAnsi="Times New Roman" w:cs="Times New Roman"/>
                <w:sz w:val="24"/>
                <w:szCs w:val="24"/>
                <w:lang w:eastAsia="en-JM"/>
              </w:rPr>
            </w:pPr>
          </w:p>
          <w:p w:rsidR="00BF6F9F" w:rsidRDefault="00BF6F9F" w:rsidP="002E02E6">
            <w:pPr>
              <w:spacing w:after="0" w:line="240" w:lineRule="auto"/>
              <w:jc w:val="center"/>
              <w:rPr>
                <w:rFonts w:ascii="Times New Roman" w:eastAsia="Times New Roman" w:hAnsi="Times New Roman" w:cs="Times New Roman"/>
                <w:sz w:val="24"/>
                <w:szCs w:val="24"/>
                <w:lang w:eastAsia="en-JM"/>
              </w:rPr>
            </w:pPr>
          </w:p>
          <w:p w:rsidR="00BF6F9F" w:rsidRDefault="00BF6F9F" w:rsidP="002E02E6">
            <w:pPr>
              <w:spacing w:after="0" w:line="240" w:lineRule="auto"/>
              <w:jc w:val="center"/>
              <w:rPr>
                <w:rFonts w:ascii="Times New Roman" w:eastAsia="Times New Roman" w:hAnsi="Times New Roman" w:cs="Times New Roman"/>
                <w:sz w:val="24"/>
                <w:szCs w:val="24"/>
                <w:lang w:eastAsia="en-JM"/>
              </w:rPr>
            </w:pPr>
          </w:p>
          <w:p w:rsidR="00BF6F9F" w:rsidRDefault="00BF6F9F" w:rsidP="002E02E6">
            <w:pPr>
              <w:spacing w:after="0" w:line="240" w:lineRule="auto"/>
              <w:jc w:val="center"/>
              <w:rPr>
                <w:rFonts w:ascii="Times New Roman" w:eastAsia="Times New Roman" w:hAnsi="Times New Roman" w:cs="Times New Roman"/>
                <w:sz w:val="24"/>
                <w:szCs w:val="24"/>
                <w:lang w:eastAsia="en-JM"/>
              </w:rPr>
            </w:pPr>
          </w:p>
          <w:p w:rsidR="00BF6F9F" w:rsidRDefault="00BF6F9F" w:rsidP="002E02E6">
            <w:pPr>
              <w:spacing w:after="0" w:line="240" w:lineRule="auto"/>
              <w:jc w:val="center"/>
              <w:rPr>
                <w:rFonts w:ascii="Times New Roman" w:eastAsia="Times New Roman" w:hAnsi="Times New Roman" w:cs="Times New Roman"/>
                <w:sz w:val="24"/>
                <w:szCs w:val="24"/>
                <w:lang w:eastAsia="en-JM"/>
              </w:rPr>
            </w:pPr>
          </w:p>
          <w:p w:rsidR="00BF6F9F" w:rsidRDefault="00BF6F9F" w:rsidP="002E02E6">
            <w:pPr>
              <w:spacing w:after="0" w:line="240" w:lineRule="auto"/>
              <w:jc w:val="center"/>
              <w:rPr>
                <w:rFonts w:ascii="Times New Roman" w:eastAsia="Times New Roman" w:hAnsi="Times New Roman" w:cs="Times New Roman"/>
                <w:sz w:val="24"/>
                <w:szCs w:val="24"/>
                <w:lang w:eastAsia="en-JM"/>
              </w:rPr>
            </w:pPr>
          </w:p>
          <w:p w:rsidR="00BF6F9F" w:rsidRDefault="00BF6F9F" w:rsidP="002E02E6">
            <w:pPr>
              <w:spacing w:after="0" w:line="240" w:lineRule="auto"/>
              <w:jc w:val="center"/>
              <w:rPr>
                <w:rFonts w:ascii="Times New Roman" w:eastAsia="Times New Roman" w:hAnsi="Times New Roman" w:cs="Times New Roman"/>
                <w:sz w:val="24"/>
                <w:szCs w:val="24"/>
                <w:lang w:eastAsia="en-JM"/>
              </w:rPr>
            </w:pPr>
          </w:p>
          <w:p w:rsidR="00BF6F9F" w:rsidRDefault="00BF6F9F" w:rsidP="002E02E6">
            <w:pPr>
              <w:spacing w:after="0" w:line="240" w:lineRule="auto"/>
              <w:jc w:val="center"/>
              <w:rPr>
                <w:rFonts w:ascii="Times New Roman" w:eastAsia="Times New Roman" w:hAnsi="Times New Roman" w:cs="Times New Roman"/>
                <w:sz w:val="24"/>
                <w:szCs w:val="24"/>
                <w:lang w:eastAsia="en-JM"/>
              </w:rPr>
            </w:pPr>
          </w:p>
          <w:p w:rsidR="00BF6F9F" w:rsidRDefault="00BF6F9F" w:rsidP="002E02E6">
            <w:pPr>
              <w:spacing w:after="0" w:line="240" w:lineRule="auto"/>
              <w:jc w:val="center"/>
              <w:rPr>
                <w:rFonts w:ascii="Times New Roman" w:eastAsia="Times New Roman" w:hAnsi="Times New Roman" w:cs="Times New Roman"/>
                <w:sz w:val="24"/>
                <w:szCs w:val="24"/>
                <w:lang w:eastAsia="en-JM"/>
              </w:rPr>
            </w:pPr>
          </w:p>
          <w:p w:rsidR="00BF6F9F" w:rsidRDefault="00BF6F9F" w:rsidP="002E02E6">
            <w:pPr>
              <w:spacing w:after="0" w:line="240" w:lineRule="auto"/>
              <w:jc w:val="center"/>
              <w:rPr>
                <w:rFonts w:ascii="Times New Roman" w:eastAsia="Times New Roman" w:hAnsi="Times New Roman" w:cs="Times New Roman"/>
                <w:sz w:val="24"/>
                <w:szCs w:val="24"/>
                <w:lang w:eastAsia="en-JM"/>
              </w:rPr>
            </w:pPr>
            <w:r>
              <w:rPr>
                <w:rFonts w:ascii="Times New Roman" w:eastAsia="Times New Roman" w:hAnsi="Times New Roman" w:cs="Times New Roman"/>
                <w:sz w:val="24"/>
                <w:szCs w:val="24"/>
                <w:lang w:eastAsia="en-JM"/>
              </w:rPr>
              <w:lastRenderedPageBreak/>
              <w:t>Post Operative Consideration</w:t>
            </w:r>
          </w:p>
          <w:p w:rsidR="00BF6F9F" w:rsidRDefault="00BF6F9F" w:rsidP="002E02E6">
            <w:pPr>
              <w:spacing w:after="0" w:line="240" w:lineRule="auto"/>
              <w:jc w:val="center"/>
              <w:rPr>
                <w:rFonts w:ascii="Times New Roman" w:eastAsia="Times New Roman" w:hAnsi="Times New Roman" w:cs="Times New Roman"/>
                <w:sz w:val="24"/>
                <w:szCs w:val="24"/>
                <w:lang w:eastAsia="en-JM"/>
              </w:rPr>
            </w:pPr>
          </w:p>
          <w:p w:rsidR="00BF6F9F" w:rsidRDefault="00BF6F9F" w:rsidP="002E02E6">
            <w:pPr>
              <w:spacing w:after="0" w:line="240" w:lineRule="auto"/>
              <w:jc w:val="center"/>
              <w:rPr>
                <w:rFonts w:ascii="Times New Roman" w:eastAsia="Times New Roman" w:hAnsi="Times New Roman" w:cs="Times New Roman"/>
                <w:sz w:val="24"/>
                <w:szCs w:val="24"/>
                <w:lang w:eastAsia="en-JM"/>
              </w:rPr>
            </w:pPr>
          </w:p>
          <w:p w:rsidR="002E02E6" w:rsidRDefault="002E02E6" w:rsidP="002E02E6">
            <w:pPr>
              <w:spacing w:after="0" w:line="240" w:lineRule="auto"/>
              <w:jc w:val="center"/>
              <w:rPr>
                <w:rFonts w:ascii="Times New Roman" w:eastAsia="Times New Roman" w:hAnsi="Times New Roman" w:cs="Times New Roman"/>
                <w:sz w:val="24"/>
                <w:szCs w:val="24"/>
                <w:lang w:eastAsia="en-JM"/>
              </w:rPr>
            </w:pPr>
            <w:r>
              <w:rPr>
                <w:rFonts w:ascii="Times New Roman" w:eastAsia="Times New Roman" w:hAnsi="Times New Roman" w:cs="Times New Roman"/>
                <w:noProof/>
                <w:sz w:val="24"/>
                <w:szCs w:val="24"/>
                <w:lang w:eastAsia="en-JM"/>
              </w:rPr>
              <w:drawing>
                <wp:inline distT="0" distB="0" distL="0" distR="0">
                  <wp:extent cx="1713230" cy="2858770"/>
                  <wp:effectExtent l="19050" t="0" r="1270" b="0"/>
                  <wp:docPr id="24" name="Picture 24" descr="http://www.atlantaequine.com/images/splint_sx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atlantaequine.com/images/splint_sx_18.jpg"/>
                          <pic:cNvPicPr>
                            <a:picLocks noChangeAspect="1" noChangeArrowheads="1"/>
                          </pic:cNvPicPr>
                        </pic:nvPicPr>
                        <pic:blipFill>
                          <a:blip r:embed="rId18"/>
                          <a:srcRect/>
                          <a:stretch>
                            <a:fillRect/>
                          </a:stretch>
                        </pic:blipFill>
                        <pic:spPr bwMode="auto">
                          <a:xfrm>
                            <a:off x="0" y="0"/>
                            <a:ext cx="1713230" cy="2858770"/>
                          </a:xfrm>
                          <a:prstGeom prst="rect">
                            <a:avLst/>
                          </a:prstGeom>
                          <a:noFill/>
                          <a:ln w="9525">
                            <a:noFill/>
                            <a:miter lim="800000"/>
                            <a:headEnd/>
                            <a:tailEnd/>
                          </a:ln>
                        </pic:spPr>
                      </pic:pic>
                    </a:graphicData>
                  </a:graphic>
                </wp:inline>
              </w:drawing>
            </w:r>
          </w:p>
          <w:p w:rsidR="00BF6F9F" w:rsidRDefault="00BF6F9F" w:rsidP="002E02E6">
            <w:pPr>
              <w:spacing w:after="0" w:line="240" w:lineRule="auto"/>
              <w:jc w:val="center"/>
              <w:rPr>
                <w:rFonts w:ascii="Times New Roman" w:eastAsia="Times New Roman" w:hAnsi="Times New Roman" w:cs="Times New Roman"/>
                <w:sz w:val="24"/>
                <w:szCs w:val="24"/>
                <w:lang w:eastAsia="en-JM"/>
              </w:rPr>
            </w:pPr>
          </w:p>
          <w:p w:rsidR="00BF6F9F" w:rsidRPr="002E02E6" w:rsidRDefault="00BF6F9F" w:rsidP="002E02E6">
            <w:pPr>
              <w:spacing w:after="0" w:line="240" w:lineRule="auto"/>
              <w:jc w:val="center"/>
              <w:rPr>
                <w:rFonts w:ascii="Times New Roman" w:eastAsia="Times New Roman" w:hAnsi="Times New Roman" w:cs="Times New Roman"/>
                <w:sz w:val="24"/>
                <w:szCs w:val="24"/>
                <w:lang w:eastAsia="en-JM"/>
              </w:rPr>
            </w:pPr>
          </w:p>
        </w:tc>
        <w:tc>
          <w:tcPr>
            <w:tcW w:w="0" w:type="auto"/>
            <w:gridSpan w:val="2"/>
            <w:vAlign w:val="center"/>
            <w:hideMark/>
          </w:tcPr>
          <w:p w:rsidR="00BF6F9F" w:rsidRDefault="00BF6F9F" w:rsidP="002E02E6">
            <w:pPr>
              <w:spacing w:before="100" w:beforeAutospacing="1" w:after="100" w:afterAutospacing="1" w:line="311" w:lineRule="atLeast"/>
              <w:rPr>
                <w:rFonts w:ascii="Verdana" w:eastAsia="Times New Roman" w:hAnsi="Verdana" w:cs="Times New Roman"/>
                <w:color w:val="000000"/>
                <w:sz w:val="18"/>
                <w:szCs w:val="18"/>
                <w:lang w:eastAsia="en-JM"/>
              </w:rPr>
            </w:pPr>
          </w:p>
          <w:p w:rsidR="00BF6F9F" w:rsidRDefault="00BF6F9F" w:rsidP="002E02E6">
            <w:pPr>
              <w:spacing w:before="100" w:beforeAutospacing="1" w:after="100" w:afterAutospacing="1" w:line="311" w:lineRule="atLeast"/>
              <w:rPr>
                <w:rFonts w:ascii="Verdana" w:eastAsia="Times New Roman" w:hAnsi="Verdana" w:cs="Times New Roman"/>
                <w:color w:val="000000"/>
                <w:sz w:val="18"/>
                <w:szCs w:val="18"/>
                <w:lang w:eastAsia="en-JM"/>
              </w:rPr>
            </w:pPr>
          </w:p>
          <w:p w:rsidR="00BF6F9F" w:rsidRDefault="00BF6F9F" w:rsidP="002E02E6">
            <w:pPr>
              <w:spacing w:before="100" w:beforeAutospacing="1" w:after="100" w:afterAutospacing="1" w:line="311" w:lineRule="atLeast"/>
              <w:rPr>
                <w:rFonts w:ascii="Verdana" w:eastAsia="Times New Roman" w:hAnsi="Verdana" w:cs="Times New Roman"/>
                <w:color w:val="000000"/>
                <w:sz w:val="18"/>
                <w:szCs w:val="18"/>
                <w:lang w:eastAsia="en-JM"/>
              </w:rPr>
            </w:pPr>
          </w:p>
          <w:p w:rsidR="00BF6F9F" w:rsidRDefault="00BF6F9F" w:rsidP="002E02E6">
            <w:pPr>
              <w:spacing w:before="100" w:beforeAutospacing="1" w:after="100" w:afterAutospacing="1" w:line="311" w:lineRule="atLeast"/>
              <w:rPr>
                <w:rFonts w:ascii="Verdana" w:eastAsia="Times New Roman" w:hAnsi="Verdana" w:cs="Times New Roman"/>
                <w:color w:val="000000"/>
                <w:sz w:val="18"/>
                <w:szCs w:val="18"/>
                <w:lang w:eastAsia="en-JM"/>
              </w:rPr>
            </w:pPr>
          </w:p>
          <w:p w:rsidR="00BF6F9F" w:rsidRDefault="00BF6F9F" w:rsidP="002E02E6">
            <w:pPr>
              <w:spacing w:before="100" w:beforeAutospacing="1" w:after="100" w:afterAutospacing="1" w:line="311" w:lineRule="atLeast"/>
              <w:rPr>
                <w:rFonts w:ascii="Verdana" w:eastAsia="Times New Roman" w:hAnsi="Verdana" w:cs="Times New Roman"/>
                <w:color w:val="000000"/>
                <w:sz w:val="18"/>
                <w:szCs w:val="18"/>
                <w:lang w:eastAsia="en-JM"/>
              </w:rPr>
            </w:pPr>
          </w:p>
          <w:p w:rsidR="00BF6F9F" w:rsidRDefault="00BF6F9F" w:rsidP="002E02E6">
            <w:pPr>
              <w:spacing w:before="100" w:beforeAutospacing="1" w:after="100" w:afterAutospacing="1" w:line="311" w:lineRule="atLeast"/>
              <w:rPr>
                <w:rFonts w:ascii="Verdana" w:eastAsia="Times New Roman" w:hAnsi="Verdana" w:cs="Times New Roman"/>
                <w:color w:val="000000"/>
                <w:sz w:val="18"/>
                <w:szCs w:val="18"/>
                <w:lang w:eastAsia="en-JM"/>
              </w:rPr>
            </w:pPr>
          </w:p>
          <w:p w:rsidR="00BF6F9F" w:rsidRDefault="00BF6F9F" w:rsidP="002E02E6">
            <w:pPr>
              <w:spacing w:before="100" w:beforeAutospacing="1" w:after="100" w:afterAutospacing="1" w:line="311" w:lineRule="atLeast"/>
              <w:rPr>
                <w:rFonts w:ascii="Verdana" w:eastAsia="Times New Roman" w:hAnsi="Verdana" w:cs="Times New Roman"/>
                <w:color w:val="000000"/>
                <w:sz w:val="18"/>
                <w:szCs w:val="18"/>
                <w:lang w:eastAsia="en-JM"/>
              </w:rPr>
            </w:pPr>
          </w:p>
          <w:p w:rsidR="002E02E6" w:rsidRPr="002E02E6" w:rsidRDefault="002E02E6" w:rsidP="002E02E6">
            <w:pPr>
              <w:spacing w:before="100" w:beforeAutospacing="1" w:after="100" w:afterAutospacing="1" w:line="311" w:lineRule="atLeast"/>
              <w:rPr>
                <w:rFonts w:ascii="Verdana" w:eastAsia="Times New Roman" w:hAnsi="Verdana" w:cs="Times New Roman"/>
                <w:color w:val="000000"/>
                <w:sz w:val="18"/>
                <w:szCs w:val="18"/>
                <w:lang w:eastAsia="en-JM"/>
              </w:rPr>
            </w:pPr>
            <w:r w:rsidRPr="002E02E6">
              <w:rPr>
                <w:rFonts w:ascii="Verdana" w:eastAsia="Times New Roman" w:hAnsi="Verdana" w:cs="Times New Roman"/>
                <w:color w:val="000000"/>
                <w:sz w:val="18"/>
                <w:szCs w:val="18"/>
                <w:lang w:eastAsia="en-JM"/>
              </w:rPr>
              <w:t>Postoperative radiographic examination (rarely performed) confirms complete removal of the middle and lower splint bone fragments as well as appropriate</w:t>
            </w:r>
            <w:r w:rsidRPr="002E02E6">
              <w:rPr>
                <w:rFonts w:ascii="Arial" w:eastAsia="Times New Roman" w:hAnsi="Arial" w:cs="Arial"/>
                <w:color w:val="000000"/>
                <w:sz w:val="20"/>
                <w:szCs w:val="20"/>
                <w:lang w:eastAsia="en-JM"/>
              </w:rPr>
              <w:t> </w:t>
            </w:r>
            <w:r w:rsidRPr="002E02E6">
              <w:rPr>
                <w:rFonts w:ascii="Verdana" w:eastAsia="Times New Roman" w:hAnsi="Verdana" w:cs="Times New Roman"/>
                <w:color w:val="000000"/>
                <w:sz w:val="18"/>
                <w:szCs w:val="18"/>
                <w:lang w:eastAsia="en-JM"/>
              </w:rPr>
              <w:t>tapering of the lower end of the remaining fragment.</w:t>
            </w:r>
          </w:p>
        </w:tc>
      </w:tr>
      <w:tr w:rsidR="002E02E6" w:rsidRPr="002E02E6" w:rsidTr="002E02E6">
        <w:trPr>
          <w:gridAfter w:val="1"/>
          <w:tblCellSpacing w:w="45" w:type="dxa"/>
          <w:jc w:val="center"/>
        </w:trPr>
        <w:tc>
          <w:tcPr>
            <w:tcW w:w="0" w:type="auto"/>
            <w:gridSpan w:val="3"/>
            <w:tcBorders>
              <w:top w:val="nil"/>
              <w:left w:val="nil"/>
              <w:bottom w:val="nil"/>
              <w:right w:val="nil"/>
            </w:tcBorders>
            <w:vAlign w:val="center"/>
            <w:hideMark/>
          </w:tcPr>
          <w:p w:rsidR="002E02E6" w:rsidRPr="002E02E6" w:rsidRDefault="002E02E6" w:rsidP="002E02E6">
            <w:pPr>
              <w:spacing w:after="0" w:line="234" w:lineRule="atLeast"/>
              <w:rPr>
                <w:rFonts w:ascii="Verdana" w:eastAsia="Times New Roman" w:hAnsi="Verdana" w:cs="Times New Roman"/>
                <w:color w:val="3B3B5C"/>
                <w:sz w:val="20"/>
                <w:szCs w:val="20"/>
                <w:lang w:eastAsia="en-JM"/>
              </w:rPr>
            </w:pPr>
          </w:p>
        </w:tc>
      </w:tr>
      <w:tr w:rsidR="002E02E6" w:rsidRPr="002E02E6" w:rsidTr="002E02E6">
        <w:trPr>
          <w:gridAfter w:val="1"/>
          <w:tblCellSpacing w:w="45" w:type="dxa"/>
          <w:jc w:val="center"/>
        </w:trPr>
        <w:tc>
          <w:tcPr>
            <w:tcW w:w="0" w:type="auto"/>
            <w:vAlign w:val="center"/>
            <w:hideMark/>
          </w:tcPr>
          <w:p w:rsidR="002E02E6" w:rsidRPr="002E02E6" w:rsidRDefault="002E02E6" w:rsidP="002E02E6">
            <w:pPr>
              <w:spacing w:after="0" w:line="240" w:lineRule="auto"/>
              <w:jc w:val="center"/>
              <w:rPr>
                <w:rFonts w:ascii="Times New Roman" w:eastAsia="Times New Roman" w:hAnsi="Times New Roman" w:cs="Times New Roman"/>
                <w:sz w:val="24"/>
                <w:szCs w:val="24"/>
                <w:lang w:eastAsia="en-JM"/>
              </w:rPr>
            </w:pPr>
          </w:p>
        </w:tc>
        <w:tc>
          <w:tcPr>
            <w:tcW w:w="0" w:type="auto"/>
            <w:gridSpan w:val="2"/>
            <w:vAlign w:val="center"/>
            <w:hideMark/>
          </w:tcPr>
          <w:p w:rsidR="002E02E6" w:rsidRPr="002E02E6" w:rsidRDefault="002E02E6" w:rsidP="002E02E6">
            <w:pPr>
              <w:spacing w:after="0" w:line="240" w:lineRule="auto"/>
              <w:jc w:val="center"/>
              <w:rPr>
                <w:rFonts w:ascii="Times New Roman" w:eastAsia="Times New Roman" w:hAnsi="Times New Roman" w:cs="Times New Roman"/>
                <w:sz w:val="24"/>
                <w:szCs w:val="24"/>
                <w:lang w:eastAsia="en-JM"/>
              </w:rPr>
            </w:pPr>
          </w:p>
        </w:tc>
      </w:tr>
      <w:tr w:rsidR="002E02E6" w:rsidRPr="002E02E6" w:rsidTr="00BF6F9F">
        <w:trPr>
          <w:gridAfter w:val="1"/>
          <w:trHeight w:val="835"/>
          <w:tblCellSpacing w:w="45" w:type="dxa"/>
          <w:jc w:val="center"/>
        </w:trPr>
        <w:tc>
          <w:tcPr>
            <w:tcW w:w="0" w:type="auto"/>
            <w:vAlign w:val="center"/>
            <w:hideMark/>
          </w:tcPr>
          <w:p w:rsidR="002E02E6" w:rsidRPr="002E02E6" w:rsidRDefault="002E02E6" w:rsidP="002E02E6">
            <w:pPr>
              <w:spacing w:after="0" w:line="234" w:lineRule="atLeast"/>
              <w:rPr>
                <w:rFonts w:ascii="Verdana" w:eastAsia="Times New Roman" w:hAnsi="Verdana" w:cs="Times New Roman"/>
                <w:b/>
                <w:bCs/>
                <w:i/>
                <w:iCs/>
                <w:color w:val="CC9900"/>
                <w:sz w:val="16"/>
                <w:szCs w:val="16"/>
                <w:lang w:eastAsia="en-JM"/>
              </w:rPr>
            </w:pPr>
          </w:p>
        </w:tc>
        <w:tc>
          <w:tcPr>
            <w:tcW w:w="0" w:type="auto"/>
            <w:gridSpan w:val="2"/>
            <w:vAlign w:val="center"/>
            <w:hideMark/>
          </w:tcPr>
          <w:p w:rsidR="002E02E6" w:rsidRPr="002E02E6" w:rsidRDefault="002E02E6" w:rsidP="002E02E6">
            <w:pPr>
              <w:spacing w:after="0" w:line="234" w:lineRule="atLeast"/>
              <w:rPr>
                <w:rFonts w:ascii="Verdana" w:eastAsia="Times New Roman" w:hAnsi="Verdana" w:cs="Times New Roman"/>
                <w:b/>
                <w:bCs/>
                <w:i/>
                <w:iCs/>
                <w:color w:val="CC9900"/>
                <w:sz w:val="16"/>
                <w:szCs w:val="16"/>
                <w:lang w:eastAsia="en-JM"/>
              </w:rPr>
            </w:pPr>
          </w:p>
        </w:tc>
      </w:tr>
    </w:tbl>
    <w:p w:rsidR="002E02E6" w:rsidRDefault="002E02E6" w:rsidP="002E02E6"/>
    <w:sectPr w:rsidR="002E02E6" w:rsidSect="0019500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2E02E6"/>
    <w:rsid w:val="0019500C"/>
    <w:rsid w:val="002E02E6"/>
    <w:rsid w:val="00310B29"/>
    <w:rsid w:val="00BF6F9F"/>
  </w:rsids>
  <m:mathPr>
    <m:mathFont m:val="Cambria Math"/>
    <m:brkBin m:val="before"/>
    <m:brkBinSub m:val="--"/>
    <m:smallFrac m:val="off"/>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J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0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0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2E6"/>
    <w:rPr>
      <w:rFonts w:ascii="Tahoma" w:hAnsi="Tahoma" w:cs="Tahoma"/>
      <w:sz w:val="16"/>
      <w:szCs w:val="16"/>
    </w:rPr>
  </w:style>
  <w:style w:type="paragraph" w:customStyle="1" w:styleId="large">
    <w:name w:val="large"/>
    <w:basedOn w:val="Normal"/>
    <w:rsid w:val="002E02E6"/>
    <w:pPr>
      <w:spacing w:before="100" w:beforeAutospacing="1" w:after="100" w:afterAutospacing="1" w:line="240" w:lineRule="auto"/>
    </w:pPr>
    <w:rPr>
      <w:rFonts w:ascii="Times New Roman" w:eastAsia="Times New Roman" w:hAnsi="Times New Roman" w:cs="Times New Roman"/>
      <w:sz w:val="24"/>
      <w:szCs w:val="24"/>
      <w:lang w:eastAsia="en-JM"/>
    </w:rPr>
  </w:style>
  <w:style w:type="paragraph" w:styleId="NormalWeb">
    <w:name w:val="Normal (Web)"/>
    <w:basedOn w:val="Normal"/>
    <w:uiPriority w:val="99"/>
    <w:unhideWhenUsed/>
    <w:rsid w:val="002E02E6"/>
    <w:pPr>
      <w:spacing w:before="100" w:beforeAutospacing="1" w:after="100" w:afterAutospacing="1" w:line="240" w:lineRule="auto"/>
    </w:pPr>
    <w:rPr>
      <w:rFonts w:ascii="Times New Roman" w:eastAsia="Times New Roman" w:hAnsi="Times New Roman" w:cs="Times New Roman"/>
      <w:sz w:val="24"/>
      <w:szCs w:val="24"/>
      <w:lang w:eastAsia="en-JM"/>
    </w:rPr>
  </w:style>
  <w:style w:type="character" w:customStyle="1" w:styleId="large1">
    <w:name w:val="large1"/>
    <w:basedOn w:val="DefaultParagraphFont"/>
    <w:rsid w:val="002E02E6"/>
  </w:style>
  <w:style w:type="character" w:styleId="Strong">
    <w:name w:val="Strong"/>
    <w:basedOn w:val="DefaultParagraphFont"/>
    <w:uiPriority w:val="22"/>
    <w:qFormat/>
    <w:rsid w:val="002E02E6"/>
    <w:rPr>
      <w:b/>
      <w:bCs/>
    </w:rPr>
  </w:style>
  <w:style w:type="character" w:styleId="Hyperlink">
    <w:name w:val="Hyperlink"/>
    <w:basedOn w:val="DefaultParagraphFont"/>
    <w:uiPriority w:val="99"/>
    <w:semiHidden/>
    <w:unhideWhenUsed/>
    <w:rsid w:val="002E02E6"/>
    <w:rPr>
      <w:color w:val="0000FF"/>
      <w:u w:val="single"/>
    </w:rPr>
  </w:style>
</w:styles>
</file>

<file path=word/webSettings.xml><?xml version="1.0" encoding="utf-8"?>
<w:webSettings xmlns:r="http://schemas.openxmlformats.org/officeDocument/2006/relationships" xmlns:w="http://schemas.openxmlformats.org/wordprocessingml/2006/main">
  <w:divs>
    <w:div w:id="21404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1</cp:revision>
  <dcterms:created xsi:type="dcterms:W3CDTF">2017-10-14T20:54:00Z</dcterms:created>
  <dcterms:modified xsi:type="dcterms:W3CDTF">2017-10-14T21:15:00Z</dcterms:modified>
</cp:coreProperties>
</file>