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DB" w:rsidRPr="000A70B4" w:rsidRDefault="00CB46DB" w:rsidP="00190BE6">
      <w:pPr>
        <w:jc w:val="center"/>
        <w:rPr>
          <w:rFonts w:cstheme="minorHAnsi"/>
        </w:rPr>
      </w:pPr>
    </w:p>
    <w:tbl>
      <w:tblPr>
        <w:tblStyle w:val="TableGrid"/>
        <w:tblW w:w="11021" w:type="dxa"/>
        <w:tblLayout w:type="fixed"/>
        <w:tblLook w:val="04A0" w:firstRow="1" w:lastRow="0" w:firstColumn="1" w:lastColumn="0" w:noHBand="0" w:noVBand="1"/>
      </w:tblPr>
      <w:tblGrid>
        <w:gridCol w:w="2357"/>
        <w:gridCol w:w="1620"/>
        <w:gridCol w:w="2342"/>
        <w:gridCol w:w="2699"/>
        <w:gridCol w:w="2003"/>
      </w:tblGrid>
      <w:tr w:rsidR="003028C1" w:rsidRPr="000A70B4" w:rsidTr="00822839">
        <w:trPr>
          <w:trHeight w:val="1028"/>
        </w:trPr>
        <w:tc>
          <w:tcPr>
            <w:tcW w:w="11021" w:type="dxa"/>
            <w:gridSpan w:val="5"/>
            <w:shd w:val="clear" w:color="auto" w:fill="8EAADB" w:themeFill="accent5" w:themeFillTint="99"/>
          </w:tcPr>
          <w:p w:rsidR="00737674" w:rsidRPr="00822839" w:rsidRDefault="00EA5B24" w:rsidP="0073767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22839">
              <w:rPr>
                <w:rFonts w:cstheme="minorHAnsi"/>
                <w:b/>
                <w:sz w:val="32"/>
                <w:szCs w:val="32"/>
              </w:rPr>
              <w:t>INTRA-OPERATIVE TECHNIQUES</w:t>
            </w:r>
          </w:p>
          <w:p w:rsidR="00737674" w:rsidRPr="00822839" w:rsidRDefault="00EA5B24" w:rsidP="0073767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22839">
              <w:rPr>
                <w:rFonts w:cstheme="minorHAnsi"/>
                <w:b/>
                <w:sz w:val="32"/>
                <w:szCs w:val="32"/>
              </w:rPr>
              <w:t>FOR DISBUDDING</w:t>
            </w:r>
          </w:p>
          <w:p w:rsidR="00737674" w:rsidRPr="000A70B4" w:rsidRDefault="00737674" w:rsidP="00190BE6">
            <w:pPr>
              <w:jc w:val="center"/>
              <w:rPr>
                <w:rFonts w:cstheme="minorHAnsi"/>
              </w:rPr>
            </w:pPr>
          </w:p>
        </w:tc>
      </w:tr>
      <w:tr w:rsidR="00563D6C" w:rsidRPr="000A70B4" w:rsidTr="00D139D6">
        <w:trPr>
          <w:trHeight w:val="1371"/>
        </w:trPr>
        <w:tc>
          <w:tcPr>
            <w:tcW w:w="11021" w:type="dxa"/>
            <w:gridSpan w:val="5"/>
          </w:tcPr>
          <w:p w:rsidR="00BF3A07" w:rsidRPr="000A70B4" w:rsidRDefault="00E97930" w:rsidP="003D04A0">
            <w:pPr>
              <w:jc w:val="center"/>
              <w:rPr>
                <w:rFonts w:cstheme="minorHAnsi"/>
              </w:rPr>
            </w:pPr>
            <w:r w:rsidRPr="000A70B4">
              <w:rPr>
                <w:rFonts w:cstheme="minorHAnsi"/>
                <w:b/>
              </w:rPr>
              <w:t>DISBUDDING:</w:t>
            </w:r>
          </w:p>
          <w:p w:rsidR="00563D6C" w:rsidRPr="00563D6C" w:rsidRDefault="00234CD0" w:rsidP="00563D6C">
            <w:pPr>
              <w:rPr>
                <w:rFonts w:eastAsia="Times New Roman" w:cstheme="minorHAnsi"/>
              </w:rPr>
            </w:pPr>
            <w:r w:rsidRPr="000A70B4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5038725</wp:posOffset>
                  </wp:positionH>
                  <wp:positionV relativeFrom="paragraph">
                    <wp:posOffset>497205</wp:posOffset>
                  </wp:positionV>
                  <wp:extent cx="1438275" cy="1085850"/>
                  <wp:effectExtent l="19050" t="0" r="9525" b="0"/>
                  <wp:wrapNone/>
                  <wp:docPr id="4" name="Picture 3" descr="disb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bu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0A70B4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3409950</wp:posOffset>
                  </wp:positionH>
                  <wp:positionV relativeFrom="paragraph">
                    <wp:posOffset>430530</wp:posOffset>
                  </wp:positionV>
                  <wp:extent cx="1628775" cy="1152525"/>
                  <wp:effectExtent l="19050" t="0" r="9525" b="0"/>
                  <wp:wrapNone/>
                  <wp:docPr id="3" name="Picture 0" descr="dehorning 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horning c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3D04A0">
              <w:rPr>
                <w:rFonts w:cstheme="minorHAnsi"/>
              </w:rPr>
              <w:t xml:space="preserve"> </w:t>
            </w:r>
            <w:r w:rsidR="00563D6C" w:rsidRPr="000A70B4">
              <w:rPr>
                <w:rFonts w:cstheme="minorHAnsi"/>
              </w:rPr>
              <w:t xml:space="preserve">This is the process by which </w:t>
            </w:r>
            <w:r w:rsidR="00033D7A" w:rsidRPr="000A70B4">
              <w:rPr>
                <w:rFonts w:cstheme="minorHAnsi"/>
              </w:rPr>
              <w:t xml:space="preserve">the </w:t>
            </w:r>
            <w:r w:rsidR="00033D7A" w:rsidRPr="000A70B4">
              <w:rPr>
                <w:rFonts w:eastAsia="Times New Roman" w:cstheme="minorHAnsi"/>
              </w:rPr>
              <w:t xml:space="preserve">horn-producing </w:t>
            </w:r>
            <w:r w:rsidR="00563D6C" w:rsidRPr="00563D6C">
              <w:rPr>
                <w:rFonts w:eastAsia="Times New Roman" w:cstheme="minorHAnsi"/>
              </w:rPr>
              <w:t>cells (corium) of the horn bud</w:t>
            </w:r>
            <w:r w:rsidR="00033D7A" w:rsidRPr="000A70B4">
              <w:rPr>
                <w:rFonts w:eastAsia="Times New Roman" w:cstheme="minorHAnsi"/>
              </w:rPr>
              <w:t xml:space="preserve"> or the complete horn bud is removed</w:t>
            </w:r>
            <w:r w:rsidR="00E97930" w:rsidRPr="000A70B4">
              <w:rPr>
                <w:rFonts w:eastAsia="Times New Roman" w:cstheme="minorHAnsi"/>
              </w:rPr>
              <w:t>. Disbudding is carried out</w:t>
            </w:r>
            <w:r w:rsidR="00033D7A" w:rsidRPr="000A70B4">
              <w:rPr>
                <w:rFonts w:eastAsia="Times New Roman" w:cstheme="minorHAnsi"/>
              </w:rPr>
              <w:t xml:space="preserve"> in calves less than 2 months of </w:t>
            </w:r>
            <w:r w:rsidR="00476C23" w:rsidRPr="000A70B4">
              <w:rPr>
                <w:rFonts w:eastAsia="Times New Roman" w:cstheme="minorHAnsi"/>
              </w:rPr>
              <w:t>age</w:t>
            </w:r>
            <w:r w:rsidR="00033D7A" w:rsidRPr="000A70B4">
              <w:rPr>
                <w:rFonts w:eastAsia="Times New Roman" w:cstheme="minorHAnsi"/>
              </w:rPr>
              <w:t xml:space="preserve"> </w:t>
            </w:r>
            <w:r w:rsidR="00E97930" w:rsidRPr="000A70B4">
              <w:rPr>
                <w:rFonts w:eastAsia="Times New Roman" w:cstheme="minorHAnsi"/>
              </w:rPr>
              <w:t xml:space="preserve">and in goats and sheep in the first </w:t>
            </w:r>
            <w:r w:rsidR="000867AC">
              <w:rPr>
                <w:rFonts w:eastAsia="Times New Roman" w:cstheme="minorHAnsi"/>
              </w:rPr>
              <w:t xml:space="preserve">less than 2 </w:t>
            </w:r>
            <w:r w:rsidR="00E97930" w:rsidRPr="000A70B4">
              <w:rPr>
                <w:rFonts w:eastAsia="Times New Roman" w:cstheme="minorHAnsi"/>
              </w:rPr>
              <w:t>weeks after birth but can b</w:t>
            </w:r>
            <w:r w:rsidR="00F926BC" w:rsidRPr="000A70B4">
              <w:rPr>
                <w:rFonts w:eastAsia="Times New Roman" w:cstheme="minorHAnsi"/>
              </w:rPr>
              <w:t>e done within the</w:t>
            </w:r>
            <w:r w:rsidR="00BF3A07" w:rsidRPr="000A70B4">
              <w:rPr>
                <w:rFonts w:eastAsia="Times New Roman" w:cstheme="minorHAnsi"/>
              </w:rPr>
              <w:t xml:space="preserve"> 1</w:t>
            </w:r>
            <w:r w:rsidR="00F926BC" w:rsidRPr="000A70B4">
              <w:rPr>
                <w:rFonts w:eastAsia="Times New Roman" w:cstheme="minorHAnsi"/>
              </w:rPr>
              <w:t>st</w:t>
            </w:r>
            <w:r w:rsidR="00BF3A07" w:rsidRPr="000A70B4">
              <w:rPr>
                <w:rFonts w:eastAsia="Times New Roman" w:cstheme="minorHAnsi"/>
              </w:rPr>
              <w:t xml:space="preserve"> week after birth.</w:t>
            </w:r>
          </w:p>
          <w:p w:rsidR="00563D6C" w:rsidRPr="000A70B4" w:rsidRDefault="00863CE8" w:rsidP="00563D6C">
            <w:pPr>
              <w:rPr>
                <w:rFonts w:cstheme="minorHAnsi"/>
              </w:rPr>
            </w:pPr>
            <w:r w:rsidRPr="000A70B4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71755</wp:posOffset>
                  </wp:positionV>
                  <wp:extent cx="1438275" cy="1466850"/>
                  <wp:effectExtent l="19050" t="0" r="9525" b="0"/>
                  <wp:wrapNone/>
                  <wp:docPr id="5" name="Picture 4" descr="D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 pic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  <w:p w:rsidR="00863CE8" w:rsidRPr="000A70B4" w:rsidRDefault="00863CE8" w:rsidP="00563D6C">
            <w:pPr>
              <w:rPr>
                <w:rFonts w:cstheme="minorHAnsi"/>
              </w:rPr>
            </w:pPr>
          </w:p>
          <w:p w:rsidR="00863CE8" w:rsidRPr="000A70B4" w:rsidRDefault="00863CE8" w:rsidP="00563D6C">
            <w:pPr>
              <w:rPr>
                <w:rFonts w:cstheme="minorHAnsi"/>
              </w:rPr>
            </w:pPr>
          </w:p>
          <w:p w:rsidR="00234CD0" w:rsidRPr="000A70B4" w:rsidRDefault="00234CD0" w:rsidP="00563D6C">
            <w:pPr>
              <w:rPr>
                <w:rFonts w:cstheme="minorHAnsi"/>
              </w:rPr>
            </w:pPr>
          </w:p>
        </w:tc>
      </w:tr>
      <w:tr w:rsidR="003873C5" w:rsidRPr="000A70B4" w:rsidTr="00CC58D1">
        <w:trPr>
          <w:trHeight w:val="686"/>
        </w:trPr>
        <w:tc>
          <w:tcPr>
            <w:tcW w:w="2357" w:type="dxa"/>
            <w:shd w:val="clear" w:color="auto" w:fill="DEEAF6" w:themeFill="accent1" w:themeFillTint="33"/>
          </w:tcPr>
          <w:p w:rsidR="00EA7FB5" w:rsidRPr="000A70B4" w:rsidRDefault="00476C23" w:rsidP="00190BE6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 xml:space="preserve">TYPE OF </w:t>
            </w:r>
          </w:p>
          <w:p w:rsidR="000733D7" w:rsidRPr="000A70B4" w:rsidRDefault="00476C23" w:rsidP="00190BE6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>DISBUDDING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:rsidR="00EA7FB5" w:rsidRPr="000A70B4" w:rsidRDefault="00476C23" w:rsidP="00FE56BA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>EQUIPMENTS USED</w:t>
            </w:r>
          </w:p>
        </w:tc>
        <w:tc>
          <w:tcPr>
            <w:tcW w:w="2342" w:type="dxa"/>
            <w:shd w:val="clear" w:color="auto" w:fill="DEEAF6" w:themeFill="accent1" w:themeFillTint="33"/>
          </w:tcPr>
          <w:p w:rsidR="00EA7FB5" w:rsidRPr="000A70B4" w:rsidRDefault="00476C23" w:rsidP="00FE56BA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>REASON FOR  PROCEDURE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:rsidR="00EA7FB5" w:rsidRPr="000A70B4" w:rsidRDefault="00476C23" w:rsidP="00FE56BA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 xml:space="preserve">TECHNIQUES CARRIED OUT </w:t>
            </w:r>
          </w:p>
        </w:tc>
        <w:tc>
          <w:tcPr>
            <w:tcW w:w="2003" w:type="dxa"/>
            <w:shd w:val="clear" w:color="auto" w:fill="DEEAF6" w:themeFill="accent1" w:themeFillTint="33"/>
          </w:tcPr>
          <w:p w:rsidR="00EA7FB5" w:rsidRPr="000A70B4" w:rsidRDefault="00476C23" w:rsidP="00FE56BA">
            <w:pPr>
              <w:jc w:val="center"/>
              <w:rPr>
                <w:rFonts w:cstheme="minorHAnsi"/>
                <w:b/>
              </w:rPr>
            </w:pPr>
            <w:r w:rsidRPr="000A70B4">
              <w:rPr>
                <w:rFonts w:cstheme="minorHAnsi"/>
                <w:b/>
              </w:rPr>
              <w:t>COMPLICATIONS</w:t>
            </w:r>
          </w:p>
        </w:tc>
      </w:tr>
      <w:tr w:rsidR="0041316F" w:rsidRPr="000A70B4" w:rsidTr="00CC58D1">
        <w:trPr>
          <w:trHeight w:val="2415"/>
        </w:trPr>
        <w:tc>
          <w:tcPr>
            <w:tcW w:w="2357" w:type="dxa"/>
            <w:shd w:val="clear" w:color="auto" w:fill="DEEAF6" w:themeFill="accent1" w:themeFillTint="33"/>
          </w:tcPr>
          <w:p w:rsidR="0041316F" w:rsidRPr="000A70B4" w:rsidRDefault="0041316F" w:rsidP="0069618E">
            <w:pPr>
              <w:jc w:val="center"/>
              <w:rPr>
                <w:rFonts w:cstheme="minorHAnsi"/>
              </w:rPr>
            </w:pPr>
            <w:r w:rsidRPr="000A70B4">
              <w:rPr>
                <w:rFonts w:cstheme="minorHAnsi"/>
              </w:rPr>
              <w:t>Chemical Disbudding</w:t>
            </w:r>
          </w:p>
          <w:p w:rsidR="0041316F" w:rsidRPr="000A70B4" w:rsidRDefault="0041316F" w:rsidP="0069618E">
            <w:pPr>
              <w:jc w:val="center"/>
              <w:rPr>
                <w:rFonts w:cstheme="minorHAnsi"/>
              </w:rPr>
            </w:pPr>
            <w:r w:rsidRPr="000A70B4">
              <w:rPr>
                <w:rFonts w:cstheme="minorHAnsi"/>
              </w:rPr>
              <w:t>(</w:t>
            </w:r>
            <w:r w:rsidR="00476C23" w:rsidRPr="000A70B4">
              <w:rPr>
                <w:rFonts w:cstheme="minorHAnsi"/>
                <w:b/>
              </w:rPr>
              <w:t>CAUSTIC PASTE</w:t>
            </w:r>
            <w:r w:rsidRPr="000A70B4">
              <w:rPr>
                <w:rFonts w:cstheme="minorHAnsi"/>
              </w:rPr>
              <w:t>)</w:t>
            </w:r>
          </w:p>
          <w:p w:rsidR="0041316F" w:rsidRPr="000A70B4" w:rsidRDefault="0041316F" w:rsidP="0069618E">
            <w:pPr>
              <w:jc w:val="center"/>
              <w:rPr>
                <w:rFonts w:cstheme="minorHAnsi"/>
              </w:rPr>
            </w:pPr>
            <w:r w:rsidRPr="000A70B4">
              <w:rPr>
                <w:rFonts w:cstheme="minorHAnsi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81280</wp:posOffset>
                  </wp:positionV>
                  <wp:extent cx="1323975" cy="1057275"/>
                  <wp:effectExtent l="19050" t="0" r="9525" b="0"/>
                  <wp:wrapNone/>
                  <wp:docPr id="16" name="Picture 12" descr="disbudding-with-caustic-paste-300x2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budding-with-caustic-paste-300x20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1316F" w:rsidRPr="000A70B4" w:rsidRDefault="0041316F" w:rsidP="0069618E">
            <w:pPr>
              <w:jc w:val="center"/>
              <w:rPr>
                <w:rFonts w:cstheme="minorHAnsi"/>
              </w:rPr>
            </w:pPr>
          </w:p>
          <w:p w:rsidR="0041316F" w:rsidRPr="000A70B4" w:rsidRDefault="0041316F" w:rsidP="0069618E">
            <w:pPr>
              <w:jc w:val="center"/>
              <w:rPr>
                <w:rFonts w:cstheme="minorHAnsi"/>
              </w:rPr>
            </w:pPr>
          </w:p>
          <w:p w:rsidR="0041316F" w:rsidRPr="000A70B4" w:rsidRDefault="0041316F" w:rsidP="0069618E">
            <w:pPr>
              <w:jc w:val="center"/>
              <w:rPr>
                <w:rFonts w:cstheme="minorHAnsi"/>
              </w:rPr>
            </w:pPr>
          </w:p>
          <w:p w:rsidR="0041316F" w:rsidRPr="000A70B4" w:rsidRDefault="0041316F" w:rsidP="0069618E">
            <w:pPr>
              <w:jc w:val="center"/>
              <w:rPr>
                <w:rFonts w:cstheme="minorHAnsi"/>
              </w:rPr>
            </w:pPr>
          </w:p>
          <w:p w:rsidR="0041316F" w:rsidRPr="000A70B4" w:rsidRDefault="0041316F" w:rsidP="0069618E">
            <w:pPr>
              <w:jc w:val="center"/>
              <w:rPr>
                <w:rFonts w:cstheme="minorHAnsi"/>
              </w:rPr>
            </w:pPr>
          </w:p>
          <w:p w:rsidR="0041316F" w:rsidRPr="000A70B4" w:rsidRDefault="0041316F" w:rsidP="00B27974">
            <w:pPr>
              <w:rPr>
                <w:rFonts w:cstheme="minorHAnsi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:rsidR="0041316F" w:rsidRPr="000A70B4" w:rsidRDefault="0041316F" w:rsidP="00771566">
            <w:pPr>
              <w:rPr>
                <w:rStyle w:val="hscoswrapper"/>
                <w:rFonts w:cstheme="minorHAnsi"/>
              </w:rPr>
            </w:pPr>
            <w:r w:rsidRPr="000A70B4">
              <w:rPr>
                <w:rStyle w:val="hscoswrapper"/>
                <w:rFonts w:cstheme="minorHAnsi"/>
              </w:rPr>
              <w:t>Caustic paste</w:t>
            </w:r>
          </w:p>
          <w:p w:rsidR="0041316F" w:rsidRPr="000A70B4" w:rsidRDefault="0041316F" w:rsidP="00771566">
            <w:pPr>
              <w:rPr>
                <w:rFonts w:cstheme="minorHAnsi"/>
              </w:rPr>
            </w:pPr>
            <w:r w:rsidRPr="000A70B4">
              <w:rPr>
                <w:rFonts w:cstheme="minorHAnsi"/>
              </w:rPr>
              <w:t>Gloves</w:t>
            </w:r>
          </w:p>
          <w:p w:rsidR="0041316F" w:rsidRPr="000A70B4" w:rsidRDefault="0041316F" w:rsidP="00771566">
            <w:pPr>
              <w:rPr>
                <w:rFonts w:cstheme="minorHAnsi"/>
              </w:rPr>
            </w:pPr>
            <w:r w:rsidRPr="000A70B4">
              <w:rPr>
                <w:rFonts w:cstheme="minorHAnsi"/>
              </w:rPr>
              <w:t xml:space="preserve"> Clipper </w:t>
            </w:r>
          </w:p>
          <w:p w:rsidR="0041316F" w:rsidRPr="000A70B4" w:rsidRDefault="0041316F" w:rsidP="00771566">
            <w:pPr>
              <w:rPr>
                <w:rFonts w:cstheme="minorHAnsi"/>
              </w:rPr>
            </w:pPr>
            <w:r w:rsidRPr="000A70B4">
              <w:rPr>
                <w:rFonts w:cstheme="minorHAnsi"/>
              </w:rPr>
              <w:t>Marker</w:t>
            </w:r>
          </w:p>
          <w:p w:rsidR="0041316F" w:rsidRPr="000A70B4" w:rsidRDefault="006142A1" w:rsidP="00771566">
            <w:pPr>
              <w:rPr>
                <w:rFonts w:cstheme="minorHAnsi"/>
              </w:rPr>
            </w:pPr>
            <w:r w:rsidRPr="000A70B4">
              <w:rPr>
                <w:rFonts w:cstheme="minorHAnsi"/>
              </w:rPr>
              <w:t>Petroleum</w:t>
            </w:r>
            <w:r w:rsidR="0041316F" w:rsidRPr="000A70B4">
              <w:rPr>
                <w:rFonts w:cstheme="minorHAnsi"/>
              </w:rPr>
              <w:t xml:space="preserve"> Jelly</w:t>
            </w:r>
          </w:p>
          <w:p w:rsidR="0041316F" w:rsidRPr="000A70B4" w:rsidRDefault="0041316F" w:rsidP="00771566">
            <w:pPr>
              <w:rPr>
                <w:rFonts w:cstheme="minorHAnsi"/>
              </w:rPr>
            </w:pPr>
            <w:r w:rsidRPr="000A70B4">
              <w:rPr>
                <w:rFonts w:cstheme="minorHAnsi"/>
              </w:rPr>
              <w:t>Wooden tongue depressor</w:t>
            </w:r>
          </w:p>
        </w:tc>
        <w:tc>
          <w:tcPr>
            <w:tcW w:w="2342" w:type="dxa"/>
            <w:shd w:val="clear" w:color="auto" w:fill="DEEAF6" w:themeFill="accent1" w:themeFillTint="33"/>
          </w:tcPr>
          <w:p w:rsidR="0041316F" w:rsidRPr="000A70B4" w:rsidRDefault="0041316F" w:rsidP="00771566">
            <w:pPr>
              <w:rPr>
                <w:rFonts w:cstheme="minorHAnsi"/>
              </w:rPr>
            </w:pPr>
            <w:r w:rsidRPr="000A70B4">
              <w:rPr>
                <w:rStyle w:val="hscoswrapper"/>
                <w:rFonts w:cstheme="minorHAnsi"/>
              </w:rPr>
              <w:t>It is bloodless, easy, non-invasive, effective, less stressful and traumatic than surgical or mechanical methods. Less risk of injury to the calf handler.</w:t>
            </w:r>
          </w:p>
        </w:tc>
        <w:tc>
          <w:tcPr>
            <w:tcW w:w="2699" w:type="dxa"/>
            <w:vMerge w:val="restart"/>
            <w:shd w:val="clear" w:color="auto" w:fill="DEEAF6" w:themeFill="accent1" w:themeFillTint="33"/>
          </w:tcPr>
          <w:p w:rsidR="0041316F" w:rsidRPr="000A70B4" w:rsidRDefault="0041316F" w:rsidP="007715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A70B4">
              <w:rPr>
                <w:rFonts w:cstheme="minorHAnsi"/>
              </w:rPr>
              <w:t>Locate the horn buds</w:t>
            </w:r>
          </w:p>
          <w:p w:rsidR="0041316F" w:rsidRPr="000A70B4" w:rsidRDefault="0041316F" w:rsidP="007715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A70B4">
              <w:rPr>
                <w:rFonts w:cstheme="minorHAnsi"/>
              </w:rPr>
              <w:t>Clip the hair from around the buds</w:t>
            </w:r>
          </w:p>
          <w:p w:rsidR="0041316F" w:rsidRPr="000A70B4" w:rsidRDefault="0041316F" w:rsidP="007715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A70B4">
              <w:rPr>
                <w:rFonts w:cstheme="minorHAnsi"/>
              </w:rPr>
              <w:t>Use the marker to outline the area for application of the paste</w:t>
            </w:r>
          </w:p>
          <w:p w:rsidR="00673AD3" w:rsidRPr="000A70B4" w:rsidRDefault="00673AD3" w:rsidP="007715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A70B4">
              <w:rPr>
                <w:rFonts w:cstheme="minorHAnsi"/>
              </w:rPr>
              <w:t>Apply petroleum on the  skin at the base of the horn</w:t>
            </w:r>
            <w:r w:rsidR="00476C23" w:rsidRPr="000A70B4">
              <w:rPr>
                <w:rFonts w:cstheme="minorHAnsi"/>
              </w:rPr>
              <w:t xml:space="preserve"> to prevent irritation to skin</w:t>
            </w:r>
          </w:p>
          <w:p w:rsidR="0041316F" w:rsidRPr="000A70B4" w:rsidRDefault="0041316F" w:rsidP="007715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A70B4">
              <w:rPr>
                <w:rFonts w:cstheme="minorHAnsi"/>
              </w:rPr>
              <w:t>Ensure that gloves are being worn</w:t>
            </w:r>
          </w:p>
          <w:p w:rsidR="0041316F" w:rsidRPr="000A70B4" w:rsidRDefault="0041316F" w:rsidP="007715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A70B4">
              <w:rPr>
                <w:rFonts w:cstheme="minorHAnsi"/>
              </w:rPr>
              <w:t>Use tongue depressor to apply paste</w:t>
            </w:r>
          </w:p>
          <w:p w:rsidR="0041316F" w:rsidRPr="000A70B4" w:rsidRDefault="0041316F" w:rsidP="00771566">
            <w:pPr>
              <w:rPr>
                <w:rFonts w:cstheme="minorHAnsi"/>
              </w:rPr>
            </w:pPr>
          </w:p>
          <w:p w:rsidR="0041316F" w:rsidRPr="000A70B4" w:rsidRDefault="0041316F" w:rsidP="00771566">
            <w:pPr>
              <w:rPr>
                <w:rFonts w:cstheme="minorHAnsi"/>
              </w:rPr>
            </w:pPr>
          </w:p>
        </w:tc>
        <w:tc>
          <w:tcPr>
            <w:tcW w:w="2003" w:type="dxa"/>
            <w:vMerge w:val="restart"/>
            <w:shd w:val="clear" w:color="auto" w:fill="DEEAF6" w:themeFill="accent1" w:themeFillTint="33"/>
          </w:tcPr>
          <w:p w:rsidR="0041316F" w:rsidRDefault="0041316F" w:rsidP="005A5AC8">
            <w:pPr>
              <w:rPr>
                <w:rFonts w:eastAsia="Times New Roman" w:cstheme="minorHAnsi"/>
              </w:rPr>
            </w:pPr>
            <w:r w:rsidRPr="000A70B4">
              <w:rPr>
                <w:rFonts w:eastAsia="Times New Roman" w:cstheme="minorHAnsi"/>
              </w:rPr>
              <w:t xml:space="preserve">Caustic paste (sodium </w:t>
            </w:r>
            <w:r w:rsidRPr="005A5AC8">
              <w:rPr>
                <w:rFonts w:eastAsia="Times New Roman" w:cstheme="minorHAnsi"/>
              </w:rPr>
              <w:t>hydroxide, calcium</w:t>
            </w:r>
            <w:r w:rsidRPr="000A70B4">
              <w:rPr>
                <w:rFonts w:eastAsia="Times New Roman" w:cstheme="minorHAnsi"/>
              </w:rPr>
              <w:t xml:space="preserve"> </w:t>
            </w:r>
            <w:r w:rsidRPr="005A5AC8">
              <w:rPr>
                <w:rFonts w:eastAsia="Times New Roman" w:cstheme="minorHAnsi"/>
              </w:rPr>
              <w:t xml:space="preserve">hydroxide) applied to the horn </w:t>
            </w:r>
            <w:r w:rsidRPr="000A70B4">
              <w:rPr>
                <w:rFonts w:eastAsia="Times New Roman" w:cstheme="minorHAnsi"/>
              </w:rPr>
              <w:t xml:space="preserve">bud can damage surrounding skin </w:t>
            </w:r>
            <w:r w:rsidRPr="005A5AC8">
              <w:rPr>
                <w:rFonts w:eastAsia="Times New Roman" w:cstheme="minorHAnsi"/>
              </w:rPr>
              <w:t>and/or the eyes if</w:t>
            </w:r>
            <w:r w:rsidRPr="000A70B4">
              <w:rPr>
                <w:rFonts w:eastAsia="Times New Roman" w:cstheme="minorHAnsi"/>
              </w:rPr>
              <w:t xml:space="preserve"> runoff occurs. Leading to irritation and damage (burning) as well as blindness of the animal</w:t>
            </w:r>
            <w:r w:rsidR="00513D9B">
              <w:rPr>
                <w:rFonts w:eastAsia="Times New Roman" w:cstheme="minorHAnsi"/>
              </w:rPr>
              <w:t>.</w:t>
            </w:r>
          </w:p>
          <w:p w:rsidR="00513D9B" w:rsidRPr="000A70B4" w:rsidRDefault="00513D9B" w:rsidP="005A5AC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Welfare concerns</w:t>
            </w:r>
          </w:p>
          <w:p w:rsidR="0041316F" w:rsidRPr="000A70B4" w:rsidRDefault="0041316F" w:rsidP="0069618E">
            <w:pPr>
              <w:rPr>
                <w:rFonts w:cstheme="minorHAnsi"/>
              </w:rPr>
            </w:pPr>
          </w:p>
        </w:tc>
      </w:tr>
      <w:tr w:rsidR="0041316F" w:rsidRPr="000A70B4" w:rsidTr="00CC58D1">
        <w:trPr>
          <w:trHeight w:val="1120"/>
        </w:trPr>
        <w:tc>
          <w:tcPr>
            <w:tcW w:w="6319" w:type="dxa"/>
            <w:gridSpan w:val="3"/>
            <w:shd w:val="clear" w:color="auto" w:fill="DEEAF6" w:themeFill="accent1" w:themeFillTint="33"/>
          </w:tcPr>
          <w:p w:rsidR="0041316F" w:rsidRPr="000A70B4" w:rsidRDefault="008175E1" w:rsidP="00771566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rect id="_x0000_s1028" style="position:absolute;margin-left:-5.25pt;margin-top:38.65pt;width:309pt;height:69.75pt;z-index:251666432;mso-position-horizontal-relative:text;mso-position-vertical-relative:text">
                  <v:textbox>
                    <w:txbxContent>
                      <w:p w:rsidR="00476C23" w:rsidRDefault="008175E1">
                        <w:hyperlink r:id="rId9" w:history="1">
                          <w:r w:rsidR="00FE47AC" w:rsidRPr="008352D5">
                            <w:rPr>
                              <w:rStyle w:val="Hyperlink"/>
                            </w:rPr>
                            <w:t>http://ir.library.oregonstate.edu/xmlui/bitstream/handle/1957/20420/pnw626.pdf</w:t>
                          </w:r>
                        </w:hyperlink>
                      </w:p>
                      <w:p w:rsidR="00FE47AC" w:rsidRDefault="008175E1">
                        <w:hyperlink r:id="rId10" w:history="1">
                          <w:r w:rsidR="00FE47AC" w:rsidRPr="008352D5">
                            <w:rPr>
                              <w:rStyle w:val="Hyperlink"/>
                            </w:rPr>
                            <w:t>https://www.youtube.com/watch?time_continue=4&amp;v=Z1KcieP5H-E</w:t>
                          </w:r>
                        </w:hyperlink>
                        <w:r w:rsidR="00FE47AC"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476C23" w:rsidRPr="000A70B4">
              <w:rPr>
                <w:rFonts w:cstheme="minorHAnsi"/>
                <w:b/>
              </w:rPr>
              <w:t>RECOMMENDATIONS:</w:t>
            </w:r>
            <w:r w:rsidR="00476C23" w:rsidRPr="000A70B4">
              <w:rPr>
                <w:rFonts w:cstheme="minorHAnsi"/>
              </w:rPr>
              <w:t xml:space="preserve">  </w:t>
            </w:r>
            <w:r w:rsidR="00673AD3" w:rsidRPr="000A70B4">
              <w:rPr>
                <w:rFonts w:cstheme="minorHAnsi"/>
              </w:rPr>
              <w:t>keep animals in a confined area to avoid exposure to rain a</w:t>
            </w:r>
            <w:r w:rsidR="000A70B4">
              <w:rPr>
                <w:rFonts w:cstheme="minorHAnsi"/>
              </w:rPr>
              <w:t>nd avoid the paste</w:t>
            </w:r>
            <w:r w:rsidR="00673AD3" w:rsidRPr="000A70B4">
              <w:rPr>
                <w:rFonts w:cstheme="minorHAnsi"/>
              </w:rPr>
              <w:t xml:space="preserve"> coming into </w:t>
            </w:r>
            <w:r w:rsidR="000A70B4">
              <w:rPr>
                <w:rFonts w:cstheme="minorHAnsi"/>
              </w:rPr>
              <w:t xml:space="preserve">direct </w:t>
            </w:r>
            <w:r w:rsidR="00673AD3" w:rsidRPr="000A70B4">
              <w:rPr>
                <w:rFonts w:cstheme="minorHAnsi"/>
              </w:rPr>
              <w:t>co</w:t>
            </w:r>
            <w:r w:rsidR="00476C23" w:rsidRPr="000A70B4">
              <w:rPr>
                <w:rFonts w:cstheme="minorHAnsi"/>
              </w:rPr>
              <w:t>n</w:t>
            </w:r>
            <w:r w:rsidR="006142A1">
              <w:rPr>
                <w:rFonts w:cstheme="minorHAnsi"/>
              </w:rPr>
              <w:t xml:space="preserve">tact to the skin </w:t>
            </w:r>
            <w:proofErr w:type="gramStart"/>
            <w:r w:rsidR="006142A1">
              <w:rPr>
                <w:rFonts w:cstheme="minorHAnsi"/>
              </w:rPr>
              <w:t xml:space="preserve">of </w:t>
            </w:r>
            <w:r w:rsidR="00673AD3" w:rsidRPr="000A70B4">
              <w:rPr>
                <w:rFonts w:cstheme="minorHAnsi"/>
              </w:rPr>
              <w:t xml:space="preserve"> other</w:t>
            </w:r>
            <w:proofErr w:type="gramEnd"/>
            <w:r w:rsidR="00673AD3" w:rsidRPr="000A70B4">
              <w:rPr>
                <w:rFonts w:cstheme="minorHAnsi"/>
              </w:rPr>
              <w:t xml:space="preserve"> animals</w:t>
            </w:r>
            <w:r w:rsidR="000A70B4">
              <w:rPr>
                <w:rFonts w:cstheme="minorHAnsi"/>
              </w:rPr>
              <w:t xml:space="preserve"> or handler</w:t>
            </w:r>
            <w:r w:rsidR="00673AD3" w:rsidRPr="000A70B4">
              <w:rPr>
                <w:rFonts w:cstheme="minorHAnsi"/>
              </w:rPr>
              <w:t>.</w:t>
            </w:r>
          </w:p>
          <w:p w:rsidR="00476C23" w:rsidRPr="000A70B4" w:rsidRDefault="00476C23" w:rsidP="00771566">
            <w:pPr>
              <w:rPr>
                <w:rFonts w:cstheme="minorHAnsi"/>
              </w:rPr>
            </w:pPr>
          </w:p>
          <w:p w:rsidR="00476C23" w:rsidRPr="000A70B4" w:rsidRDefault="00476C23" w:rsidP="00771566">
            <w:pPr>
              <w:rPr>
                <w:rStyle w:val="hscoswrapper"/>
                <w:rFonts w:cstheme="minorHAnsi"/>
              </w:rPr>
            </w:pPr>
          </w:p>
        </w:tc>
        <w:tc>
          <w:tcPr>
            <w:tcW w:w="2699" w:type="dxa"/>
            <w:vMerge/>
            <w:shd w:val="clear" w:color="auto" w:fill="DEEAF6" w:themeFill="accent1" w:themeFillTint="33"/>
          </w:tcPr>
          <w:p w:rsidR="0041316F" w:rsidRPr="000A70B4" w:rsidRDefault="0041316F" w:rsidP="007715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003" w:type="dxa"/>
            <w:vMerge/>
            <w:shd w:val="clear" w:color="auto" w:fill="DEEAF6" w:themeFill="accent1" w:themeFillTint="33"/>
          </w:tcPr>
          <w:p w:rsidR="0041316F" w:rsidRPr="000A70B4" w:rsidRDefault="0041316F" w:rsidP="005A5AC8">
            <w:pPr>
              <w:rPr>
                <w:rFonts w:eastAsia="Times New Roman" w:cstheme="minorHAnsi"/>
              </w:rPr>
            </w:pPr>
          </w:p>
        </w:tc>
      </w:tr>
    </w:tbl>
    <w:p w:rsidR="00234CD0" w:rsidRPr="000A70B4" w:rsidRDefault="00234CD0" w:rsidP="00822839">
      <w:pPr>
        <w:rPr>
          <w:rFonts w:cstheme="minorHAnsi"/>
        </w:rPr>
      </w:pPr>
      <w:bookmarkStart w:id="0" w:name="_GoBack"/>
      <w:bookmarkEnd w:id="0"/>
    </w:p>
    <w:sectPr w:rsidR="00234CD0" w:rsidRPr="000A70B4" w:rsidSect="00BF3A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3330D"/>
    <w:multiLevelType w:val="hybridMultilevel"/>
    <w:tmpl w:val="C8FE2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B11FC"/>
    <w:multiLevelType w:val="hybridMultilevel"/>
    <w:tmpl w:val="2E1EA0A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46F1E"/>
    <w:multiLevelType w:val="hybridMultilevel"/>
    <w:tmpl w:val="5CA215E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0FB0E44"/>
    <w:multiLevelType w:val="multilevel"/>
    <w:tmpl w:val="3E2CA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0BE6"/>
    <w:rsid w:val="000044C5"/>
    <w:rsid w:val="00033D7A"/>
    <w:rsid w:val="00050C5F"/>
    <w:rsid w:val="000733D7"/>
    <w:rsid w:val="00073AA5"/>
    <w:rsid w:val="000867AC"/>
    <w:rsid w:val="000A70B4"/>
    <w:rsid w:val="001169F5"/>
    <w:rsid w:val="00124F04"/>
    <w:rsid w:val="0012721F"/>
    <w:rsid w:val="00190BE6"/>
    <w:rsid w:val="00211132"/>
    <w:rsid w:val="00234CD0"/>
    <w:rsid w:val="00243BAF"/>
    <w:rsid w:val="003028C1"/>
    <w:rsid w:val="0036656B"/>
    <w:rsid w:val="003873C5"/>
    <w:rsid w:val="003C128C"/>
    <w:rsid w:val="003D04A0"/>
    <w:rsid w:val="0041316F"/>
    <w:rsid w:val="00421D18"/>
    <w:rsid w:val="00427D6A"/>
    <w:rsid w:val="004476D6"/>
    <w:rsid w:val="004746C4"/>
    <w:rsid w:val="00476C23"/>
    <w:rsid w:val="004C0AC0"/>
    <w:rsid w:val="00513D9B"/>
    <w:rsid w:val="00563D6C"/>
    <w:rsid w:val="00593E43"/>
    <w:rsid w:val="005A3341"/>
    <w:rsid w:val="005A5AC8"/>
    <w:rsid w:val="00610B90"/>
    <w:rsid w:val="006142A1"/>
    <w:rsid w:val="00630351"/>
    <w:rsid w:val="00636731"/>
    <w:rsid w:val="00673AD3"/>
    <w:rsid w:val="0069618E"/>
    <w:rsid w:val="006B6359"/>
    <w:rsid w:val="007127AD"/>
    <w:rsid w:val="00737674"/>
    <w:rsid w:val="00771566"/>
    <w:rsid w:val="007B65E1"/>
    <w:rsid w:val="007E1860"/>
    <w:rsid w:val="008175E1"/>
    <w:rsid w:val="00822839"/>
    <w:rsid w:val="00863CE8"/>
    <w:rsid w:val="008D4A19"/>
    <w:rsid w:val="008E0D03"/>
    <w:rsid w:val="0091798D"/>
    <w:rsid w:val="00934553"/>
    <w:rsid w:val="009409BD"/>
    <w:rsid w:val="0094531D"/>
    <w:rsid w:val="00955D90"/>
    <w:rsid w:val="009B7834"/>
    <w:rsid w:val="009C6196"/>
    <w:rsid w:val="00A5555B"/>
    <w:rsid w:val="00B10921"/>
    <w:rsid w:val="00B27974"/>
    <w:rsid w:val="00B372C1"/>
    <w:rsid w:val="00B83262"/>
    <w:rsid w:val="00BB2D2E"/>
    <w:rsid w:val="00BB7B93"/>
    <w:rsid w:val="00BE5B5A"/>
    <w:rsid w:val="00BF3A07"/>
    <w:rsid w:val="00CB46DB"/>
    <w:rsid w:val="00CC58D1"/>
    <w:rsid w:val="00D139D6"/>
    <w:rsid w:val="00D20D97"/>
    <w:rsid w:val="00D92000"/>
    <w:rsid w:val="00DA4D9C"/>
    <w:rsid w:val="00DE54B2"/>
    <w:rsid w:val="00DF1397"/>
    <w:rsid w:val="00E97930"/>
    <w:rsid w:val="00EA5B24"/>
    <w:rsid w:val="00EA7FB5"/>
    <w:rsid w:val="00EC299E"/>
    <w:rsid w:val="00ED3C7E"/>
    <w:rsid w:val="00ED6BC2"/>
    <w:rsid w:val="00F926BC"/>
    <w:rsid w:val="00FB12CA"/>
    <w:rsid w:val="00FE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A323A26"/>
  <w15:docId w15:val="{B6FBE74C-24D0-4F9E-BE66-0C91AEFF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CD0"/>
    <w:rPr>
      <w:rFonts w:ascii="Tahoma" w:hAnsi="Tahoma" w:cs="Tahoma"/>
      <w:sz w:val="16"/>
      <w:szCs w:val="16"/>
    </w:rPr>
  </w:style>
  <w:style w:type="character" w:customStyle="1" w:styleId="hscoswrapper">
    <w:name w:val="hs_cos_wrapper"/>
    <w:basedOn w:val="DefaultParagraphFont"/>
    <w:rsid w:val="00ED3C7E"/>
  </w:style>
  <w:style w:type="paragraph" w:styleId="ListParagraph">
    <w:name w:val="List Paragraph"/>
    <w:basedOn w:val="Normal"/>
    <w:uiPriority w:val="34"/>
    <w:qFormat/>
    <w:rsid w:val="007715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time_continue=4&amp;v=Z1KcieP5H-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.library.oregonstate.edu/xmlui/bitstream/handle/1957/20420/pnw6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TavShaw</dc:creator>
  <cp:lastModifiedBy>Lee Anne Williams</cp:lastModifiedBy>
  <cp:revision>3</cp:revision>
  <dcterms:created xsi:type="dcterms:W3CDTF">2017-10-02T09:47:00Z</dcterms:created>
  <dcterms:modified xsi:type="dcterms:W3CDTF">2017-10-02T09:47:00Z</dcterms:modified>
</cp:coreProperties>
</file>