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7C3" w:rsidRDefault="00F07141">
      <w:r>
        <w:t>Welfare considerations</w:t>
      </w:r>
    </w:p>
    <w:p w:rsidR="00F07141" w:rsidRDefault="00BB66CA" w:rsidP="00B03DB2">
      <w:pPr>
        <w:pStyle w:val="ListParagraph"/>
        <w:numPr>
          <w:ilvl w:val="0"/>
          <w:numId w:val="1"/>
        </w:numPr>
      </w:pPr>
      <w:r w:rsidRPr="00BB66CA">
        <w:rPr>
          <w:b/>
          <w:u w:val="single"/>
        </w:rPr>
        <w:t xml:space="preserve">Physiological and </w:t>
      </w:r>
      <w:proofErr w:type="spellStart"/>
      <w:r w:rsidRPr="00BB66CA">
        <w:rPr>
          <w:b/>
          <w:u w:val="single"/>
        </w:rPr>
        <w:t>Behavioural</w:t>
      </w:r>
      <w:proofErr w:type="spellEnd"/>
      <w:r w:rsidRPr="00BB66CA">
        <w:rPr>
          <w:b/>
          <w:u w:val="single"/>
        </w:rPr>
        <w:t xml:space="preserve"> Indicators:</w:t>
      </w:r>
      <w:r>
        <w:t xml:space="preserve"> </w:t>
      </w:r>
      <w:proofErr w:type="spellStart"/>
      <w:r w:rsidR="00577DEE" w:rsidRPr="00577DEE">
        <w:t>McMeekan</w:t>
      </w:r>
      <w:proofErr w:type="spellEnd"/>
      <w:r w:rsidR="00577DEE" w:rsidRPr="00577DEE">
        <w:t xml:space="preserve"> CM</w:t>
      </w:r>
      <w:r w:rsidR="00577DEE">
        <w:t xml:space="preserve">, Mellor DJ, Stafford KJ, et al reported that </w:t>
      </w:r>
      <w:r w:rsidR="00577DEE" w:rsidRPr="00577DEE">
        <w:t xml:space="preserve">plasma cortisol concentrations increase rapidly 30 to 60 minutes after dehorning, decline slightly, plateau level for 3 to 4 hours, and then return to baseline values approximately 6 </w:t>
      </w:r>
      <w:r w:rsidR="00577DEE">
        <w:t xml:space="preserve">to 8 hours after the procedure. Indicating that </w:t>
      </w:r>
      <w:r w:rsidR="006F4E40">
        <w:t xml:space="preserve">these animals to experience pain during this procedure. </w:t>
      </w:r>
    </w:p>
    <w:p w:rsidR="00B03DB2" w:rsidRDefault="00D00F28" w:rsidP="00B03DB2">
      <w:pPr>
        <w:pStyle w:val="ListParagraph"/>
        <w:numPr>
          <w:ilvl w:val="0"/>
          <w:numId w:val="1"/>
        </w:numPr>
      </w:pPr>
      <w:r w:rsidRPr="00D00F28">
        <w:rPr>
          <w:b/>
          <w:u w:val="single"/>
        </w:rPr>
        <w:t>Disease:</w:t>
      </w:r>
      <w:r>
        <w:t xml:space="preserve"> </w:t>
      </w:r>
      <w:proofErr w:type="spellStart"/>
      <w:r w:rsidR="00BB66CA" w:rsidRPr="00BB66CA">
        <w:t>Karatzias</w:t>
      </w:r>
      <w:proofErr w:type="spellEnd"/>
      <w:r w:rsidR="00BB66CA" w:rsidRPr="00BB66CA">
        <w:t xml:space="preserve"> H. [Tetanus in cattle caused </w:t>
      </w:r>
      <w:r>
        <w:t>by dehorning with rubber bands</w:t>
      </w:r>
      <w:proofErr w:type="gramStart"/>
      <w:r>
        <w:t>] :</w:t>
      </w:r>
      <w:proofErr w:type="gramEnd"/>
      <w:r>
        <w:t xml:space="preserve"> Tetanus has reported in cattle post dehorning. </w:t>
      </w:r>
      <w:r w:rsidRPr="00D00F28">
        <w:t xml:space="preserve">Physical dehorning has been associated with an increased risk of transmission of the bovine </w:t>
      </w:r>
      <w:proofErr w:type="spellStart"/>
      <w:r w:rsidRPr="00D00F28">
        <w:t>leukosis</w:t>
      </w:r>
      <w:proofErr w:type="spellEnd"/>
      <w:r w:rsidRPr="00D00F28">
        <w:t xml:space="preserve"> virus (BLV)</w:t>
      </w:r>
      <w:r>
        <w:t xml:space="preserve">. </w:t>
      </w:r>
    </w:p>
    <w:p w:rsidR="00D00F28" w:rsidRDefault="00D00F28" w:rsidP="00B03DB2">
      <w:pPr>
        <w:pStyle w:val="ListParagraph"/>
        <w:numPr>
          <w:ilvl w:val="0"/>
          <w:numId w:val="1"/>
        </w:numPr>
      </w:pPr>
      <w:r>
        <w:rPr>
          <w:b/>
          <w:u w:val="single"/>
        </w:rPr>
        <w:t>Production:</w:t>
      </w:r>
      <w:r>
        <w:t xml:space="preserve"> According to </w:t>
      </w:r>
      <w:r w:rsidRPr="00D00F28">
        <w:t xml:space="preserve">Loxton ID, </w:t>
      </w:r>
      <w:proofErr w:type="spellStart"/>
      <w:r w:rsidRPr="00D00F28">
        <w:t>Toleman</w:t>
      </w:r>
      <w:proofErr w:type="spellEnd"/>
      <w:r w:rsidRPr="00D00F28">
        <w:t xml:space="preserve"> MA, Holmes AE</w:t>
      </w:r>
      <w:r>
        <w:t xml:space="preserve"> reported that </w:t>
      </w:r>
      <w:r w:rsidRPr="00D00F28">
        <w:t>reduced body weight gain was observed during the first 6 weeks after physical dehorning of 4-, 7-, 19-, and 30-month-old calves, final mean body weights of all groups were not significantly different than those of control (naturally po</w:t>
      </w:r>
      <w:r>
        <w:t>lled) calves in the study on t</w:t>
      </w:r>
      <w:r w:rsidRPr="00D00F28">
        <w:t>he effect of dehorning Brahman crossbred animals of four age groups on subsequent weight gain</w:t>
      </w:r>
      <w:r>
        <w:t>.</w:t>
      </w:r>
    </w:p>
    <w:p w:rsidR="003E221C" w:rsidRDefault="003E221C" w:rsidP="003E221C">
      <w:pPr>
        <w:pStyle w:val="ListParagraph"/>
      </w:pPr>
      <w:bookmarkStart w:id="0" w:name="_GoBack"/>
      <w:bookmarkEnd w:id="0"/>
    </w:p>
    <w:sectPr w:rsidR="003E2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B475B"/>
    <w:multiLevelType w:val="hybridMultilevel"/>
    <w:tmpl w:val="7862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41"/>
    <w:rsid w:val="003E221C"/>
    <w:rsid w:val="004A17C3"/>
    <w:rsid w:val="00577DEE"/>
    <w:rsid w:val="006F4E40"/>
    <w:rsid w:val="00B03DB2"/>
    <w:rsid w:val="00BB66CA"/>
    <w:rsid w:val="00D00F28"/>
    <w:rsid w:val="00F0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881A8-0375-45A2-A576-1A6829C8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2017-10-01T15:54:00Z</dcterms:created>
  <dcterms:modified xsi:type="dcterms:W3CDTF">2017-10-01T21:56:00Z</dcterms:modified>
</cp:coreProperties>
</file>