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6F" w:rsidRPr="007D3D31" w:rsidRDefault="006F4EBD" w:rsidP="007D3D31">
      <w:pPr>
        <w:tabs>
          <w:tab w:val="left" w:pos="5715"/>
        </w:tabs>
        <w:jc w:val="center"/>
        <w:rPr>
          <w:rFonts w:ascii="Copperplate Gothic Bold" w:hAnsi="Copperplate Gothic Bold" w:cs="Times New Roman"/>
          <w:b/>
          <w:color w:val="FF00FF"/>
          <w:sz w:val="44"/>
          <w:szCs w:val="44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-609600</wp:posOffset>
            </wp:positionV>
            <wp:extent cx="1562100" cy="1562100"/>
            <wp:effectExtent l="0" t="0" r="0" b="0"/>
            <wp:wrapNone/>
            <wp:docPr id="2" name="Picture 2" descr="Image result for cow with farm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w with farmer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D3D31" w:rsidRPr="007D3D31">
        <w:rPr>
          <w:rFonts w:ascii="Times New Roman" w:hAnsi="Times New Roman" w:cs="Times New Roman"/>
          <w:b/>
          <w:noProof/>
          <w:color w:val="FF00FF"/>
          <w:sz w:val="44"/>
          <w:szCs w:val="44"/>
          <w:lang w:val="en-T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-2933557</wp:posOffset>
            </wp:positionH>
            <wp:positionV relativeFrom="paragraph">
              <wp:posOffset>228456</wp:posOffset>
            </wp:positionV>
            <wp:extent cx="11660217" cy="7599625"/>
            <wp:effectExtent l="0" t="7938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3129836-simple-background-diamond-l-color-4k-a0120-pos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80571" cy="761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3D31" w:rsidRPr="007D3D31">
        <w:rPr>
          <w:rFonts w:ascii="Copperplate Gothic Bold" w:hAnsi="Copperplate Gothic Bold" w:cs="Times New Roman"/>
          <w:b/>
          <w:color w:val="FF00FF"/>
          <w:sz w:val="44"/>
          <w:szCs w:val="44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CLIENT EDUCATION AND CONSIDERATIONS</w:t>
      </w:r>
    </w:p>
    <w:p w:rsidR="00FB416F" w:rsidRDefault="00FB416F" w:rsidP="00FB416F">
      <w:pPr>
        <w:pStyle w:val="ListParagraph"/>
        <w:rPr>
          <w:rFonts w:ascii="Times New Roman" w:hAnsi="Times New Roman" w:cs="Times New Roman"/>
          <w:b/>
          <w:color w:val="0070C0"/>
          <w:sz w:val="32"/>
          <w:szCs w:val="32"/>
          <w:lang w:val="en-TT"/>
        </w:rPr>
      </w:pPr>
    </w:p>
    <w:p w:rsidR="007D3D31" w:rsidRDefault="007D3D31" w:rsidP="007D3D31">
      <w:pPr>
        <w:pStyle w:val="ListParagraph"/>
        <w:rPr>
          <w:rFonts w:ascii="Times New Roman" w:hAnsi="Times New Roman" w:cs="Times New Roman"/>
          <w:b/>
          <w:color w:val="0070C0"/>
          <w:sz w:val="32"/>
          <w:szCs w:val="32"/>
          <w:lang w:val="en-TT"/>
        </w:rPr>
      </w:pPr>
    </w:p>
    <w:p w:rsidR="001B0CF0" w:rsidRPr="007D3D31" w:rsidRDefault="001B0CF0" w:rsidP="00FB416F">
      <w:pPr>
        <w:pStyle w:val="ListParagraph"/>
        <w:numPr>
          <w:ilvl w:val="0"/>
          <w:numId w:val="2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 xml:space="preserve">As part of the post-operative care, the veterinarian should inform the owners about the potential side effects and complications of the procedure. </w:t>
      </w:r>
    </w:p>
    <w:p w:rsidR="00FB416F" w:rsidRPr="007D3D31" w:rsidRDefault="00FB416F" w:rsidP="00FB416F">
      <w:pPr>
        <w:pStyle w:val="ListParagraph"/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p w:rsidR="001B0CF0" w:rsidRPr="007D3D31" w:rsidRDefault="001B0CF0" w:rsidP="00FB416F">
      <w:pPr>
        <w:pStyle w:val="ListParagraph"/>
        <w:numPr>
          <w:ilvl w:val="0"/>
          <w:numId w:val="2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>If surgery is done using a nerve block, the following general post-operative considerations should be maintained by the client:</w:t>
      </w:r>
    </w:p>
    <w:p w:rsidR="001B0CF0" w:rsidRPr="007D3D31" w:rsidRDefault="001B0CF0" w:rsidP="001B0CF0">
      <w:pPr>
        <w:pStyle w:val="ListParagraph"/>
        <w:numPr>
          <w:ilvl w:val="0"/>
          <w:numId w:val="1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>Someone must be present with any animal recovering from anaesthesia until the animal is fully awake.</w:t>
      </w:r>
    </w:p>
    <w:p w:rsidR="001B0CF0" w:rsidRPr="007D3D31" w:rsidRDefault="001B0CF0" w:rsidP="001B0CF0">
      <w:pPr>
        <w:pStyle w:val="ListParagraph"/>
        <w:numPr>
          <w:ilvl w:val="0"/>
          <w:numId w:val="1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>Incisions must be monitored for swelling, exudate or pain.</w:t>
      </w:r>
    </w:p>
    <w:p w:rsidR="001B0CF0" w:rsidRPr="007D3D31" w:rsidRDefault="001B0CF0" w:rsidP="00FB416F">
      <w:pPr>
        <w:pStyle w:val="ListParagraph"/>
        <w:numPr>
          <w:ilvl w:val="0"/>
          <w:numId w:val="1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 xml:space="preserve">Daily treatments given and assessments must be recorded impeccably and these records must be readily available for the clinician for review. </w:t>
      </w:r>
    </w:p>
    <w:p w:rsidR="00FB416F" w:rsidRPr="007D3D31" w:rsidRDefault="00FB416F" w:rsidP="00FB416F">
      <w:pPr>
        <w:pStyle w:val="ListParagraph"/>
        <w:ind w:left="1080"/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p w:rsidR="00FB416F" w:rsidRPr="007D3D31" w:rsidRDefault="00FB416F" w:rsidP="00FB416F">
      <w:pPr>
        <w:pStyle w:val="ListParagraph"/>
        <w:numPr>
          <w:ilvl w:val="0"/>
          <w:numId w:val="3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>Keep animal in sternal recumbency to prevent asphyxiation which can ultimately lead to death.</w:t>
      </w:r>
    </w:p>
    <w:p w:rsidR="00FB416F" w:rsidRPr="007D3D31" w:rsidRDefault="00FB416F" w:rsidP="00FB416F">
      <w:pPr>
        <w:pStyle w:val="ListParagraph"/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p w:rsidR="00FB416F" w:rsidRPr="007D3D31" w:rsidRDefault="00FB416F" w:rsidP="00FB416F">
      <w:pPr>
        <w:pStyle w:val="ListParagraph"/>
        <w:numPr>
          <w:ilvl w:val="0"/>
          <w:numId w:val="3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 xml:space="preserve">Keep animal and environs clean so that bacteria cannot proliferate and cause infection to the animal. </w:t>
      </w:r>
    </w:p>
    <w:p w:rsidR="00FB416F" w:rsidRPr="007D3D31" w:rsidRDefault="00FB416F" w:rsidP="00FB416F">
      <w:pPr>
        <w:pStyle w:val="ListParagraph"/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p w:rsidR="00FB416F" w:rsidRPr="007D3D31" w:rsidRDefault="00FB416F" w:rsidP="00FB416F">
      <w:pPr>
        <w:pStyle w:val="ListParagraph"/>
        <w:numPr>
          <w:ilvl w:val="0"/>
          <w:numId w:val="3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 xml:space="preserve">Dress the incised area daily. </w:t>
      </w:r>
    </w:p>
    <w:p w:rsidR="00FB416F" w:rsidRPr="007D3D31" w:rsidRDefault="00FB416F" w:rsidP="00FB416F">
      <w:pPr>
        <w:pStyle w:val="ListParagraph"/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p w:rsidR="00FB416F" w:rsidRPr="007D3D31" w:rsidRDefault="00FB416F" w:rsidP="00FB416F">
      <w:pPr>
        <w:pStyle w:val="ListParagraph"/>
        <w:numPr>
          <w:ilvl w:val="0"/>
          <w:numId w:val="3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 xml:space="preserve">Confine the animal for several days to observe its progress. Observations and treatments are vital </w:t>
      </w:r>
      <w:proofErr w:type="gramStart"/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>at this time</w:t>
      </w:r>
      <w:proofErr w:type="gramEnd"/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 xml:space="preserve">. </w:t>
      </w:r>
    </w:p>
    <w:p w:rsidR="00FB416F" w:rsidRPr="007D3D31" w:rsidRDefault="00FB416F" w:rsidP="00FB416F">
      <w:pPr>
        <w:pStyle w:val="ListParagraph"/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p w:rsidR="00FB416F" w:rsidRPr="007D3D31" w:rsidRDefault="00FB416F" w:rsidP="00FB416F">
      <w:pPr>
        <w:pStyle w:val="ListParagraph"/>
        <w:numPr>
          <w:ilvl w:val="0"/>
          <w:numId w:val="3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 xml:space="preserve">Reduce factors which can cause stress in the recovering animal. Stress delays wound healing. </w:t>
      </w:r>
    </w:p>
    <w:p w:rsidR="00FB416F" w:rsidRPr="007D3D31" w:rsidRDefault="00FB416F" w:rsidP="00FB416F">
      <w:pPr>
        <w:pStyle w:val="ListParagraph"/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p w:rsidR="007D3D31" w:rsidRDefault="00FB416F" w:rsidP="00FB416F">
      <w:pPr>
        <w:pStyle w:val="ListParagraph"/>
        <w:numPr>
          <w:ilvl w:val="0"/>
          <w:numId w:val="3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 w:rsidRPr="007D3D31">
        <w:rPr>
          <w:rFonts w:ascii="Bell MT" w:hAnsi="Bell MT" w:cs="Times New Roman"/>
          <w:b/>
          <w:color w:val="0070C0"/>
          <w:sz w:val="28"/>
          <w:szCs w:val="28"/>
          <w:lang w:val="en-TT"/>
        </w:rPr>
        <w:t>Remove any protruding material (e.g. protruding nails or wires) which can rip bandages and expose wound.</w:t>
      </w:r>
    </w:p>
    <w:p w:rsidR="007D3D31" w:rsidRPr="007D3D31" w:rsidRDefault="007D3D31" w:rsidP="007D3D31">
      <w:pPr>
        <w:pStyle w:val="ListParagraph"/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p w:rsidR="007D3D31" w:rsidRDefault="007D3D31" w:rsidP="00FB416F">
      <w:pPr>
        <w:pStyle w:val="ListParagraph"/>
        <w:numPr>
          <w:ilvl w:val="0"/>
          <w:numId w:val="3"/>
        </w:num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  <w:r>
        <w:rPr>
          <w:rFonts w:ascii="Bell MT" w:hAnsi="Bell MT" w:cs="Times New Roman"/>
          <w:b/>
          <w:color w:val="0070C0"/>
          <w:sz w:val="28"/>
          <w:szCs w:val="28"/>
          <w:lang w:val="en-TT"/>
        </w:rPr>
        <w:t xml:space="preserve">Ensure animal had enough fresh food and water. </w:t>
      </w:r>
    </w:p>
    <w:p w:rsidR="00583992" w:rsidRPr="007D3D31" w:rsidRDefault="00583992">
      <w:pPr>
        <w:rPr>
          <w:rFonts w:ascii="Bell MT" w:hAnsi="Bell MT" w:cs="Times New Roman"/>
          <w:b/>
          <w:color w:val="0070C0"/>
          <w:sz w:val="28"/>
          <w:szCs w:val="28"/>
          <w:lang w:val="en-TT"/>
        </w:rPr>
      </w:pPr>
    </w:p>
    <w:sectPr w:rsidR="00583992" w:rsidRPr="007D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4719"/>
    <w:multiLevelType w:val="hybridMultilevel"/>
    <w:tmpl w:val="273C8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C2AB5"/>
    <w:multiLevelType w:val="hybridMultilevel"/>
    <w:tmpl w:val="BC9071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F4998"/>
    <w:multiLevelType w:val="hybridMultilevel"/>
    <w:tmpl w:val="4386C6CE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F0"/>
    <w:rsid w:val="001B0CF0"/>
    <w:rsid w:val="0022603F"/>
    <w:rsid w:val="00583992"/>
    <w:rsid w:val="0065721C"/>
    <w:rsid w:val="006F4EBD"/>
    <w:rsid w:val="007D3D31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EAEF12-8252-4ACA-90BC-86128D47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aliyyah.khan</dc:creator>
  <cp:keywords/>
  <dc:description/>
  <cp:lastModifiedBy>aliyyah.khan</cp:lastModifiedBy>
  <cp:revision>2</cp:revision>
  <dcterms:created xsi:type="dcterms:W3CDTF">2017-09-25T01:26:00Z</dcterms:created>
  <dcterms:modified xsi:type="dcterms:W3CDTF">2017-09-25T02:12:00Z</dcterms:modified>
</cp:coreProperties>
</file>