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77F" w:rsidRPr="00775846" w:rsidRDefault="00537B1A" w:rsidP="00BD077F">
      <w:pPr>
        <w:pStyle w:val="p"/>
      </w:pPr>
      <w:r w:rsidRPr="00775846">
        <w:t>In cattle, the most common site</w:t>
      </w:r>
      <w:r w:rsidR="0087169E" w:rsidRPr="00775846">
        <w:t>s</w:t>
      </w:r>
      <w:r w:rsidR="00BD077F" w:rsidRPr="00775846">
        <w:t xml:space="preserve"> for epidural administration of </w:t>
      </w:r>
      <w:r w:rsidR="008E3D5B" w:rsidRPr="00775846">
        <w:t>anaesthetic</w:t>
      </w:r>
      <w:r w:rsidR="00BD077F" w:rsidRPr="00775846">
        <w:t xml:space="preserve"> agents are the first coccygeal intervertebral space (Co1-Co2) and the sacrococcygeal intervertebral space (S5-C</w:t>
      </w:r>
      <w:r w:rsidR="00C232A6" w:rsidRPr="00775846">
        <w:t>o1). The animal remains</w:t>
      </w:r>
      <w:r w:rsidR="00BD077F" w:rsidRPr="00775846">
        <w:t xml:space="preserve"> in </w:t>
      </w:r>
      <w:r w:rsidR="00C232A6" w:rsidRPr="00775846">
        <w:t xml:space="preserve">a </w:t>
      </w:r>
      <w:r w:rsidR="00BD077F" w:rsidRPr="00775846">
        <w:t>standing position</w:t>
      </w:r>
      <w:r w:rsidR="00C232A6" w:rsidRPr="00775846">
        <w:t xml:space="preserve"> during the procedure.</w:t>
      </w:r>
    </w:p>
    <w:p w:rsidR="00BD077F" w:rsidRPr="00775846" w:rsidRDefault="00C232A6" w:rsidP="00BD077F">
      <w:pPr>
        <w:pStyle w:val="p"/>
      </w:pPr>
      <w:r w:rsidRPr="00775846">
        <w:t>“</w:t>
      </w:r>
      <w:r w:rsidR="00BD077F" w:rsidRPr="00775846">
        <w:t>The site of injection can be identified by moving the tail up and down in a pump-like manner. The first proximal moving space that can be easily palpated is the p</w:t>
      </w:r>
      <w:r w:rsidRPr="00775846">
        <w:t>referred location for injection.</w:t>
      </w:r>
      <w:r w:rsidR="00BD077F" w:rsidRPr="00775846">
        <w:t xml:space="preserve"> The site in the dorsal midline is clipped and aseptically prepared using a disinfectant solution. An 18-Gauge, 1.25″ needle is used to penetrate the intervertebral </w:t>
      </w:r>
      <w:r w:rsidR="00B852E6" w:rsidRPr="00775846">
        <w:t>space. The</w:t>
      </w:r>
      <w:r w:rsidR="00BD077F" w:rsidRPr="00775846">
        <w:t xml:space="preserve"> needle is usually directed slightly in a cranial direction and advanced slowly. A lack of resistance or popping sensation usually indicates tha</w:t>
      </w:r>
      <w:r w:rsidR="00B852E6" w:rsidRPr="00775846">
        <w:t>t the epidural space is entered</w:t>
      </w:r>
      <w:r w:rsidR="00BD077F" w:rsidRPr="00775846">
        <w:t xml:space="preserve">. Correct placement of the needle can be checked by the hanging drop technique which can be performed by placing few drops of sterile water or lidocaine into the needle hub during </w:t>
      </w:r>
      <w:r w:rsidR="00B852E6" w:rsidRPr="00775846">
        <w:t>insertion.</w:t>
      </w:r>
      <w:r w:rsidR="00BD077F" w:rsidRPr="00775846">
        <w:t xml:space="preserve"> When the needle enters the correct space, the drop of saline or lidocaine is observed to be aspirated under the effect of the negative pressure in the epidural </w:t>
      </w:r>
      <w:r w:rsidR="00B852E6" w:rsidRPr="00775846">
        <w:t>space.</w:t>
      </w:r>
      <w:r w:rsidR="00BD077F" w:rsidRPr="00775846">
        <w:t xml:space="preserve"> </w:t>
      </w:r>
      <w:r w:rsidR="00B852E6" w:rsidRPr="00775846">
        <w:t>Furthermore,</w:t>
      </w:r>
      <w:r w:rsidR="00BD077F" w:rsidRPr="00775846">
        <w:t xml:space="preserve"> before injection of the drug, negative pressure is applied by the syringe to ensure blood or spinal fluid is not </w:t>
      </w:r>
      <w:r w:rsidR="00B852E6" w:rsidRPr="00775846">
        <w:t>aspirated.</w:t>
      </w:r>
      <w:r w:rsidR="00BD077F" w:rsidRPr="00775846">
        <w:t xml:space="preserve"> In which case, the needle must be withdrawn and adjusted slightly and negative pressure is applied </w:t>
      </w:r>
      <w:r w:rsidR="00B4171D" w:rsidRPr="00775846">
        <w:t>again.</w:t>
      </w:r>
      <w:r w:rsidR="00556234" w:rsidRPr="00775846">
        <w:t>”</w:t>
      </w:r>
    </w:p>
    <w:p w:rsidR="00BD077F" w:rsidRPr="00775846" w:rsidRDefault="00556234" w:rsidP="00BD077F">
      <w:pPr>
        <w:pStyle w:val="NormalWeb"/>
      </w:pPr>
      <w:r w:rsidRPr="00775846">
        <w:t>“</w:t>
      </w:r>
      <w:r w:rsidR="00BD077F" w:rsidRPr="00775846">
        <w:t xml:space="preserve">According to the volume of injected drug, epidural </w:t>
      </w:r>
      <w:r w:rsidR="0028221F" w:rsidRPr="00775846">
        <w:t>anaesthesia</w:t>
      </w:r>
      <w:r w:rsidR="00BD077F" w:rsidRPr="00775846">
        <w:t xml:space="preserve"> can be classified into caudal (low dose or low volume) epidural or cranial (high</w:t>
      </w:r>
      <w:r w:rsidR="002E029B" w:rsidRPr="00775846">
        <w:t xml:space="preserve"> dose or high volume) epidural.</w:t>
      </w:r>
      <w:r w:rsidR="00BD077F" w:rsidRPr="00775846">
        <w:t xml:space="preserve"> Low dose or caudal epidural </w:t>
      </w:r>
      <w:r w:rsidR="002E029B" w:rsidRPr="00775846">
        <w:t>anaesthesia</w:t>
      </w:r>
      <w:r w:rsidR="00BD077F" w:rsidRPr="00775846">
        <w:t xml:space="preserve"> is the most commonly used technique and it requires the injection of a small volume of the </w:t>
      </w:r>
      <w:r w:rsidR="002E029B" w:rsidRPr="00775846">
        <w:t>drug.</w:t>
      </w:r>
      <w:r w:rsidR="00BD077F" w:rsidRPr="00775846">
        <w:t xml:space="preserve"> This technique desensitizes the caudal sacral nerves within the spinal canal. The motor functions of t</w:t>
      </w:r>
      <w:r w:rsidR="002E029B" w:rsidRPr="00775846">
        <w:t xml:space="preserve">he hind limbs are not </w:t>
      </w:r>
      <w:proofErr w:type="gramStart"/>
      <w:r w:rsidR="002E029B" w:rsidRPr="00775846">
        <w:t xml:space="preserve">affected </w:t>
      </w:r>
      <w:r w:rsidR="00BD077F" w:rsidRPr="00775846">
        <w:t>.</w:t>
      </w:r>
      <w:proofErr w:type="gramEnd"/>
      <w:r w:rsidR="00BD077F" w:rsidRPr="00775846">
        <w:t xml:space="preserve"> Areas that are desensitized by low volume epidural are the tail, vagina, vulva, anus, rectum, caudal</w:t>
      </w:r>
      <w:r w:rsidR="002E029B" w:rsidRPr="00775846">
        <w:t xml:space="preserve"> prepuce, scrotum, and </w:t>
      </w:r>
      <w:r w:rsidR="00DB0AFF" w:rsidRPr="00775846">
        <w:t>urethra.</w:t>
      </w:r>
      <w:r w:rsidRPr="00775846">
        <w:t>”</w:t>
      </w:r>
      <w:bookmarkStart w:id="0" w:name="_GoBack"/>
      <w:bookmarkEnd w:id="0"/>
    </w:p>
    <w:p w:rsidR="00775846" w:rsidRPr="00775846" w:rsidRDefault="00775846" w:rsidP="00BD077F">
      <w:pPr>
        <w:pStyle w:val="NormalWeb"/>
        <w:rPr>
          <w:b/>
          <w:u w:val="single"/>
        </w:rPr>
      </w:pPr>
      <w:r w:rsidRPr="00775846">
        <w:rPr>
          <w:b/>
          <w:u w:val="single"/>
        </w:rPr>
        <w:t>References</w:t>
      </w:r>
    </w:p>
    <w:p w:rsidR="008A6876" w:rsidRPr="00775846" w:rsidRDefault="00775846" w:rsidP="00775846">
      <w:pPr>
        <w:pStyle w:val="ListParagraph"/>
        <w:numPr>
          <w:ilvl w:val="0"/>
          <w:numId w:val="1"/>
        </w:numPr>
        <w:rPr>
          <w:rStyle w:val="element-citation"/>
          <w:rFonts w:ascii="Times New Roman" w:hAnsi="Times New Roman" w:cs="Times New Roman"/>
          <w:sz w:val="24"/>
          <w:szCs w:val="24"/>
        </w:rPr>
      </w:pPr>
      <w:proofErr w:type="spellStart"/>
      <w:r w:rsidRPr="00775846">
        <w:rPr>
          <w:rStyle w:val="element-citation"/>
          <w:rFonts w:ascii="Times New Roman" w:hAnsi="Times New Roman" w:cs="Times New Roman"/>
          <w:sz w:val="24"/>
          <w:szCs w:val="24"/>
        </w:rPr>
        <w:t>Skarda</w:t>
      </w:r>
      <w:proofErr w:type="spellEnd"/>
      <w:r w:rsidRPr="00775846">
        <w:rPr>
          <w:rStyle w:val="element-citation"/>
          <w:rFonts w:ascii="Times New Roman" w:hAnsi="Times New Roman" w:cs="Times New Roman"/>
          <w:sz w:val="24"/>
          <w:szCs w:val="24"/>
        </w:rPr>
        <w:t xml:space="preserve"> R.T, </w:t>
      </w:r>
      <w:proofErr w:type="spellStart"/>
      <w:r w:rsidRPr="00775846">
        <w:rPr>
          <w:rStyle w:val="element-citation"/>
          <w:rFonts w:ascii="Times New Roman" w:hAnsi="Times New Roman" w:cs="Times New Roman"/>
          <w:sz w:val="24"/>
          <w:szCs w:val="24"/>
        </w:rPr>
        <w:t>Tranquilli</w:t>
      </w:r>
      <w:proofErr w:type="spellEnd"/>
      <w:r w:rsidRPr="00775846">
        <w:rPr>
          <w:rStyle w:val="element-citation"/>
          <w:rFonts w:ascii="Times New Roman" w:hAnsi="Times New Roman" w:cs="Times New Roman"/>
          <w:sz w:val="24"/>
          <w:szCs w:val="24"/>
        </w:rPr>
        <w:t xml:space="preserve"> W.J. </w:t>
      </w:r>
      <w:proofErr w:type="spellStart"/>
      <w:r w:rsidRPr="00775846">
        <w:rPr>
          <w:rStyle w:val="ref-journal"/>
          <w:rFonts w:ascii="Times New Roman" w:hAnsi="Times New Roman" w:cs="Times New Roman"/>
          <w:sz w:val="24"/>
          <w:szCs w:val="24"/>
        </w:rPr>
        <w:t>Lumb</w:t>
      </w:r>
      <w:proofErr w:type="spellEnd"/>
      <w:r w:rsidRPr="00775846">
        <w:rPr>
          <w:rStyle w:val="ref-journal"/>
          <w:rFonts w:ascii="Times New Roman" w:hAnsi="Times New Roman" w:cs="Times New Roman"/>
          <w:sz w:val="24"/>
          <w:szCs w:val="24"/>
        </w:rPr>
        <w:t xml:space="preserve"> and Jones Veterinary </w:t>
      </w:r>
      <w:proofErr w:type="spellStart"/>
      <w:r w:rsidRPr="00775846">
        <w:rPr>
          <w:rStyle w:val="ref-journal"/>
          <w:rFonts w:ascii="Times New Roman" w:hAnsi="Times New Roman" w:cs="Times New Roman"/>
          <w:sz w:val="24"/>
          <w:szCs w:val="24"/>
        </w:rPr>
        <w:t>Anesthesia</w:t>
      </w:r>
      <w:proofErr w:type="spellEnd"/>
      <w:r w:rsidRPr="00775846">
        <w:rPr>
          <w:rStyle w:val="ref-journal"/>
          <w:rFonts w:ascii="Times New Roman" w:hAnsi="Times New Roman" w:cs="Times New Roman"/>
          <w:sz w:val="24"/>
          <w:szCs w:val="24"/>
        </w:rPr>
        <w:t xml:space="preserve"> and Analgesia.</w:t>
      </w:r>
      <w:r w:rsidRPr="00775846">
        <w:rPr>
          <w:rStyle w:val="element-citation"/>
          <w:rFonts w:ascii="Times New Roman" w:hAnsi="Times New Roman" w:cs="Times New Roman"/>
          <w:sz w:val="24"/>
          <w:szCs w:val="24"/>
        </w:rPr>
        <w:t xml:space="preserve"> Ames, Iowa, USA: Blackwell Publishing; 2007.</w:t>
      </w:r>
    </w:p>
    <w:p w:rsidR="00775846" w:rsidRPr="00775846" w:rsidRDefault="00775846" w:rsidP="00775846">
      <w:pPr>
        <w:pStyle w:val="ListParagraph"/>
        <w:numPr>
          <w:ilvl w:val="0"/>
          <w:numId w:val="1"/>
        </w:numPr>
        <w:rPr>
          <w:rStyle w:val="element-citation"/>
          <w:rFonts w:ascii="Times New Roman" w:hAnsi="Times New Roman" w:cs="Times New Roman"/>
          <w:sz w:val="24"/>
          <w:szCs w:val="24"/>
        </w:rPr>
      </w:pPr>
      <w:r w:rsidRPr="00775846">
        <w:rPr>
          <w:rStyle w:val="element-citation"/>
          <w:rFonts w:ascii="Times New Roman" w:hAnsi="Times New Roman" w:cs="Times New Roman"/>
          <w:sz w:val="24"/>
          <w:szCs w:val="24"/>
        </w:rPr>
        <w:t xml:space="preserve">Hall L.W, Clarke K.W, Trim C.M. </w:t>
      </w:r>
      <w:r w:rsidRPr="00775846">
        <w:rPr>
          <w:rStyle w:val="ref-journal"/>
          <w:rFonts w:ascii="Times New Roman" w:hAnsi="Times New Roman" w:cs="Times New Roman"/>
          <w:sz w:val="24"/>
          <w:szCs w:val="24"/>
        </w:rPr>
        <w:t xml:space="preserve">Veterinary </w:t>
      </w:r>
      <w:proofErr w:type="spellStart"/>
      <w:r w:rsidRPr="00775846">
        <w:rPr>
          <w:rStyle w:val="ref-journal"/>
          <w:rFonts w:ascii="Times New Roman" w:hAnsi="Times New Roman" w:cs="Times New Roman"/>
          <w:sz w:val="24"/>
          <w:szCs w:val="24"/>
        </w:rPr>
        <w:t>Anesthesia</w:t>
      </w:r>
      <w:proofErr w:type="spellEnd"/>
      <w:r w:rsidRPr="00775846">
        <w:rPr>
          <w:rStyle w:val="ref-journal"/>
          <w:rFonts w:ascii="Times New Roman" w:hAnsi="Times New Roman" w:cs="Times New Roman"/>
          <w:sz w:val="24"/>
          <w:szCs w:val="24"/>
        </w:rPr>
        <w:t>.</w:t>
      </w:r>
      <w:r w:rsidRPr="00775846">
        <w:rPr>
          <w:rStyle w:val="element-citation"/>
          <w:rFonts w:ascii="Times New Roman" w:hAnsi="Times New Roman" w:cs="Times New Roman"/>
          <w:sz w:val="24"/>
          <w:szCs w:val="24"/>
        </w:rPr>
        <w:t xml:space="preserve"> London: Saunders, Elsevier; 2001.</w:t>
      </w:r>
    </w:p>
    <w:p w:rsidR="00775846" w:rsidRPr="00775846" w:rsidRDefault="00775846" w:rsidP="00775846">
      <w:pPr>
        <w:pStyle w:val="ListParagraph"/>
        <w:numPr>
          <w:ilvl w:val="0"/>
          <w:numId w:val="1"/>
        </w:numPr>
        <w:rPr>
          <w:rFonts w:ascii="Times New Roman" w:hAnsi="Times New Roman" w:cs="Times New Roman"/>
          <w:sz w:val="24"/>
          <w:szCs w:val="24"/>
        </w:rPr>
      </w:pPr>
      <w:r w:rsidRPr="00775846">
        <w:rPr>
          <w:rStyle w:val="element-citation"/>
          <w:rFonts w:ascii="Times New Roman" w:hAnsi="Times New Roman" w:cs="Times New Roman"/>
          <w:sz w:val="24"/>
          <w:szCs w:val="24"/>
        </w:rPr>
        <w:t xml:space="preserve">Pereira F.L.G, Greene S.A, McEwen M.M, Keegan R. Analgesia and </w:t>
      </w:r>
      <w:proofErr w:type="spellStart"/>
      <w:r w:rsidRPr="00775846">
        <w:rPr>
          <w:rStyle w:val="element-citation"/>
          <w:rFonts w:ascii="Times New Roman" w:hAnsi="Times New Roman" w:cs="Times New Roman"/>
          <w:sz w:val="24"/>
          <w:szCs w:val="24"/>
        </w:rPr>
        <w:t>anesthesia</w:t>
      </w:r>
      <w:proofErr w:type="spellEnd"/>
      <w:r w:rsidRPr="00775846">
        <w:rPr>
          <w:rStyle w:val="element-citation"/>
          <w:rFonts w:ascii="Times New Roman" w:hAnsi="Times New Roman" w:cs="Times New Roman"/>
          <w:sz w:val="24"/>
          <w:szCs w:val="24"/>
        </w:rPr>
        <w:t xml:space="preserve"> in camelids. </w:t>
      </w:r>
      <w:r w:rsidRPr="00775846">
        <w:rPr>
          <w:rStyle w:val="ref-journal"/>
          <w:rFonts w:ascii="Times New Roman" w:hAnsi="Times New Roman" w:cs="Times New Roman"/>
          <w:sz w:val="24"/>
          <w:szCs w:val="24"/>
        </w:rPr>
        <w:t xml:space="preserve">Small </w:t>
      </w:r>
      <w:proofErr w:type="spellStart"/>
      <w:r w:rsidRPr="00775846">
        <w:rPr>
          <w:rStyle w:val="ref-journal"/>
          <w:rFonts w:ascii="Times New Roman" w:hAnsi="Times New Roman" w:cs="Times New Roman"/>
          <w:sz w:val="24"/>
          <w:szCs w:val="24"/>
        </w:rPr>
        <w:t>Rumin</w:t>
      </w:r>
      <w:proofErr w:type="spellEnd"/>
      <w:r w:rsidRPr="00775846">
        <w:rPr>
          <w:rStyle w:val="ref-journal"/>
          <w:rFonts w:ascii="Times New Roman" w:hAnsi="Times New Roman" w:cs="Times New Roman"/>
          <w:sz w:val="24"/>
          <w:szCs w:val="24"/>
        </w:rPr>
        <w:t xml:space="preserve">. Res. </w:t>
      </w:r>
      <w:proofErr w:type="gramStart"/>
      <w:r w:rsidRPr="00775846">
        <w:rPr>
          <w:rStyle w:val="element-citation"/>
          <w:rFonts w:ascii="Times New Roman" w:hAnsi="Times New Roman" w:cs="Times New Roman"/>
          <w:sz w:val="24"/>
          <w:szCs w:val="24"/>
        </w:rPr>
        <w:t>2006;</w:t>
      </w:r>
      <w:r w:rsidRPr="00775846">
        <w:rPr>
          <w:rStyle w:val="ref-vol"/>
          <w:rFonts w:ascii="Times New Roman" w:hAnsi="Times New Roman" w:cs="Times New Roman"/>
          <w:sz w:val="24"/>
          <w:szCs w:val="24"/>
        </w:rPr>
        <w:t>61</w:t>
      </w:r>
      <w:r w:rsidRPr="00775846">
        <w:rPr>
          <w:rStyle w:val="element-citation"/>
          <w:rFonts w:ascii="Times New Roman" w:hAnsi="Times New Roman" w:cs="Times New Roman"/>
          <w:sz w:val="24"/>
          <w:szCs w:val="24"/>
        </w:rPr>
        <w:t>:227</w:t>
      </w:r>
      <w:proofErr w:type="gramEnd"/>
      <w:r w:rsidRPr="00775846">
        <w:rPr>
          <w:rStyle w:val="element-citation"/>
          <w:rFonts w:ascii="Times New Roman" w:hAnsi="Times New Roman" w:cs="Times New Roman"/>
          <w:sz w:val="24"/>
          <w:szCs w:val="24"/>
        </w:rPr>
        <w:t>–233.</w:t>
      </w:r>
    </w:p>
    <w:sectPr w:rsidR="00775846" w:rsidRPr="007758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B06"/>
    <w:multiLevelType w:val="hybridMultilevel"/>
    <w:tmpl w:val="6BCC12B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7F"/>
    <w:rsid w:val="0028221F"/>
    <w:rsid w:val="002E029B"/>
    <w:rsid w:val="00537B1A"/>
    <w:rsid w:val="00556234"/>
    <w:rsid w:val="00775846"/>
    <w:rsid w:val="0087169E"/>
    <w:rsid w:val="008A6876"/>
    <w:rsid w:val="008E3D5B"/>
    <w:rsid w:val="00B4171D"/>
    <w:rsid w:val="00B852E6"/>
    <w:rsid w:val="00BD077F"/>
    <w:rsid w:val="00C232A6"/>
    <w:rsid w:val="00DB0AFF"/>
    <w:rsid w:val="00E1678A"/>
    <w:rsid w:val="00E912D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91E3"/>
  <w15:chartTrackingRefBased/>
  <w15:docId w15:val="{0AD2E863-1657-4666-B8D2-ADEFB96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BD077F"/>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Hyperlink">
    <w:name w:val="Hyperlink"/>
    <w:basedOn w:val="DefaultParagraphFont"/>
    <w:uiPriority w:val="99"/>
    <w:semiHidden/>
    <w:unhideWhenUsed/>
    <w:rsid w:val="00BD077F"/>
    <w:rPr>
      <w:color w:val="0000FF"/>
      <w:u w:val="single"/>
    </w:rPr>
  </w:style>
  <w:style w:type="paragraph" w:styleId="NormalWeb">
    <w:name w:val="Normal (Web)"/>
    <w:basedOn w:val="Normal"/>
    <w:uiPriority w:val="99"/>
    <w:semiHidden/>
    <w:unhideWhenUsed/>
    <w:rsid w:val="00BD077F"/>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customStyle="1" w:styleId="element-citation">
    <w:name w:val="element-citation"/>
    <w:basedOn w:val="DefaultParagraphFont"/>
    <w:rsid w:val="00775846"/>
  </w:style>
  <w:style w:type="character" w:customStyle="1" w:styleId="ref-journal">
    <w:name w:val="ref-journal"/>
    <w:basedOn w:val="DefaultParagraphFont"/>
    <w:rsid w:val="00775846"/>
  </w:style>
  <w:style w:type="paragraph" w:styleId="ListParagraph">
    <w:name w:val="List Paragraph"/>
    <w:basedOn w:val="Normal"/>
    <w:uiPriority w:val="34"/>
    <w:qFormat/>
    <w:rsid w:val="00775846"/>
    <w:pPr>
      <w:ind w:left="720"/>
      <w:contextualSpacing/>
    </w:pPr>
  </w:style>
  <w:style w:type="character" w:customStyle="1" w:styleId="ref-vol">
    <w:name w:val="ref-vol"/>
    <w:basedOn w:val="DefaultParagraphFont"/>
    <w:rsid w:val="0077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5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Charneth Ramdoo</dc:creator>
  <cp:keywords/>
  <dc:description/>
  <cp:lastModifiedBy>Charneth Ramdoo</cp:lastModifiedBy>
  <cp:revision>9</cp:revision>
  <dcterms:created xsi:type="dcterms:W3CDTF">2017-09-22T15:28:00Z</dcterms:created>
  <dcterms:modified xsi:type="dcterms:W3CDTF">2017-09-24T16:09:00Z</dcterms:modified>
</cp:coreProperties>
</file>