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98" w:rsidRPr="00D52252" w:rsidRDefault="00D52252" w:rsidP="00D52252">
      <w:pPr>
        <w:jc w:val="center"/>
        <w:rPr>
          <w:b/>
          <w:color w:val="2E74B5" w:themeColor="accent1" w:themeShade="BF"/>
          <w:sz w:val="24"/>
        </w:rPr>
      </w:pPr>
      <w:r w:rsidRPr="00D52252">
        <w:rPr>
          <w:b/>
          <w:color w:val="2E74B5" w:themeColor="accent1" w:themeShade="BF"/>
          <w:sz w:val="24"/>
        </w:rPr>
        <w:t>DISTAL PARAVERTEBRAL BLOCK</w:t>
      </w:r>
    </w:p>
    <w:p w:rsidR="00F775BB" w:rsidRPr="00F775BB" w:rsidRDefault="00F775BB" w:rsidP="00F775BB">
      <w:pPr>
        <w:jc w:val="center"/>
        <w:rPr>
          <w:b/>
          <w:u w:val="single"/>
        </w:rPr>
      </w:pPr>
      <w:r w:rsidRPr="00F775BB">
        <w:rPr>
          <w:b/>
          <w:u w:val="single"/>
        </w:rPr>
        <w:t>Method</w:t>
      </w:r>
    </w:p>
    <w:p w:rsidR="00F775BB" w:rsidRDefault="00F775BB" w:rsidP="00F775BB">
      <w:pPr>
        <w:pStyle w:val="ListParagraph"/>
        <w:numPr>
          <w:ilvl w:val="0"/>
          <w:numId w:val="1"/>
        </w:numPr>
      </w:pPr>
      <w:r>
        <w:t xml:space="preserve">The area was cleaned with an alcohol swab. </w:t>
      </w:r>
    </w:p>
    <w:p w:rsidR="00F775BB" w:rsidRDefault="00A737FC" w:rsidP="00F775BB">
      <w:pPr>
        <w:pStyle w:val="ListParagraph"/>
        <w:numPr>
          <w:ilvl w:val="0"/>
          <w:numId w:val="1"/>
        </w:numPr>
      </w:pPr>
      <w:r>
        <w:t xml:space="preserve">The animal was restrained using a halter and nose pinch. </w:t>
      </w:r>
    </w:p>
    <w:p w:rsidR="00F775BB" w:rsidRDefault="00F775BB" w:rsidP="00F775BB">
      <w:pPr>
        <w:pStyle w:val="ListParagraph"/>
        <w:numPr>
          <w:ilvl w:val="0"/>
          <w:numId w:val="1"/>
        </w:numPr>
      </w:pPr>
      <w:r>
        <w:t>The distal ends of the transverse processes for lumbar vertebrae L1, L2 and L4</w:t>
      </w:r>
      <w:r w:rsidR="00977FB3">
        <w:t xml:space="preserve"> were identified. </w:t>
      </w:r>
    </w:p>
    <w:p w:rsidR="00977FB3" w:rsidRDefault="00F775BB" w:rsidP="00977FB3">
      <w:pPr>
        <w:pStyle w:val="ListParagraph"/>
        <w:numPr>
          <w:ilvl w:val="0"/>
          <w:numId w:val="1"/>
        </w:numPr>
      </w:pPr>
      <w:r>
        <w:t xml:space="preserve">An 18 gauge needle was inserted </w:t>
      </w:r>
      <w:r w:rsidR="00977FB3">
        <w:t xml:space="preserve">ventral to the transverse process and 10ml of 2% Lidocaine solution was injected in a fan pattern </w:t>
      </w:r>
      <w:r w:rsidR="00977FB3" w:rsidRPr="00977FB3">
        <w:t xml:space="preserve">, then </w:t>
      </w:r>
      <w:r w:rsidR="00977FB3">
        <w:t xml:space="preserve">the needle was </w:t>
      </w:r>
      <w:r w:rsidR="00977FB3" w:rsidRPr="00977FB3">
        <w:t>partially withdraw</w:t>
      </w:r>
      <w:r w:rsidR="00977FB3">
        <w:t>n</w:t>
      </w:r>
      <w:r w:rsidR="00977FB3" w:rsidRPr="00977FB3">
        <w:t xml:space="preserve"> and reinsert</w:t>
      </w:r>
      <w:r w:rsidR="00977FB3">
        <w:t>ed</w:t>
      </w:r>
      <w:r w:rsidR="00977FB3" w:rsidRPr="00977FB3">
        <w:t xml:space="preserve"> slightly dorsal and caudal to the transverse process to in</w:t>
      </w:r>
      <w:r w:rsidR="00977FB3">
        <w:t>ject at this site. (</w:t>
      </w:r>
      <w:r w:rsidR="00977FB3" w:rsidRPr="00977FB3">
        <w:t>The depth to which the needle must be inserted will vary depending on the body condition of the animal</w:t>
      </w:r>
      <w:r w:rsidR="00977FB3">
        <w:t>).</w:t>
      </w:r>
    </w:p>
    <w:p w:rsidR="00977FB3" w:rsidRDefault="00977FB3" w:rsidP="00977FB3"/>
    <w:p w:rsidR="00977FB3" w:rsidRDefault="00977FB3" w:rsidP="00D52252">
      <w:pPr>
        <w:jc w:val="center"/>
        <w:rPr>
          <w:b/>
          <w:u w:val="single"/>
        </w:rPr>
      </w:pPr>
      <w:r w:rsidRPr="00977FB3">
        <w:rPr>
          <w:b/>
          <w:u w:val="single"/>
        </w:rPr>
        <w:t>Advantages of Distal Paravertebral block</w:t>
      </w:r>
    </w:p>
    <w:p w:rsidR="00977FB3" w:rsidRDefault="00977FB3" w:rsidP="00977FB3">
      <w:pPr>
        <w:rPr>
          <w:b/>
          <w:u w:val="single"/>
        </w:rPr>
      </w:pPr>
    </w:p>
    <w:p w:rsidR="00977FB3" w:rsidRPr="00D52252" w:rsidRDefault="00D52252" w:rsidP="00D52252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The use of more routine sized needles, no risk of penetrating a blood vessel. </w:t>
      </w:r>
    </w:p>
    <w:p w:rsidR="00D52252" w:rsidRPr="00D52252" w:rsidRDefault="00D52252" w:rsidP="00D52252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Lack of scoliosis minima weakness in the pelvic limb. </w:t>
      </w:r>
    </w:p>
    <w:p w:rsidR="00D52252" w:rsidRDefault="00D52252" w:rsidP="00D52252">
      <w:pPr>
        <w:rPr>
          <w:b/>
          <w:u w:val="single"/>
        </w:rPr>
      </w:pPr>
    </w:p>
    <w:p w:rsidR="00D52252" w:rsidRDefault="00D52252" w:rsidP="00D52252">
      <w:pPr>
        <w:jc w:val="center"/>
        <w:rPr>
          <w:b/>
          <w:u w:val="single"/>
        </w:rPr>
      </w:pPr>
      <w:r>
        <w:rPr>
          <w:b/>
          <w:u w:val="single"/>
        </w:rPr>
        <w:t>Disa</w:t>
      </w:r>
      <w:r w:rsidRPr="00D52252">
        <w:rPr>
          <w:b/>
          <w:u w:val="single"/>
        </w:rPr>
        <w:t>dvantages of Distal Paravertebral block</w:t>
      </w:r>
    </w:p>
    <w:p w:rsidR="00D52252" w:rsidRDefault="00D52252" w:rsidP="00D52252">
      <w:pPr>
        <w:pStyle w:val="ListParagraph"/>
        <w:numPr>
          <w:ilvl w:val="0"/>
          <w:numId w:val="3"/>
        </w:numPr>
      </w:pPr>
      <w:r>
        <w:t xml:space="preserve">Larger doses of anesthetic are needed. </w:t>
      </w:r>
      <w:bookmarkStart w:id="0" w:name="_GoBack"/>
      <w:bookmarkEnd w:id="0"/>
    </w:p>
    <w:p w:rsidR="00D52252" w:rsidRDefault="00D52252" w:rsidP="00D52252">
      <w:pPr>
        <w:pStyle w:val="ListParagraph"/>
        <w:numPr>
          <w:ilvl w:val="0"/>
          <w:numId w:val="3"/>
        </w:numPr>
      </w:pPr>
      <w:r>
        <w:t xml:space="preserve">Variation in efficiency exist. </w:t>
      </w:r>
    </w:p>
    <w:p w:rsidR="00D52252" w:rsidRPr="00D52252" w:rsidRDefault="00D52252" w:rsidP="00D52252">
      <w:pPr>
        <w:pStyle w:val="ListParagraph"/>
        <w:numPr>
          <w:ilvl w:val="0"/>
          <w:numId w:val="3"/>
        </w:numPr>
      </w:pPr>
      <w:r>
        <w:t xml:space="preserve">Risk of penetrating the peritoneal cavity. </w:t>
      </w:r>
    </w:p>
    <w:p w:rsidR="00D52252" w:rsidRPr="00D52252" w:rsidRDefault="00D52252" w:rsidP="00D52252">
      <w:pPr>
        <w:rPr>
          <w:b/>
          <w:u w:val="single"/>
        </w:rPr>
      </w:pPr>
    </w:p>
    <w:p w:rsidR="00D52252" w:rsidRDefault="00D52252" w:rsidP="00D52252">
      <w:pPr>
        <w:rPr>
          <w:b/>
          <w:u w:val="single"/>
        </w:rPr>
      </w:pPr>
    </w:p>
    <w:p w:rsidR="00D52252" w:rsidRPr="00D52252" w:rsidRDefault="00D52252" w:rsidP="00D52252">
      <w:pPr>
        <w:rPr>
          <w:b/>
          <w:u w:val="single"/>
        </w:rPr>
      </w:pPr>
    </w:p>
    <w:sectPr w:rsidR="00D52252" w:rsidRPr="00D52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D72DD"/>
    <w:multiLevelType w:val="hybridMultilevel"/>
    <w:tmpl w:val="B996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E0D98"/>
    <w:multiLevelType w:val="hybridMultilevel"/>
    <w:tmpl w:val="593CC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E0B1C"/>
    <w:multiLevelType w:val="hybridMultilevel"/>
    <w:tmpl w:val="AFB42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BB"/>
    <w:rsid w:val="00103198"/>
    <w:rsid w:val="006E2E85"/>
    <w:rsid w:val="00977FB3"/>
    <w:rsid w:val="00A737FC"/>
    <w:rsid w:val="00D52252"/>
    <w:rsid w:val="00F7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3F650-DC7A-4836-8C85-17F467E8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2017-09-21T04:00:00Z</dcterms:created>
  <dcterms:modified xsi:type="dcterms:W3CDTF">2017-09-21T13:54:00Z</dcterms:modified>
</cp:coreProperties>
</file>