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BA9" w:rsidRPr="00776060" w:rsidRDefault="00925BA9" w:rsidP="00776060">
      <w:p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90D9CC3" wp14:editId="4A43DB9A">
            <wp:simplePos x="0" y="0"/>
            <wp:positionH relativeFrom="page">
              <wp:align>left</wp:align>
            </wp:positionH>
            <wp:positionV relativeFrom="paragraph">
              <wp:posOffset>-447675</wp:posOffset>
            </wp:positionV>
            <wp:extent cx="2695575" cy="2695575"/>
            <wp:effectExtent l="0" t="0" r="0" b="0"/>
            <wp:wrapNone/>
            <wp:docPr id="1" name="Picture 1" descr="Image result for lidoc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doca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8C9" w:rsidRPr="00776060">
        <w:rPr>
          <w:rFonts w:ascii="Times New Roman" w:hAnsi="Times New Roman" w:cs="Times New Roman"/>
          <w:sz w:val="24"/>
          <w:szCs w:val="24"/>
        </w:rPr>
        <w:tab/>
      </w:r>
      <w:r w:rsidR="004C18C9" w:rsidRPr="00776060">
        <w:rPr>
          <w:rFonts w:ascii="Times New Roman" w:hAnsi="Times New Roman" w:cs="Times New Roman"/>
          <w:sz w:val="24"/>
          <w:szCs w:val="24"/>
        </w:rPr>
        <w:tab/>
      </w:r>
      <w:r w:rsidR="004C18C9" w:rsidRPr="00776060">
        <w:rPr>
          <w:rFonts w:ascii="Times New Roman" w:hAnsi="Times New Roman" w:cs="Times New Roman"/>
          <w:sz w:val="24"/>
          <w:szCs w:val="24"/>
        </w:rPr>
        <w:tab/>
      </w:r>
      <w:r w:rsidR="004C18C9"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 xml:space="preserve">    </w:t>
      </w:r>
      <w:r w:rsidR="00453472">
        <w:rPr>
          <w:rFonts w:ascii="Times New Roman" w:hAnsi="Times New Roman" w:cs="Times New Roman"/>
          <w:sz w:val="24"/>
          <w:szCs w:val="24"/>
        </w:rPr>
        <w:t xml:space="preserve"> </w:t>
      </w:r>
      <w:r w:rsidRPr="0077606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C18C9" w:rsidRPr="00776060" w:rsidRDefault="004C18C9" w:rsidP="00776060">
      <w:pPr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b/>
          <w:sz w:val="24"/>
          <w:szCs w:val="24"/>
        </w:rPr>
        <w:t>AGENT:</w:t>
      </w:r>
      <w:r w:rsidRPr="00776060">
        <w:rPr>
          <w:rFonts w:ascii="Times New Roman" w:hAnsi="Times New Roman" w:cs="Times New Roman"/>
          <w:b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E4DCF">
        <w:rPr>
          <w:rFonts w:ascii="Times New Roman" w:hAnsi="Times New Roman" w:cs="Times New Roman"/>
          <w:sz w:val="24"/>
          <w:szCs w:val="24"/>
        </w:rPr>
        <w:t xml:space="preserve"> </w:t>
      </w:r>
      <w:r w:rsidRPr="00776060">
        <w:rPr>
          <w:rFonts w:ascii="Times New Roman" w:hAnsi="Times New Roman" w:cs="Times New Roman"/>
          <w:sz w:val="24"/>
          <w:szCs w:val="24"/>
        </w:rPr>
        <w:t>Lidocaine HCL</w:t>
      </w:r>
    </w:p>
    <w:p w:rsidR="004C18C9" w:rsidRPr="00776060" w:rsidRDefault="004C18C9" w:rsidP="00776060">
      <w:p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b/>
          <w:sz w:val="24"/>
          <w:szCs w:val="24"/>
        </w:rPr>
        <w:t>TRADE NAME</w:t>
      </w:r>
      <w:r w:rsidR="001E4DCF">
        <w:rPr>
          <w:rFonts w:ascii="Times New Roman" w:hAnsi="Times New Roman" w:cs="Times New Roman"/>
          <w:sz w:val="24"/>
          <w:szCs w:val="24"/>
        </w:rPr>
        <w:t>:</w:t>
      </w:r>
      <w:r w:rsidR="001E4DC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76060">
        <w:rPr>
          <w:rFonts w:ascii="Times New Roman" w:hAnsi="Times New Roman" w:cs="Times New Roman"/>
          <w:sz w:val="24"/>
          <w:szCs w:val="24"/>
        </w:rPr>
        <w:t>Xylocaine</w:t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</w:p>
    <w:p w:rsidR="004C18C9" w:rsidRPr="00776060" w:rsidRDefault="004C18C9" w:rsidP="00776060">
      <w:p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b/>
          <w:sz w:val="24"/>
          <w:szCs w:val="24"/>
        </w:rPr>
        <w:t>CHEMICAL NAME</w:t>
      </w:r>
      <w:r w:rsidR="001E4DCF">
        <w:rPr>
          <w:rFonts w:ascii="Times New Roman" w:hAnsi="Times New Roman" w:cs="Times New Roman"/>
          <w:sz w:val="24"/>
          <w:szCs w:val="24"/>
        </w:rPr>
        <w:t xml:space="preserve">:        </w:t>
      </w:r>
      <w:r w:rsidRPr="00776060">
        <w:rPr>
          <w:rFonts w:ascii="Times New Roman" w:hAnsi="Times New Roman" w:cs="Times New Roman"/>
          <w:sz w:val="24"/>
          <w:szCs w:val="24"/>
        </w:rPr>
        <w:t>Diethylaminoacet -2,6 xylidiide</w:t>
      </w:r>
    </w:p>
    <w:p w:rsidR="004C18C9" w:rsidRPr="00776060" w:rsidRDefault="004C18C9" w:rsidP="00776060">
      <w:p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b/>
          <w:sz w:val="24"/>
          <w:szCs w:val="24"/>
        </w:rPr>
        <w:t>ONSET:</w:t>
      </w:r>
      <w:r w:rsidRPr="00776060">
        <w:rPr>
          <w:rFonts w:ascii="Times New Roman" w:hAnsi="Times New Roman" w:cs="Times New Roman"/>
          <w:b/>
          <w:sz w:val="24"/>
          <w:szCs w:val="24"/>
        </w:rPr>
        <w:tab/>
      </w:r>
      <w:r w:rsidR="001E4DC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74A96" w:rsidRPr="00776060">
        <w:rPr>
          <w:rFonts w:ascii="Times New Roman" w:hAnsi="Times New Roman" w:cs="Times New Roman"/>
          <w:sz w:val="24"/>
          <w:szCs w:val="24"/>
        </w:rPr>
        <w:t>Rapid (5-10 minutes)</w:t>
      </w:r>
    </w:p>
    <w:p w:rsidR="004C18C9" w:rsidRPr="00776060" w:rsidRDefault="004C18C9" w:rsidP="00776060">
      <w:p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Pr="00776060">
        <w:rPr>
          <w:rFonts w:ascii="Times New Roman" w:hAnsi="Times New Roman" w:cs="Times New Roman"/>
          <w:b/>
          <w:sz w:val="24"/>
          <w:szCs w:val="24"/>
        </w:rPr>
        <w:t>DURATION:</w:t>
      </w:r>
      <w:r w:rsidRPr="00776060">
        <w:rPr>
          <w:rFonts w:ascii="Times New Roman" w:hAnsi="Times New Roman" w:cs="Times New Roman"/>
          <w:b/>
          <w:sz w:val="24"/>
          <w:szCs w:val="24"/>
        </w:rPr>
        <w:tab/>
      </w:r>
      <w:r w:rsidRPr="00776060">
        <w:rPr>
          <w:rFonts w:ascii="Times New Roman" w:hAnsi="Times New Roman" w:cs="Times New Roman"/>
          <w:sz w:val="24"/>
          <w:szCs w:val="24"/>
        </w:rPr>
        <w:tab/>
      </w:r>
      <w:r w:rsidR="001E4D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A74A96" w:rsidRPr="00776060">
        <w:rPr>
          <w:rFonts w:ascii="Times New Roman" w:hAnsi="Times New Roman" w:cs="Times New Roman"/>
          <w:sz w:val="24"/>
          <w:szCs w:val="24"/>
        </w:rPr>
        <w:t>Intermediate (60-90 minutes)</w:t>
      </w:r>
    </w:p>
    <w:p w:rsidR="00A74A96" w:rsidRPr="00776060" w:rsidRDefault="004C18C9" w:rsidP="00776060">
      <w:p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BA9" w:rsidRPr="00776060" w:rsidRDefault="00925BA9" w:rsidP="007760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4A96" w:rsidRPr="00776060" w:rsidRDefault="00A74A96" w:rsidP="007760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060">
        <w:rPr>
          <w:rFonts w:ascii="Times New Roman" w:hAnsi="Times New Roman" w:cs="Times New Roman"/>
          <w:b/>
          <w:sz w:val="24"/>
          <w:szCs w:val="24"/>
          <w:u w:val="single"/>
        </w:rPr>
        <w:t xml:space="preserve">AVAILABLE AS: </w:t>
      </w:r>
    </w:p>
    <w:p w:rsidR="00A74A96" w:rsidRPr="00776060" w:rsidRDefault="00A74A96" w:rsidP="007760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sz w:val="24"/>
          <w:szCs w:val="24"/>
        </w:rPr>
        <w:t>An aqueous solution in various concentrations (0.5 -5%) with or without epinephrine.</w:t>
      </w:r>
    </w:p>
    <w:p w:rsidR="00A74A96" w:rsidRPr="00776060" w:rsidRDefault="00A74A96" w:rsidP="007760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sz w:val="24"/>
          <w:szCs w:val="24"/>
        </w:rPr>
        <w:t>A gel in concentration of 2-5%</w:t>
      </w:r>
    </w:p>
    <w:p w:rsidR="00A74A96" w:rsidRPr="00776060" w:rsidRDefault="00A74A96" w:rsidP="007760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sz w:val="24"/>
          <w:szCs w:val="24"/>
        </w:rPr>
        <w:t>A 10% lignocaine spray</w:t>
      </w:r>
    </w:p>
    <w:p w:rsidR="00A74A96" w:rsidRPr="00776060" w:rsidRDefault="00A74A96" w:rsidP="007760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sz w:val="24"/>
          <w:szCs w:val="24"/>
        </w:rPr>
        <w:t>A transdermal preparation.</w:t>
      </w:r>
    </w:p>
    <w:p w:rsidR="00776060" w:rsidRPr="00776060" w:rsidRDefault="00776060" w:rsidP="00453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060" w:rsidRPr="00776060" w:rsidRDefault="00DD1660" w:rsidP="004534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INDICATIONS:</w:t>
      </w:r>
    </w:p>
    <w:p w:rsidR="00776060" w:rsidRPr="00776060" w:rsidRDefault="00776060" w:rsidP="00453472">
      <w:pPr>
        <w:pStyle w:val="NormalWeb"/>
        <w:spacing w:after="160"/>
        <w:jc w:val="both"/>
      </w:pPr>
      <w:r w:rsidRPr="00776060">
        <w:rPr>
          <w:lang w:val="en"/>
        </w:rPr>
        <w:t>Lidocaine HCI is a potent local anesthetic and anti-arrhythmic agent. It is compatible with most commonly used IV infusion solutions. Compatibility is dependent upon factors, such as pH, concentration, temperature, and dilut</w:t>
      </w:r>
      <w:r w:rsidR="00101935">
        <w:rPr>
          <w:lang w:val="en"/>
        </w:rPr>
        <w:t>a</w:t>
      </w:r>
      <w:r w:rsidRPr="00776060">
        <w:rPr>
          <w:lang w:val="en"/>
        </w:rPr>
        <w:t>nts used. It is considered to be a class IB (membrane-stabilizing) anti-dysrhythmic agent. It is use as a local and topical anesthetic, lidocaine is used to treat ventricular arrhythmias.</w:t>
      </w:r>
      <w:r w:rsidRPr="00776060">
        <w:t xml:space="preserve"> The most commonly used local anesthetic in clinical equine practice. It is also used to treat ventricular arrhythmias.</w:t>
      </w:r>
    </w:p>
    <w:p w:rsidR="00453472" w:rsidRDefault="00453472" w:rsidP="007760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18C9" w:rsidRPr="00776060" w:rsidRDefault="00280CE2" w:rsidP="007760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060">
        <w:rPr>
          <w:rFonts w:ascii="Times New Roman" w:hAnsi="Times New Roman" w:cs="Times New Roman"/>
          <w:b/>
          <w:sz w:val="24"/>
          <w:szCs w:val="24"/>
          <w:u w:val="single"/>
        </w:rPr>
        <w:t>ADVANTAGES:</w:t>
      </w:r>
    </w:p>
    <w:p w:rsidR="00280CE2" w:rsidRPr="00776060" w:rsidRDefault="00280CE2" w:rsidP="00776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sz w:val="24"/>
          <w:szCs w:val="24"/>
        </w:rPr>
        <w:t>Extreme stability</w:t>
      </w:r>
    </w:p>
    <w:p w:rsidR="004C18C9" w:rsidRPr="00776060" w:rsidRDefault="004C18C9" w:rsidP="00776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sz w:val="24"/>
          <w:szCs w:val="24"/>
        </w:rPr>
        <w:t>More rapid diffusion</w:t>
      </w:r>
    </w:p>
    <w:p w:rsidR="004C18C9" w:rsidRPr="00776060" w:rsidRDefault="004C18C9" w:rsidP="00776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sz w:val="24"/>
          <w:szCs w:val="24"/>
        </w:rPr>
        <w:t>Longer duration of action</w:t>
      </w:r>
    </w:p>
    <w:p w:rsidR="00A74A96" w:rsidRPr="00776060" w:rsidRDefault="00A74A96" w:rsidP="00776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060">
        <w:rPr>
          <w:rFonts w:ascii="Times New Roman" w:hAnsi="Times New Roman" w:cs="Times New Roman"/>
          <w:sz w:val="24"/>
          <w:szCs w:val="24"/>
        </w:rPr>
        <w:t>Useful surface analgesic activity on mucous membranes and cornea</w:t>
      </w:r>
    </w:p>
    <w:p w:rsidR="00776060" w:rsidRPr="00776060" w:rsidRDefault="00776060" w:rsidP="007760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1935" w:rsidRDefault="00101935" w:rsidP="007760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DOSAGE:</w:t>
      </w:r>
    </w:p>
    <w:p w:rsidR="00101935" w:rsidRPr="00101935" w:rsidRDefault="00101935" w:rsidP="001019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1935">
        <w:rPr>
          <w:rFonts w:ascii="Times New Roman" w:hAnsi="Times New Roman" w:cs="Times New Roman"/>
          <w:sz w:val="24"/>
          <w:szCs w:val="24"/>
        </w:rPr>
        <w:t>For peripheral nerve blocks and caudal epidural anesthetics</w:t>
      </w:r>
      <w:r w:rsidR="00925BA9" w:rsidRPr="00101935">
        <w:rPr>
          <w:rFonts w:ascii="Times New Roman" w:hAnsi="Times New Roman" w:cs="Times New Roman"/>
          <w:b/>
          <w:sz w:val="24"/>
          <w:szCs w:val="24"/>
        </w:rPr>
        <w:t>:</w:t>
      </w:r>
    </w:p>
    <w:p w:rsidR="004C18C9" w:rsidRPr="00453472" w:rsidRDefault="00101935" w:rsidP="001019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925BA9" w:rsidRPr="00453472">
        <w:rPr>
          <w:rFonts w:ascii="Times New Roman" w:hAnsi="Times New Roman" w:cs="Times New Roman"/>
          <w:sz w:val="24"/>
          <w:szCs w:val="24"/>
        </w:rPr>
        <w:t>0.2 -0.3 mg/kg (i.e. approximately 5-8 ml of the 2% solution in an average horse)</w:t>
      </w:r>
      <w:r w:rsidR="004C18C9" w:rsidRPr="00453472">
        <w:rPr>
          <w:rFonts w:ascii="Times New Roman" w:hAnsi="Times New Roman" w:cs="Times New Roman"/>
          <w:sz w:val="24"/>
          <w:szCs w:val="24"/>
        </w:rPr>
        <w:tab/>
      </w:r>
      <w:r w:rsidR="004C18C9" w:rsidRPr="00453472">
        <w:rPr>
          <w:rFonts w:ascii="Times New Roman" w:hAnsi="Times New Roman" w:cs="Times New Roman"/>
          <w:sz w:val="24"/>
          <w:szCs w:val="24"/>
        </w:rPr>
        <w:tab/>
      </w:r>
      <w:r w:rsidR="004C18C9" w:rsidRPr="00453472">
        <w:rPr>
          <w:rFonts w:ascii="Times New Roman" w:hAnsi="Times New Roman" w:cs="Times New Roman"/>
          <w:sz w:val="24"/>
          <w:szCs w:val="24"/>
        </w:rPr>
        <w:tab/>
      </w:r>
      <w:r w:rsidR="004C18C9" w:rsidRPr="00453472">
        <w:rPr>
          <w:rFonts w:ascii="Times New Roman" w:hAnsi="Times New Roman" w:cs="Times New Roman"/>
          <w:sz w:val="24"/>
          <w:szCs w:val="24"/>
        </w:rPr>
        <w:tab/>
      </w:r>
      <w:r w:rsidR="004C18C9" w:rsidRPr="00453472">
        <w:rPr>
          <w:rFonts w:ascii="Times New Roman" w:hAnsi="Times New Roman" w:cs="Times New Roman"/>
          <w:sz w:val="24"/>
          <w:szCs w:val="24"/>
        </w:rPr>
        <w:tab/>
      </w:r>
      <w:r w:rsidR="004C18C9" w:rsidRPr="00453472">
        <w:rPr>
          <w:rFonts w:ascii="Times New Roman" w:hAnsi="Times New Roman" w:cs="Times New Roman"/>
          <w:sz w:val="24"/>
          <w:szCs w:val="24"/>
        </w:rPr>
        <w:tab/>
      </w:r>
      <w:r w:rsidR="004C18C9" w:rsidRPr="00453472">
        <w:rPr>
          <w:rFonts w:ascii="Times New Roman" w:hAnsi="Times New Roman" w:cs="Times New Roman"/>
          <w:sz w:val="24"/>
          <w:szCs w:val="24"/>
        </w:rPr>
        <w:tab/>
      </w:r>
    </w:p>
    <w:sectPr w:rsidR="004C18C9" w:rsidRPr="00453472" w:rsidSect="00925BA9">
      <w:pgSz w:w="12240" w:h="15840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57F" w:rsidRDefault="0035457F" w:rsidP="00776060">
      <w:pPr>
        <w:spacing w:after="0" w:line="240" w:lineRule="auto"/>
      </w:pPr>
      <w:r>
        <w:separator/>
      </w:r>
    </w:p>
  </w:endnote>
  <w:endnote w:type="continuationSeparator" w:id="0">
    <w:p w:rsidR="0035457F" w:rsidRDefault="0035457F" w:rsidP="0077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57F" w:rsidRDefault="0035457F" w:rsidP="00776060">
      <w:pPr>
        <w:spacing w:after="0" w:line="240" w:lineRule="auto"/>
      </w:pPr>
      <w:r>
        <w:separator/>
      </w:r>
    </w:p>
  </w:footnote>
  <w:footnote w:type="continuationSeparator" w:id="0">
    <w:p w:rsidR="0035457F" w:rsidRDefault="0035457F" w:rsidP="00776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30C51"/>
    <w:multiLevelType w:val="hybridMultilevel"/>
    <w:tmpl w:val="415E058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098D"/>
    <w:multiLevelType w:val="hybridMultilevel"/>
    <w:tmpl w:val="0F6E6C9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34EA"/>
    <w:multiLevelType w:val="hybridMultilevel"/>
    <w:tmpl w:val="535EB28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326F7"/>
    <w:multiLevelType w:val="hybridMultilevel"/>
    <w:tmpl w:val="2B888FC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52569"/>
    <w:multiLevelType w:val="hybridMultilevel"/>
    <w:tmpl w:val="A9DCDE6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C9"/>
    <w:rsid w:val="00101935"/>
    <w:rsid w:val="001E4DCF"/>
    <w:rsid w:val="00280CE2"/>
    <w:rsid w:val="0035457F"/>
    <w:rsid w:val="00453472"/>
    <w:rsid w:val="004C18C9"/>
    <w:rsid w:val="00776060"/>
    <w:rsid w:val="008E598D"/>
    <w:rsid w:val="00925BA9"/>
    <w:rsid w:val="00A74A96"/>
    <w:rsid w:val="00BC3AE6"/>
    <w:rsid w:val="00DD1660"/>
    <w:rsid w:val="00F1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34EE1"/>
  <w15:chartTrackingRefBased/>
  <w15:docId w15:val="{8259623E-48C0-4897-9419-2E3CD30B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060"/>
  </w:style>
  <w:style w:type="paragraph" w:styleId="Footer">
    <w:name w:val="footer"/>
    <w:basedOn w:val="Normal"/>
    <w:link w:val="FooterChar"/>
    <w:uiPriority w:val="99"/>
    <w:unhideWhenUsed/>
    <w:rsid w:val="00776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060"/>
  </w:style>
  <w:style w:type="paragraph" w:styleId="NormalWeb">
    <w:name w:val="Normal (Web)"/>
    <w:basedOn w:val="Normal"/>
    <w:uiPriority w:val="99"/>
    <w:unhideWhenUsed/>
    <w:rsid w:val="00776060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7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</dc:creator>
  <cp:keywords/>
  <dc:description/>
  <cp:lastModifiedBy>c m</cp:lastModifiedBy>
  <cp:revision>4</cp:revision>
  <dcterms:created xsi:type="dcterms:W3CDTF">2017-09-15T20:45:00Z</dcterms:created>
  <dcterms:modified xsi:type="dcterms:W3CDTF">2017-09-16T00:32:00Z</dcterms:modified>
</cp:coreProperties>
</file>