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a0c9cd53-6700-462c-9256-6970c805001d" recolor="t" type="frame"/>
    </v:background>
  </w:background>
  <w:body>
    <w:tbl>
      <w:tblPr>
        <w:tblStyle w:val="GridTable2-Accent4"/>
        <w:tblW w:w="9351" w:type="dxa"/>
        <w:tblLayout w:type="fixed"/>
        <w:tblLook w:val="04A0" w:firstRow="1" w:lastRow="0" w:firstColumn="1" w:lastColumn="0" w:noHBand="0" w:noVBand="1"/>
      </w:tblPr>
      <w:tblGrid>
        <w:gridCol w:w="1950"/>
        <w:gridCol w:w="2799"/>
        <w:gridCol w:w="6"/>
        <w:gridCol w:w="2329"/>
        <w:gridCol w:w="2267"/>
      </w:tblGrid>
      <w:tr w:rsidR="00B213C4" w:rsidRPr="004E2D9C" w:rsidTr="00787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FFC000" w:themeFill="accent4"/>
          </w:tcPr>
          <w:p w:rsidR="00B213C4" w:rsidRPr="004E2D9C" w:rsidRDefault="00B213C4" w:rsidP="00B213C4">
            <w:pPr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Drug </w:t>
            </w:r>
          </w:p>
        </w:tc>
        <w:tc>
          <w:tcPr>
            <w:tcW w:w="2805" w:type="dxa"/>
            <w:gridSpan w:val="2"/>
            <w:shd w:val="clear" w:color="auto" w:fill="FFC000" w:themeFill="accent4"/>
          </w:tcPr>
          <w:p w:rsidR="00B213C4" w:rsidRPr="004E2D9C" w:rsidRDefault="00B213C4" w:rsidP="00B21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Use </w:t>
            </w:r>
          </w:p>
        </w:tc>
        <w:tc>
          <w:tcPr>
            <w:tcW w:w="2329" w:type="dxa"/>
            <w:shd w:val="clear" w:color="auto" w:fill="FFC000" w:themeFill="accent4"/>
          </w:tcPr>
          <w:p w:rsidR="00B213C4" w:rsidRPr="004E2D9C" w:rsidRDefault="00B213C4" w:rsidP="00B21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Classification </w:t>
            </w:r>
          </w:p>
        </w:tc>
        <w:tc>
          <w:tcPr>
            <w:tcW w:w="2267" w:type="dxa"/>
            <w:shd w:val="clear" w:color="auto" w:fill="FFC000" w:themeFill="accent4"/>
          </w:tcPr>
          <w:p w:rsidR="00B213C4" w:rsidRPr="004E2D9C" w:rsidRDefault="00B213C4" w:rsidP="00B213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Contraindications </w:t>
            </w:r>
          </w:p>
        </w:tc>
      </w:tr>
      <w:tr w:rsidR="00B213C4" w:rsidRPr="004E2D9C" w:rsidTr="004E2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>Thiopental 1g</w:t>
            </w:r>
          </w:p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</w:tcPr>
          <w:p w:rsidR="00B213C4" w:rsidRPr="004E2D9C" w:rsidRDefault="00B213C4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4E2D9C">
              <w:rPr>
                <w:rFonts w:ascii="Cambria" w:hAnsi="Cambria"/>
                <w:lang w:val="en-TT"/>
              </w:rPr>
              <w:t xml:space="preserve">Used as a sedative and to </w:t>
            </w:r>
            <w:r w:rsidRPr="004E2D9C">
              <w:rPr>
                <w:rFonts w:ascii="Cambria" w:hAnsi="Cambria"/>
              </w:rPr>
              <w:t>reduce tone and motility of the intestinal musculature</w:t>
            </w:r>
          </w:p>
        </w:tc>
        <w:tc>
          <w:tcPr>
            <w:tcW w:w="2335" w:type="dxa"/>
            <w:gridSpan w:val="2"/>
          </w:tcPr>
          <w:p w:rsidR="00B213C4" w:rsidRPr="004E2D9C" w:rsidRDefault="00B213C4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>Barbiturate</w:t>
            </w:r>
          </w:p>
        </w:tc>
        <w:tc>
          <w:tcPr>
            <w:tcW w:w="2267" w:type="dxa"/>
          </w:tcPr>
          <w:p w:rsidR="00B213C4" w:rsidRPr="004E2D9C" w:rsidRDefault="002A62C2" w:rsidP="002A62C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>
              <w:rPr>
                <w:rFonts w:ascii="Cambria" w:hAnsi="Cambria"/>
              </w:rPr>
              <w:t xml:space="preserve">Do not use if animal has hypersensitivity </w:t>
            </w:r>
            <w:r w:rsidRPr="002A62C2">
              <w:rPr>
                <w:rFonts w:ascii="Cambria" w:hAnsi="Cambria"/>
              </w:rPr>
              <w:t xml:space="preserve"> to barbiturates </w:t>
            </w:r>
            <w:r>
              <w:rPr>
                <w:rFonts w:ascii="Cambria" w:hAnsi="Cambria"/>
              </w:rPr>
              <w:t xml:space="preserve">or with porphyria </w:t>
            </w:r>
          </w:p>
        </w:tc>
      </w:tr>
      <w:tr w:rsidR="00B213C4" w:rsidRPr="004E2D9C" w:rsidTr="00787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Euthanasia Fort Solution [Sodium </w:t>
            </w:r>
            <w:proofErr w:type="spellStart"/>
            <w:r w:rsidRPr="004E2D9C">
              <w:rPr>
                <w:rFonts w:ascii="Cambria" w:hAnsi="Cambria"/>
                <w:lang w:val="en-TT"/>
              </w:rPr>
              <w:t>Pentobarbitone</w:t>
            </w:r>
            <w:proofErr w:type="spellEnd"/>
            <w:r w:rsidRPr="004E2D9C">
              <w:rPr>
                <w:rFonts w:ascii="Cambria" w:hAnsi="Cambria"/>
                <w:lang w:val="en-TT"/>
              </w:rPr>
              <w:t xml:space="preserve"> BP 400mg in stabilizing solution]</w:t>
            </w:r>
          </w:p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>As a sedative in cows, as an anaesthetic in sheep, goats and swine. Major active ingredient in euthanasia solutions.</w:t>
            </w:r>
          </w:p>
        </w:tc>
        <w:tc>
          <w:tcPr>
            <w:tcW w:w="2335" w:type="dxa"/>
            <w:gridSpan w:val="2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Barbiturate </w:t>
            </w:r>
          </w:p>
        </w:tc>
        <w:tc>
          <w:tcPr>
            <w:tcW w:w="2267" w:type="dxa"/>
            <w:shd w:val="clear" w:color="auto" w:fill="FFFFFF" w:themeFill="background1"/>
          </w:tcPr>
          <w:p w:rsidR="00B213C4" w:rsidRPr="004E2D9C" w:rsidRDefault="002A62C2" w:rsidP="00B213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2A62C2">
              <w:rPr>
                <w:rFonts w:ascii="Cambria" w:hAnsi="Cambria"/>
              </w:rPr>
              <w:t>Do not use if animal has hyperse</w:t>
            </w:r>
            <w:bookmarkStart w:id="0" w:name="_GoBack"/>
            <w:bookmarkEnd w:id="0"/>
            <w:r w:rsidRPr="002A62C2">
              <w:rPr>
                <w:rFonts w:ascii="Cambria" w:hAnsi="Cambria"/>
              </w:rPr>
              <w:t xml:space="preserve">nsitivity to barbiturates or with </w:t>
            </w:r>
            <w:proofErr w:type="gramStart"/>
            <w:r w:rsidRPr="002A62C2">
              <w:rPr>
                <w:rFonts w:ascii="Cambria" w:hAnsi="Cambria"/>
              </w:rPr>
              <w:t>porphyria</w:t>
            </w:r>
            <w:r>
              <w:rPr>
                <w:rFonts w:ascii="Cambria" w:hAnsi="Cambria"/>
              </w:rPr>
              <w:t>.</w:t>
            </w:r>
            <w:proofErr w:type="gramEnd"/>
            <w:r>
              <w:rPr>
                <w:rFonts w:ascii="Cambria" w:hAnsi="Cambria"/>
              </w:rPr>
              <w:t xml:space="preserve"> It also </w:t>
            </w:r>
            <w:r w:rsidRPr="002A62C2">
              <w:rPr>
                <w:rFonts w:ascii="Cambria" w:hAnsi="Cambria"/>
              </w:rPr>
              <w:t>avoided in patients with a hypersensitivity to propylene glycol</w:t>
            </w:r>
          </w:p>
        </w:tc>
      </w:tr>
      <w:tr w:rsidR="00B213C4" w:rsidRPr="004E2D9C" w:rsidTr="004E2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4E2D9C">
              <w:rPr>
                <w:rFonts w:ascii="Cambria" w:hAnsi="Cambria"/>
                <w:lang w:val="en-TT"/>
              </w:rPr>
              <w:t>Natrium</w:t>
            </w:r>
            <w:proofErr w:type="spellEnd"/>
            <w:r w:rsidRPr="004E2D9C">
              <w:rPr>
                <w:rFonts w:ascii="Cambria" w:hAnsi="Cambria"/>
                <w:lang w:val="en-TT"/>
              </w:rPr>
              <w:t xml:space="preserve"> Pentobarbital</w:t>
            </w:r>
          </w:p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</w:tcPr>
          <w:p w:rsidR="00B213C4" w:rsidRPr="004E2D9C" w:rsidRDefault="00B213C4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Euthanasia </w:t>
            </w:r>
          </w:p>
        </w:tc>
        <w:tc>
          <w:tcPr>
            <w:tcW w:w="2335" w:type="dxa"/>
            <w:gridSpan w:val="2"/>
          </w:tcPr>
          <w:p w:rsidR="00B213C4" w:rsidRPr="004E2D9C" w:rsidRDefault="00B213C4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>Barbiturate</w:t>
            </w:r>
          </w:p>
        </w:tc>
        <w:tc>
          <w:tcPr>
            <w:tcW w:w="2267" w:type="dxa"/>
          </w:tcPr>
          <w:p w:rsidR="00B213C4" w:rsidRPr="004E2D9C" w:rsidRDefault="005E58D7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5E58D7">
              <w:rPr>
                <w:rFonts w:ascii="Cambria" w:hAnsi="Cambria"/>
              </w:rPr>
              <w:t xml:space="preserve">Do not use if animal has hypersensitivity  to barbiturates or with </w:t>
            </w:r>
            <w:r>
              <w:rPr>
                <w:rFonts w:ascii="Cambria" w:hAnsi="Cambria"/>
              </w:rPr>
              <w:t xml:space="preserve">latent </w:t>
            </w:r>
            <w:r w:rsidRPr="005E58D7">
              <w:rPr>
                <w:rFonts w:ascii="Cambria" w:hAnsi="Cambria"/>
              </w:rPr>
              <w:t>porphyria</w:t>
            </w:r>
          </w:p>
        </w:tc>
      </w:tr>
      <w:tr w:rsidR="00B213C4" w:rsidRPr="004E2D9C" w:rsidTr="00787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Ketamine 10% </w:t>
            </w:r>
          </w:p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</w:rPr>
              <w:t>Used as a restraint agent during X-ray examination, minor surgical procedures that do not require skeletal muscle relaxation and for transport of animals.</w:t>
            </w:r>
          </w:p>
        </w:tc>
        <w:tc>
          <w:tcPr>
            <w:tcW w:w="2335" w:type="dxa"/>
            <w:gridSpan w:val="2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Anaesthetic </w:t>
            </w:r>
          </w:p>
        </w:tc>
        <w:tc>
          <w:tcPr>
            <w:tcW w:w="2267" w:type="dxa"/>
            <w:shd w:val="clear" w:color="auto" w:fill="FFFFFF" w:themeFill="background1"/>
          </w:tcPr>
          <w:p w:rsidR="00B213C4" w:rsidRPr="004E2D9C" w:rsidRDefault="005E58D7" w:rsidP="005E58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5E58D7">
              <w:rPr>
                <w:rFonts w:ascii="Cambria" w:hAnsi="Cambria"/>
              </w:rPr>
              <w:t>Do not use in animals with hypertension</w:t>
            </w:r>
            <w:r>
              <w:rPr>
                <w:rFonts w:ascii="Cambria" w:hAnsi="Cambria"/>
              </w:rPr>
              <w:t xml:space="preserve">, </w:t>
            </w:r>
            <w:r w:rsidRPr="005E58D7">
              <w:rPr>
                <w:rFonts w:ascii="Cambria" w:hAnsi="Cambria"/>
              </w:rPr>
              <w:t>an impaired liver or kidney function</w:t>
            </w:r>
            <w:r>
              <w:rPr>
                <w:rFonts w:ascii="Cambria" w:hAnsi="Cambria"/>
              </w:rPr>
              <w:t xml:space="preserve">, </w:t>
            </w:r>
            <w:r w:rsidRPr="005E58D7">
              <w:rPr>
                <w:rFonts w:ascii="Cambria" w:hAnsi="Cambria"/>
              </w:rPr>
              <w:t>glaucoma. Do not use as a sole agent in major surgery</w:t>
            </w:r>
            <w:r>
              <w:rPr>
                <w:rFonts w:ascii="Cambria" w:hAnsi="Cambria"/>
              </w:rPr>
              <w:t xml:space="preserve"> or</w:t>
            </w:r>
            <w:r w:rsidRPr="005E58D7">
              <w:rPr>
                <w:rFonts w:ascii="Cambria" w:hAnsi="Cambria"/>
              </w:rPr>
              <w:t xml:space="preserve"> in animals with pre-existing seizure disorders</w:t>
            </w:r>
          </w:p>
        </w:tc>
      </w:tr>
      <w:tr w:rsidR="00B213C4" w:rsidRPr="004E2D9C" w:rsidTr="004E2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>Bupivacaine [5mg/ml]</w:t>
            </w:r>
          </w:p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</w:tcPr>
          <w:p w:rsidR="00B213C4" w:rsidRPr="004E2D9C" w:rsidRDefault="00B213C4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</w:rPr>
              <w:t>Used in surgical procedures that require a high degree of muscle relaxation and prolonged effects</w:t>
            </w:r>
          </w:p>
        </w:tc>
        <w:tc>
          <w:tcPr>
            <w:tcW w:w="2335" w:type="dxa"/>
            <w:gridSpan w:val="2"/>
          </w:tcPr>
          <w:p w:rsidR="00B213C4" w:rsidRPr="004E2D9C" w:rsidRDefault="00B213C4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Local anaesthetic </w:t>
            </w:r>
          </w:p>
        </w:tc>
        <w:tc>
          <w:tcPr>
            <w:tcW w:w="2267" w:type="dxa"/>
          </w:tcPr>
          <w:p w:rsidR="00B213C4" w:rsidRPr="004E2D9C" w:rsidRDefault="00156365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>
              <w:rPr>
                <w:rFonts w:ascii="Cambria" w:hAnsi="Cambria"/>
              </w:rPr>
              <w:t>C</w:t>
            </w:r>
            <w:r w:rsidRPr="00156365">
              <w:rPr>
                <w:rFonts w:ascii="Cambria" w:hAnsi="Cambria"/>
              </w:rPr>
              <w:t xml:space="preserve">ontraindicated for intravenous regional </w:t>
            </w:r>
            <w:proofErr w:type="spellStart"/>
            <w:r w:rsidRPr="00156365">
              <w:rPr>
                <w:rFonts w:ascii="Cambria" w:hAnsi="Cambria"/>
              </w:rPr>
              <w:t>anaesthesia</w:t>
            </w:r>
            <w:proofErr w:type="spellEnd"/>
            <w:r w:rsidRPr="00156365">
              <w:rPr>
                <w:rFonts w:ascii="Cambria" w:hAnsi="Cambria"/>
              </w:rPr>
              <w:t xml:space="preserve"> (Bier's block)</w:t>
            </w:r>
            <w:r>
              <w:rPr>
                <w:rFonts w:ascii="Cambria" w:hAnsi="Cambria"/>
              </w:rPr>
              <w:t xml:space="preserve"> or patients with </w:t>
            </w:r>
            <w:r w:rsidRPr="00156365">
              <w:rPr>
                <w:rFonts w:ascii="Cambria" w:hAnsi="Cambria"/>
              </w:rPr>
              <w:t>heart disease</w:t>
            </w:r>
            <w:r>
              <w:rPr>
                <w:rFonts w:ascii="Cambria" w:hAnsi="Cambria"/>
              </w:rPr>
              <w:t xml:space="preserve">. </w:t>
            </w:r>
            <w:r w:rsidRPr="00156365">
              <w:rPr>
                <w:rFonts w:ascii="Cambria" w:hAnsi="Cambria"/>
              </w:rPr>
              <w:t>Do not use in animals with hypertension</w:t>
            </w:r>
          </w:p>
        </w:tc>
      </w:tr>
      <w:tr w:rsidR="00B213C4" w:rsidRPr="004E2D9C" w:rsidTr="00787927">
        <w:trPr>
          <w:trHeight w:val="2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4E2D9C">
              <w:rPr>
                <w:rFonts w:ascii="Cambria" w:hAnsi="Cambria"/>
                <w:lang w:val="en-TT"/>
              </w:rPr>
              <w:t>Bomazine</w:t>
            </w:r>
            <w:proofErr w:type="spellEnd"/>
            <w:r w:rsidRPr="004E2D9C">
              <w:rPr>
                <w:rFonts w:ascii="Cambria" w:hAnsi="Cambria"/>
                <w:lang w:val="en-TT"/>
              </w:rPr>
              <w:t xml:space="preserve"> 2% </w:t>
            </w:r>
          </w:p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</w:rPr>
              <w:t xml:space="preserve">Used for sedation, analgesia and muscle relaxation. Also used in casting materials and splints, dental procedures, minor surgical procedures such as debridement, removal of cutaneous </w:t>
            </w:r>
            <w:r w:rsidRPr="004E2D9C">
              <w:rPr>
                <w:rFonts w:ascii="Cambria" w:hAnsi="Cambria"/>
              </w:rPr>
              <w:lastRenderedPageBreak/>
              <w:t xml:space="preserve">neoplasms and suturing of lacerations. Used as a pre-anesthetic to general anesthesia. </w:t>
            </w:r>
          </w:p>
        </w:tc>
        <w:tc>
          <w:tcPr>
            <w:tcW w:w="2335" w:type="dxa"/>
            <w:gridSpan w:val="2"/>
            <w:shd w:val="clear" w:color="auto" w:fill="FFFFFF" w:themeFill="background1"/>
          </w:tcPr>
          <w:p w:rsidR="00B213C4" w:rsidRPr="004E2D9C" w:rsidRDefault="00B213C4" w:rsidP="00B213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lastRenderedPageBreak/>
              <w:t xml:space="preserve">Sedative </w:t>
            </w:r>
          </w:p>
        </w:tc>
        <w:tc>
          <w:tcPr>
            <w:tcW w:w="2267" w:type="dxa"/>
            <w:shd w:val="clear" w:color="auto" w:fill="FFFFFF" w:themeFill="background1"/>
          </w:tcPr>
          <w:p w:rsidR="00B213C4" w:rsidRPr="004E2D9C" w:rsidRDefault="00156365" w:rsidP="00B213C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>
              <w:rPr>
                <w:rFonts w:ascii="Cambria" w:hAnsi="Cambria"/>
              </w:rPr>
              <w:t xml:space="preserve">Should be </w:t>
            </w:r>
            <w:r w:rsidRPr="00156365">
              <w:rPr>
                <w:rFonts w:ascii="Cambria" w:hAnsi="Cambria"/>
              </w:rPr>
              <w:t>avoided in Weak and debilitated animals</w:t>
            </w:r>
          </w:p>
        </w:tc>
      </w:tr>
      <w:tr w:rsidR="00B213C4" w:rsidRPr="004E2D9C" w:rsidTr="004E2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  <w:proofErr w:type="spellStart"/>
            <w:r w:rsidRPr="004E2D9C">
              <w:rPr>
                <w:rFonts w:ascii="Cambria" w:hAnsi="Cambria"/>
                <w:lang w:val="en-TT"/>
              </w:rPr>
              <w:lastRenderedPageBreak/>
              <w:t>Bomazine</w:t>
            </w:r>
            <w:proofErr w:type="spellEnd"/>
            <w:r w:rsidRPr="004E2D9C">
              <w:rPr>
                <w:rFonts w:ascii="Cambria" w:hAnsi="Cambria"/>
                <w:lang w:val="en-TT"/>
              </w:rPr>
              <w:t xml:space="preserve"> 10% </w:t>
            </w:r>
          </w:p>
          <w:p w:rsidR="00B213C4" w:rsidRPr="004E2D9C" w:rsidRDefault="00B213C4" w:rsidP="00B213C4">
            <w:pPr>
              <w:spacing w:after="160" w:line="259" w:lineRule="auto"/>
              <w:rPr>
                <w:rFonts w:ascii="Cambria" w:hAnsi="Cambria"/>
                <w:lang w:val="en-TT"/>
              </w:rPr>
            </w:pPr>
          </w:p>
        </w:tc>
        <w:tc>
          <w:tcPr>
            <w:tcW w:w="2799" w:type="dxa"/>
          </w:tcPr>
          <w:p w:rsidR="00B213C4" w:rsidRPr="004E2D9C" w:rsidRDefault="00B213C4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>Same as 2%</w:t>
            </w:r>
          </w:p>
        </w:tc>
        <w:tc>
          <w:tcPr>
            <w:tcW w:w="2335" w:type="dxa"/>
            <w:gridSpan w:val="2"/>
          </w:tcPr>
          <w:p w:rsidR="00B213C4" w:rsidRPr="004E2D9C" w:rsidRDefault="00B213C4" w:rsidP="00B213C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 w:rsidRPr="004E2D9C">
              <w:rPr>
                <w:rFonts w:ascii="Cambria" w:hAnsi="Cambria"/>
                <w:lang w:val="en-TT"/>
              </w:rPr>
              <w:t xml:space="preserve">Sedative, euthanasia </w:t>
            </w:r>
          </w:p>
        </w:tc>
        <w:tc>
          <w:tcPr>
            <w:tcW w:w="2267" w:type="dxa"/>
          </w:tcPr>
          <w:p w:rsidR="00B213C4" w:rsidRPr="004E2D9C" w:rsidRDefault="00156365" w:rsidP="0015636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val="en-TT"/>
              </w:rPr>
            </w:pPr>
            <w:r>
              <w:rPr>
                <w:rFonts w:ascii="Cambria" w:hAnsi="Cambria"/>
              </w:rPr>
              <w:t xml:space="preserve">No use if animal </w:t>
            </w:r>
            <w:r w:rsidRPr="00156365">
              <w:rPr>
                <w:rFonts w:ascii="Cambria" w:hAnsi="Cambria"/>
              </w:rPr>
              <w:t>hypersensitive</w:t>
            </w:r>
            <w:r w:rsidRPr="00156365">
              <w:rPr>
                <w:rFonts w:ascii="Cambria" w:hAnsi="Cambria"/>
              </w:rPr>
              <w:br/>
            </w:r>
          </w:p>
        </w:tc>
      </w:tr>
    </w:tbl>
    <w:p w:rsidR="006B6869" w:rsidRPr="004E2D9C" w:rsidRDefault="006B6869">
      <w:pPr>
        <w:rPr>
          <w:rFonts w:ascii="Cambria" w:hAnsi="Cambria"/>
        </w:rPr>
      </w:pPr>
    </w:p>
    <w:sectPr w:rsidR="006B6869" w:rsidRPr="004E2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C4"/>
    <w:rsid w:val="00156365"/>
    <w:rsid w:val="002A62C2"/>
    <w:rsid w:val="004E2D9C"/>
    <w:rsid w:val="005E58D7"/>
    <w:rsid w:val="006B6869"/>
    <w:rsid w:val="00787927"/>
    <w:rsid w:val="00B2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0AF29F-CB37-48CB-BA2A-2C3E68B1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4">
    <w:name w:val="Grid Table 2 Accent 4"/>
    <w:basedOn w:val="TableNormal"/>
    <w:uiPriority w:val="47"/>
    <w:rsid w:val="004E2D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56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Madray</dc:creator>
  <cp:keywords/>
  <dc:description/>
  <cp:lastModifiedBy>Celeste Madray</cp:lastModifiedBy>
  <cp:revision>6</cp:revision>
  <dcterms:created xsi:type="dcterms:W3CDTF">2017-09-09T22:46:00Z</dcterms:created>
  <dcterms:modified xsi:type="dcterms:W3CDTF">2017-09-10T02:51:00Z</dcterms:modified>
</cp:coreProperties>
</file>