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20" w:rsidRDefault="00B25EC4" w:rsidP="00B25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Silk </w:t>
      </w:r>
      <w:r w:rsidRPr="00B25EC4">
        <w:rPr>
          <w:rFonts w:ascii="Times New Roman" w:hAnsi="Times New Roman" w:cs="Times New Roman"/>
          <w:sz w:val="24"/>
          <w:szCs w:val="24"/>
        </w:rPr>
        <w:t>used for general soft tissues</w:t>
      </w:r>
      <w:r w:rsidRPr="00B25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EC4" w:rsidRDefault="00B25EC4" w:rsidP="00B25EC4">
      <w:r>
        <w:rPr>
          <w:noProof/>
          <w:lang w:eastAsia="en-TT"/>
        </w:rPr>
        <w:drawing>
          <wp:inline distT="0" distB="0" distL="0" distR="0" wp14:anchorId="2B7DB66F" wp14:editId="7672B6C2">
            <wp:extent cx="2841134" cy="1333500"/>
            <wp:effectExtent l="0" t="0" r="0" b="0"/>
            <wp:docPr id="1" name="Picture 1" descr="Image result for silk s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lk su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74" cy="133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C4" w:rsidRDefault="00B25EC4" w:rsidP="00B25E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Polyamide </w:t>
      </w:r>
      <w:r w:rsidRPr="00B25EC4">
        <w:rPr>
          <w:rFonts w:ascii="Times New Roman" w:hAnsi="Times New Roman" w:cs="Times New Roman"/>
          <w:sz w:val="24"/>
          <w:szCs w:val="24"/>
        </w:rPr>
        <w:t>general soft tissues</w:t>
      </w:r>
    </w:p>
    <w:p w:rsidR="00B25EC4" w:rsidRDefault="00B25EC4" w:rsidP="00B25EC4">
      <w:r>
        <w:rPr>
          <w:noProof/>
          <w:lang w:eastAsia="en-TT"/>
        </w:rPr>
        <w:drawing>
          <wp:inline distT="0" distB="0" distL="0" distR="0">
            <wp:extent cx="4943475" cy="609600"/>
            <wp:effectExtent l="0" t="0" r="9525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8" t="41242" r="7912" b="36002"/>
                    <a:stretch/>
                  </pic:blipFill>
                  <pic:spPr bwMode="auto">
                    <a:xfrm>
                      <a:off x="0" y="0"/>
                      <a:ext cx="4944571" cy="6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7F9" w:rsidRDefault="002527F9" w:rsidP="00B25EC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Polyester </w:t>
      </w:r>
      <w:r w:rsidRPr="002527F9">
        <w:rPr>
          <w:rFonts w:ascii="Times New Roman" w:hAnsi="Times New Roman" w:cs="Times New Roman"/>
          <w:sz w:val="24"/>
          <w:szCs w:val="24"/>
          <w:shd w:val="clear" w:color="auto" w:fill="FFFFFF"/>
        </w:rPr>
        <w:t>used for permanent, removable fixtures, cardiovascular surgery.</w:t>
      </w:r>
    </w:p>
    <w:p w:rsidR="002527F9" w:rsidRDefault="002527F9" w:rsidP="00B25E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TT"/>
        </w:rPr>
        <w:drawing>
          <wp:inline distT="0" distB="0" distL="0" distR="0">
            <wp:extent cx="2781300" cy="1294765"/>
            <wp:effectExtent l="0" t="0" r="0" b="635"/>
            <wp:docPr id="4" name="Picture 4" descr="Image result for Polyester s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olyester su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2" t="9544" r="9342" b="9343"/>
                    <a:stretch/>
                  </pic:blipFill>
                  <pic:spPr bwMode="auto">
                    <a:xfrm>
                      <a:off x="0" y="0"/>
                      <a:ext cx="2791980" cy="129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7F9" w:rsidRDefault="002527F9" w:rsidP="00B25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Polymerised 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Caprolactam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Vetafil</w:t>
      </w:r>
      <w:proofErr w:type="spellEnd"/>
      <w:r w:rsidR="00552670">
        <w:rPr>
          <w:rFonts w:ascii="Times New Roman" w:hAnsi="Times New Roman" w:cs="Times New Roman"/>
          <w:color w:val="7030A0"/>
          <w:sz w:val="28"/>
          <w:szCs w:val="28"/>
        </w:rPr>
        <w:t xml:space="preserve"> or </w:t>
      </w:r>
      <w:proofErr w:type="spellStart"/>
      <w:r w:rsidR="00552670">
        <w:rPr>
          <w:rFonts w:ascii="Times New Roman" w:hAnsi="Times New Roman" w:cs="Times New Roman"/>
          <w:color w:val="7030A0"/>
          <w:sz w:val="28"/>
          <w:szCs w:val="28"/>
        </w:rPr>
        <w:t>Supramid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) </w:t>
      </w:r>
      <w:r w:rsidRPr="002527F9">
        <w:rPr>
          <w:rFonts w:ascii="Times New Roman" w:hAnsi="Times New Roman" w:cs="Times New Roman"/>
          <w:sz w:val="24"/>
          <w:szCs w:val="24"/>
        </w:rPr>
        <w:t>used for limited skin closure</w:t>
      </w:r>
      <w:r w:rsidRPr="00252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7F9" w:rsidRDefault="009335EC" w:rsidP="00B25EC4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noProof/>
          <w:lang w:eastAsia="en-TT"/>
        </w:rPr>
        <w:drawing>
          <wp:inline distT="0" distB="0" distL="0" distR="0">
            <wp:extent cx="2305050" cy="1047750"/>
            <wp:effectExtent l="0" t="0" r="0" b="0"/>
            <wp:docPr id="5" name="Picture 5" descr="Supramid Pack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ramid Pack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EC" w:rsidRDefault="009335EC" w:rsidP="00B25EC4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2527F9" w:rsidRDefault="009335EC" w:rsidP="0093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Stainless Steel </w:t>
      </w:r>
      <w:r w:rsidRPr="009335EC">
        <w:rPr>
          <w:rFonts w:ascii="Times New Roman" w:hAnsi="Times New Roman" w:cs="Times New Roman"/>
          <w:sz w:val="24"/>
          <w:szCs w:val="24"/>
        </w:rPr>
        <w:t xml:space="preserve">used in orthopaedic surgery </w:t>
      </w:r>
    </w:p>
    <w:p w:rsidR="009335EC" w:rsidRPr="009335EC" w:rsidRDefault="009335EC" w:rsidP="009335E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TT"/>
        </w:rPr>
        <w:drawing>
          <wp:inline distT="0" distB="0" distL="0" distR="0" wp14:anchorId="7177CCF8" wp14:editId="6B808D2B">
            <wp:extent cx="2390775" cy="1599025"/>
            <wp:effectExtent l="0" t="0" r="0" b="1270"/>
            <wp:docPr id="6" name="Picture 6" descr="Image result for Stainless steel suture multifil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inless steel suture multifila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8" t="23380" r="27029" b="13243"/>
                    <a:stretch/>
                  </pic:blipFill>
                  <pic:spPr bwMode="auto">
                    <a:xfrm>
                      <a:off x="0" y="0"/>
                      <a:ext cx="2404292" cy="160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5EC" w:rsidRPr="00933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C4"/>
    <w:rsid w:val="002527F9"/>
    <w:rsid w:val="00552670"/>
    <w:rsid w:val="007E0520"/>
    <w:rsid w:val="009335EC"/>
    <w:rsid w:val="00B2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7809"/>
  <w15:chartTrackingRefBased/>
  <w15:docId w15:val="{DE2D15CB-9226-4ADE-8372-F370603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2</cp:revision>
  <dcterms:created xsi:type="dcterms:W3CDTF">2017-09-09T04:35:00Z</dcterms:created>
  <dcterms:modified xsi:type="dcterms:W3CDTF">2017-09-09T05:07:00Z</dcterms:modified>
</cp:coreProperties>
</file>