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C1B" w:rsidRDefault="009A1CB4" w:rsidP="009A1CB4">
      <w:pPr>
        <w:jc w:val="center"/>
        <w:rPr>
          <w:rFonts w:ascii="Baskerville Old Face" w:hAnsi="Baskerville Old Face"/>
          <w:b/>
          <w:i/>
          <w:color w:val="1F497D" w:themeColor="text2"/>
          <w:sz w:val="40"/>
          <w:szCs w:val="40"/>
          <w:u w:val="single"/>
        </w:rPr>
      </w:pPr>
      <w:r w:rsidRPr="009A1CB4">
        <w:rPr>
          <w:rFonts w:ascii="Baskerville Old Face" w:hAnsi="Baskerville Old Face"/>
          <w:b/>
          <w:i/>
          <w:color w:val="1F497D" w:themeColor="text2"/>
          <w:sz w:val="40"/>
          <w:szCs w:val="40"/>
          <w:u w:val="single"/>
        </w:rPr>
        <w:t>Suture Materials</w:t>
      </w:r>
    </w:p>
    <w:p w:rsidR="009A1CB4" w:rsidRDefault="009A1CB4" w:rsidP="009A1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Suture Characteristics: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A1CB4" w:rsidRDefault="009A1CB4" w:rsidP="009A1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ideal suture: </w:t>
      </w:r>
    </w:p>
    <w:p w:rsidR="009A1CB4" w:rsidRPr="009A1CB4" w:rsidRDefault="009A1CB4" w:rsidP="009A1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 xml:space="preserve">Is easy to handle </w:t>
      </w:r>
    </w:p>
    <w:p w:rsidR="009A1CB4" w:rsidRPr="009A1CB4" w:rsidRDefault="009A1CB4" w:rsidP="009A1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 xml:space="preserve">Reacts minimally in tissue </w:t>
      </w:r>
    </w:p>
    <w:p w:rsidR="009A1CB4" w:rsidRPr="009A1CB4" w:rsidRDefault="009A1CB4" w:rsidP="009A1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 xml:space="preserve">Inhibits bacterial growth </w:t>
      </w:r>
    </w:p>
    <w:p w:rsidR="009A1CB4" w:rsidRPr="009A1CB4" w:rsidRDefault="009A1CB4" w:rsidP="009A1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 xml:space="preserve">Holds securely when knotted </w:t>
      </w:r>
    </w:p>
    <w:p w:rsidR="009A1CB4" w:rsidRPr="009A1CB4" w:rsidRDefault="009A1CB4" w:rsidP="009A1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 xml:space="preserve">Resists shrinking in tissue </w:t>
      </w:r>
    </w:p>
    <w:p w:rsidR="009A1CB4" w:rsidRPr="009A1CB4" w:rsidRDefault="009A1CB4" w:rsidP="009A1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 xml:space="preserve">Is non-capillary, non-allergenic, non-carcinogenic and non-ferromagnetic </w:t>
      </w:r>
    </w:p>
    <w:p w:rsidR="009A1CB4" w:rsidRDefault="009A1CB4" w:rsidP="009A1C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>Absorbs with minimal reaction after the tissue is healed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CB4" w:rsidRPr="009A1CB4" w:rsidRDefault="009A1CB4" w:rsidP="009A1CB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A1CB4">
        <w:rPr>
          <w:rFonts w:ascii="Times New Roman" w:hAnsi="Times New Roman" w:cs="Times New Roman"/>
          <w:color w:val="FF0000"/>
          <w:sz w:val="24"/>
          <w:szCs w:val="24"/>
        </w:rPr>
        <w:t>However, an ideal suture does not exist hence the surgeon must choose the best suture for tissues and procedures.</w:t>
      </w:r>
      <w:r w:rsidRPr="009A1C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A1CB4" w:rsidRPr="0038048B" w:rsidRDefault="009A1CB4" w:rsidP="0038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t xml:space="preserve">Suture Size </w:t>
      </w:r>
    </w:p>
    <w:p w:rsidR="009A1CB4" w:rsidRPr="009A1CB4" w:rsidRDefault="009A1CB4" w:rsidP="009A1CB4">
      <w:pPr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>Suture must be just as strong as the tissue which it holds, have the smallest diamete</w:t>
      </w:r>
      <w:r>
        <w:rPr>
          <w:rFonts w:ascii="Times New Roman" w:hAnsi="Times New Roman" w:cs="Times New Roman"/>
          <w:sz w:val="24"/>
          <w:szCs w:val="24"/>
        </w:rPr>
        <w:t xml:space="preserve">r to minimize trauma. </w:t>
      </w:r>
      <w:r w:rsidRPr="0038048B">
        <w:rPr>
          <w:rFonts w:ascii="Times New Roman" w:hAnsi="Times New Roman" w:cs="Times New Roman"/>
          <w:color w:val="FF0000"/>
          <w:sz w:val="24"/>
          <w:szCs w:val="24"/>
        </w:rPr>
        <w:t xml:space="preserve">Suture size varies from 12 – 0 which is the smallest to 7 which is largest. </w:t>
      </w:r>
    </w:p>
    <w:p w:rsidR="0038048B" w:rsidRPr="0038048B" w:rsidRDefault="009A1CB4" w:rsidP="0038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t xml:space="preserve">Flexibility </w:t>
      </w:r>
    </w:p>
    <w:p w:rsidR="0038048B" w:rsidRDefault="009A1CB4" w:rsidP="0038048B">
      <w:pPr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 xml:space="preserve">Determined by the </w:t>
      </w:r>
      <w:r w:rsidRPr="0038048B">
        <w:rPr>
          <w:rFonts w:ascii="Times New Roman" w:hAnsi="Times New Roman" w:cs="Times New Roman"/>
          <w:color w:val="FF0000"/>
          <w:sz w:val="24"/>
          <w:szCs w:val="24"/>
        </w:rPr>
        <w:t>torsional stiffness and diameter of suture</w:t>
      </w:r>
      <w:r w:rsidRPr="009A1CB4">
        <w:rPr>
          <w:rFonts w:ascii="Times New Roman" w:hAnsi="Times New Roman" w:cs="Times New Roman"/>
          <w:sz w:val="24"/>
          <w:szCs w:val="24"/>
        </w:rPr>
        <w:t xml:space="preserve">. Used for ligating vessels and continuous patterns. </w:t>
      </w:r>
    </w:p>
    <w:p w:rsidR="0038048B" w:rsidRPr="0038048B" w:rsidRDefault="009A1CB4" w:rsidP="0038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t xml:space="preserve">Surface Characteristics and Coating </w:t>
      </w:r>
    </w:p>
    <w:p w:rsidR="009A1CB4" w:rsidRPr="0038048B" w:rsidRDefault="009A1CB4" w:rsidP="0038048B">
      <w:pPr>
        <w:rPr>
          <w:rFonts w:ascii="Times New Roman" w:hAnsi="Times New Roman" w:cs="Times New Roman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t xml:space="preserve">The surface </w:t>
      </w:r>
      <w:r w:rsidRPr="0038048B">
        <w:rPr>
          <w:rFonts w:ascii="Times New Roman" w:hAnsi="Times New Roman" w:cs="Times New Roman"/>
          <w:color w:val="FF0000"/>
          <w:sz w:val="24"/>
          <w:szCs w:val="24"/>
        </w:rPr>
        <w:t>characteristics influence drag and resultant trauma</w:t>
      </w:r>
      <w:r w:rsidRPr="0038048B">
        <w:rPr>
          <w:rFonts w:ascii="Times New Roman" w:hAnsi="Times New Roman" w:cs="Times New Roman"/>
          <w:sz w:val="24"/>
          <w:szCs w:val="24"/>
        </w:rPr>
        <w:t xml:space="preserve">. </w:t>
      </w:r>
      <w:r w:rsidRPr="0038048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Smooth sutures are good in delicate </w:t>
      </w:r>
      <w:proofErr w:type="gramStart"/>
      <w:r w:rsidRPr="0038048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tissues </w:t>
      </w:r>
      <w:r w:rsidRPr="003804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048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e.g. the eye </w:t>
      </w:r>
      <w:r w:rsidR="0038048B">
        <w:rPr>
          <w:rFonts w:ascii="Times New Roman" w:hAnsi="Times New Roman" w:cs="Times New Roman"/>
          <w:sz w:val="24"/>
          <w:szCs w:val="24"/>
        </w:rPr>
        <w:t>.</w:t>
      </w:r>
      <w:r w:rsidRPr="0038048B">
        <w:rPr>
          <w:rFonts w:ascii="Times New Roman" w:hAnsi="Times New Roman" w:cs="Times New Roman"/>
          <w:sz w:val="24"/>
          <w:szCs w:val="24"/>
        </w:rPr>
        <w:t xml:space="preserve"> </w:t>
      </w:r>
      <w:r w:rsidRPr="0038048B">
        <w:rPr>
          <w:rFonts w:ascii="Times New Roman" w:hAnsi="Times New Roman" w:cs="Times New Roman"/>
          <w:color w:val="1F497D" w:themeColor="text2"/>
          <w:sz w:val="24"/>
          <w:szCs w:val="24"/>
        </w:rPr>
        <w:t>Braided suture (rough with more drag) are often coated to smoothen them out and to decrease capillarity</w:t>
      </w:r>
      <w:r w:rsidRPr="0038048B">
        <w:rPr>
          <w:rFonts w:ascii="Times New Roman" w:hAnsi="Times New Roman" w:cs="Times New Roman"/>
          <w:sz w:val="24"/>
          <w:szCs w:val="24"/>
        </w:rPr>
        <w:t xml:space="preserve">. Examples of coating include </w:t>
      </w:r>
      <w:r w:rsidR="0038048B">
        <w:rPr>
          <w:rFonts w:ascii="Times New Roman" w:hAnsi="Times New Roman" w:cs="Times New Roman"/>
          <w:sz w:val="24"/>
          <w:szCs w:val="24"/>
        </w:rPr>
        <w:t>Teflon, silicone, wax etc.</w:t>
      </w:r>
    </w:p>
    <w:p w:rsidR="0038048B" w:rsidRDefault="009A1CB4" w:rsidP="0038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t xml:space="preserve">Capillarity </w:t>
      </w:r>
    </w:p>
    <w:p w:rsidR="009A1CB4" w:rsidRPr="0038048B" w:rsidRDefault="009A1CB4" w:rsidP="0038048B">
      <w:pPr>
        <w:rPr>
          <w:rFonts w:ascii="Times New Roman" w:hAnsi="Times New Roman" w:cs="Times New Roman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t xml:space="preserve">The process by which fluid and bacteria are carried into the interstices of multifilament fibres. Neutrophils and macrophages are too large to enter the fibre so </w:t>
      </w:r>
      <w:r w:rsidRPr="0038048B">
        <w:rPr>
          <w:rFonts w:ascii="Times New Roman" w:hAnsi="Times New Roman" w:cs="Times New Roman"/>
          <w:color w:val="1F497D" w:themeColor="text2"/>
          <w:sz w:val="24"/>
          <w:szCs w:val="24"/>
        </w:rPr>
        <w:t>infection</w:t>
      </w:r>
      <w:r w:rsidRPr="0038048B">
        <w:rPr>
          <w:rFonts w:ascii="Times New Roman" w:hAnsi="Times New Roman" w:cs="Times New Roman"/>
          <w:sz w:val="24"/>
          <w:szCs w:val="24"/>
        </w:rPr>
        <w:t xml:space="preserve"> may persist especially </w:t>
      </w:r>
      <w:r w:rsidRPr="0038048B">
        <w:rPr>
          <w:rFonts w:ascii="Times New Roman" w:hAnsi="Times New Roman" w:cs="Times New Roman"/>
          <w:color w:val="1F497D" w:themeColor="text2"/>
          <w:sz w:val="24"/>
          <w:szCs w:val="24"/>
        </w:rPr>
        <w:t>in non-absorbable sutures</w:t>
      </w:r>
      <w:r w:rsidRPr="0038048B">
        <w:rPr>
          <w:rFonts w:ascii="Times New Roman" w:hAnsi="Times New Roman" w:cs="Times New Roman"/>
          <w:sz w:val="24"/>
          <w:szCs w:val="24"/>
        </w:rPr>
        <w:t xml:space="preserve">. </w:t>
      </w:r>
      <w:r w:rsidRPr="0038048B">
        <w:rPr>
          <w:rFonts w:ascii="Times New Roman" w:hAnsi="Times New Roman" w:cs="Times New Roman"/>
          <w:color w:val="FF0000"/>
          <w:sz w:val="24"/>
          <w:szCs w:val="24"/>
        </w:rPr>
        <w:t xml:space="preserve">All braided material is capillary, monofilament less so. </w:t>
      </w:r>
      <w:r w:rsidRPr="0038048B">
        <w:rPr>
          <w:rFonts w:ascii="Times New Roman" w:hAnsi="Times New Roman" w:cs="Times New Roman"/>
          <w:sz w:val="24"/>
          <w:szCs w:val="24"/>
        </w:rPr>
        <w:t>Coating decreas</w:t>
      </w:r>
      <w:r w:rsidR="0038048B">
        <w:rPr>
          <w:rFonts w:ascii="Times New Roman" w:hAnsi="Times New Roman" w:cs="Times New Roman"/>
          <w:sz w:val="24"/>
          <w:szCs w:val="24"/>
        </w:rPr>
        <w:t xml:space="preserve">es some capillarity. </w:t>
      </w:r>
    </w:p>
    <w:p w:rsidR="0038048B" w:rsidRPr="0038048B" w:rsidRDefault="009A1CB4" w:rsidP="0038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t>Knot Tensile Strength</w:t>
      </w:r>
    </w:p>
    <w:p w:rsidR="009A1CB4" w:rsidRPr="0038048B" w:rsidRDefault="009A1CB4" w:rsidP="0038048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8048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Measured by the force in pounds </w:t>
      </w:r>
      <w:r w:rsidRPr="0038048B">
        <w:rPr>
          <w:rFonts w:ascii="Times New Roman" w:hAnsi="Times New Roman" w:cs="Times New Roman"/>
          <w:sz w:val="24"/>
          <w:szCs w:val="24"/>
        </w:rPr>
        <w:t xml:space="preserve">that the suture strand can </w:t>
      </w:r>
      <w:r w:rsidRPr="0038048B">
        <w:rPr>
          <w:rFonts w:ascii="Times New Roman" w:hAnsi="Times New Roman" w:cs="Times New Roman"/>
          <w:color w:val="FF0000"/>
          <w:sz w:val="24"/>
          <w:szCs w:val="24"/>
        </w:rPr>
        <w:t xml:space="preserve">withstand before it breaks </w:t>
      </w:r>
      <w:r w:rsidR="0038048B" w:rsidRPr="0038048B">
        <w:rPr>
          <w:rFonts w:ascii="Times New Roman" w:hAnsi="Times New Roman" w:cs="Times New Roman"/>
          <w:color w:val="FF0000"/>
          <w:sz w:val="24"/>
          <w:szCs w:val="24"/>
        </w:rPr>
        <w:t xml:space="preserve">when knotted. </w:t>
      </w:r>
    </w:p>
    <w:p w:rsidR="0038048B" w:rsidRDefault="009A1CB4" w:rsidP="0038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t>Relative Knot Security</w:t>
      </w:r>
    </w:p>
    <w:p w:rsidR="009A1CB4" w:rsidRPr="0038048B" w:rsidRDefault="009A1CB4" w:rsidP="0038048B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lastRenderedPageBreak/>
        <w:t xml:space="preserve"> Is the holding capacity of a suture expressed as a </w:t>
      </w:r>
      <w:r w:rsidRPr="0038048B">
        <w:rPr>
          <w:rFonts w:ascii="Times New Roman" w:hAnsi="Times New Roman" w:cs="Times New Roman"/>
          <w:color w:val="FF0000"/>
          <w:sz w:val="24"/>
          <w:szCs w:val="24"/>
        </w:rPr>
        <w:t xml:space="preserve">percentage of its tensile </w:t>
      </w:r>
      <w:proofErr w:type="gramStart"/>
      <w:r w:rsidRPr="0038048B">
        <w:rPr>
          <w:rFonts w:ascii="Times New Roman" w:hAnsi="Times New Roman" w:cs="Times New Roman"/>
          <w:color w:val="FF0000"/>
          <w:sz w:val="24"/>
          <w:szCs w:val="24"/>
        </w:rPr>
        <w:t>strength</w:t>
      </w:r>
      <w:r w:rsidRPr="003804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048B">
        <w:rPr>
          <w:rFonts w:ascii="Times New Roman" w:hAnsi="Times New Roman" w:cs="Times New Roman"/>
          <w:sz w:val="24"/>
          <w:szCs w:val="24"/>
        </w:rPr>
        <w:t xml:space="preserve"> The knot holding capacity of a suture material is the strength required to untie or break a defined knot by </w:t>
      </w:r>
      <w:proofErr w:type="gramStart"/>
      <w:r w:rsidRPr="0038048B">
        <w:rPr>
          <w:rFonts w:ascii="Times New Roman" w:hAnsi="Times New Roman" w:cs="Times New Roman"/>
          <w:sz w:val="24"/>
          <w:szCs w:val="24"/>
        </w:rPr>
        <w:t>loading  the</w:t>
      </w:r>
      <w:proofErr w:type="gramEnd"/>
      <w:r w:rsidRPr="0038048B">
        <w:rPr>
          <w:rFonts w:ascii="Times New Roman" w:hAnsi="Times New Roman" w:cs="Times New Roman"/>
          <w:sz w:val="24"/>
          <w:szCs w:val="24"/>
        </w:rPr>
        <w:t xml:space="preserve"> part of suture that forms the loop. </w:t>
      </w:r>
      <w:r w:rsidRPr="0038048B">
        <w:rPr>
          <w:rFonts w:ascii="Times New Roman" w:hAnsi="Times New Roman" w:cs="Times New Roman"/>
          <w:color w:val="1F497D" w:themeColor="text2"/>
          <w:sz w:val="24"/>
          <w:szCs w:val="24"/>
        </w:rPr>
        <w:t>The tensile strength</w:t>
      </w:r>
      <w:r w:rsidRPr="0038048B">
        <w:rPr>
          <w:rFonts w:ascii="Times New Roman" w:hAnsi="Times New Roman" w:cs="Times New Roman"/>
          <w:sz w:val="24"/>
          <w:szCs w:val="24"/>
        </w:rPr>
        <w:t xml:space="preserve"> of a suture </w:t>
      </w:r>
      <w:r w:rsidRPr="0038048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is that strength required to break an untied fibre with a force applied in the direction of its length. </w:t>
      </w:r>
    </w:p>
    <w:p w:rsidR="0038048B" w:rsidRDefault="009A1CB4" w:rsidP="0038048B">
      <w:pPr>
        <w:rPr>
          <w:rFonts w:ascii="Times New Roman" w:hAnsi="Times New Roman" w:cs="Times New Roman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t xml:space="preserve">Specific Suture Materials </w:t>
      </w:r>
    </w:p>
    <w:p w:rsidR="009A1CB4" w:rsidRPr="0038048B" w:rsidRDefault="009A1CB4" w:rsidP="0038048B">
      <w:pPr>
        <w:rPr>
          <w:rFonts w:ascii="Times New Roman" w:hAnsi="Times New Roman" w:cs="Times New Roman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t xml:space="preserve">Suture materials classified: Two major mechanisms of absorption for degradation of absorbable sutures: </w:t>
      </w:r>
    </w:p>
    <w:p w:rsidR="009A1CB4" w:rsidRPr="0038048B" w:rsidRDefault="009A1CB4" w:rsidP="009A1CB4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8048B">
        <w:rPr>
          <w:rFonts w:ascii="Times New Roman" w:hAnsi="Times New Roman" w:cs="Times New Roman"/>
          <w:color w:val="FF0000"/>
          <w:sz w:val="24"/>
          <w:szCs w:val="24"/>
        </w:rPr>
        <w:t>i</w:t>
      </w:r>
      <w:proofErr w:type="spellEnd"/>
      <w:r w:rsidRPr="0038048B">
        <w:rPr>
          <w:rFonts w:ascii="Times New Roman" w:hAnsi="Times New Roman" w:cs="Times New Roman"/>
          <w:color w:val="FF0000"/>
          <w:sz w:val="24"/>
          <w:szCs w:val="24"/>
        </w:rPr>
        <w:t xml:space="preserve">. Biologic origin – digestion by enzymes and phagocytosis </w:t>
      </w:r>
    </w:p>
    <w:p w:rsidR="009A1CB4" w:rsidRPr="0038048B" w:rsidRDefault="009A1CB4" w:rsidP="009A1CB4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38048B">
        <w:rPr>
          <w:rFonts w:ascii="Times New Roman" w:hAnsi="Times New Roman" w:cs="Times New Roman"/>
          <w:color w:val="FF0000"/>
          <w:sz w:val="24"/>
          <w:szCs w:val="24"/>
        </w:rPr>
        <w:t xml:space="preserve">ii. Synthetic materials – degradation by hydrolysis </w:t>
      </w:r>
    </w:p>
    <w:p w:rsidR="009A1CB4" w:rsidRPr="0038048B" w:rsidRDefault="009A1CB4" w:rsidP="009A1CB4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38048B">
        <w:rPr>
          <w:rFonts w:ascii="Times New Roman" w:hAnsi="Times New Roman" w:cs="Times New Roman"/>
          <w:color w:val="FF0000"/>
          <w:sz w:val="24"/>
          <w:szCs w:val="24"/>
        </w:rPr>
        <w:t xml:space="preserve">Non-absorbable sutures are encapsulated or walled off by fibroblasts. </w:t>
      </w:r>
    </w:p>
    <w:p w:rsidR="009A1CB4" w:rsidRPr="009A1CB4" w:rsidRDefault="009A1CB4" w:rsidP="009A1C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CB4" w:rsidRPr="0038048B" w:rsidRDefault="009A1CB4" w:rsidP="0038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t xml:space="preserve">Absorbable Suture Materials </w:t>
      </w:r>
    </w:p>
    <w:p w:rsidR="0012324D" w:rsidRDefault="009A1CB4" w:rsidP="0012324D">
      <w:pPr>
        <w:ind w:left="360"/>
        <w:rPr>
          <w:rFonts w:ascii="Times New Roman" w:hAnsi="Times New Roman" w:cs="Times New Roman"/>
          <w:sz w:val="24"/>
          <w:szCs w:val="24"/>
        </w:rPr>
      </w:pPr>
      <w:r w:rsidRPr="0038048B">
        <w:rPr>
          <w:rFonts w:ascii="Times New Roman" w:hAnsi="Times New Roman" w:cs="Times New Roman"/>
          <w:sz w:val="24"/>
          <w:szCs w:val="24"/>
        </w:rPr>
        <w:t xml:space="preserve">Lose most of their tensile strength in </w:t>
      </w:r>
      <w:r w:rsidRPr="0012324D">
        <w:rPr>
          <w:rFonts w:ascii="Times New Roman" w:hAnsi="Times New Roman" w:cs="Times New Roman"/>
          <w:color w:val="FF0000"/>
          <w:sz w:val="24"/>
          <w:szCs w:val="24"/>
        </w:rPr>
        <w:t>60 days</w:t>
      </w:r>
      <w:r w:rsidRPr="0038048B">
        <w:rPr>
          <w:rFonts w:ascii="Times New Roman" w:hAnsi="Times New Roman" w:cs="Times New Roman"/>
          <w:sz w:val="24"/>
          <w:szCs w:val="24"/>
        </w:rPr>
        <w:t xml:space="preserve">. Catgut (surgical gut) </w:t>
      </w:r>
    </w:p>
    <w:p w:rsidR="0012324D" w:rsidRPr="0012324D" w:rsidRDefault="009A1CB4" w:rsidP="001232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24D">
        <w:rPr>
          <w:rFonts w:ascii="Times New Roman" w:hAnsi="Times New Roman" w:cs="Times New Roman"/>
          <w:sz w:val="24"/>
          <w:szCs w:val="24"/>
        </w:rPr>
        <w:t>Available as plain</w:t>
      </w:r>
      <w:r w:rsidR="0012324D" w:rsidRPr="0012324D">
        <w:rPr>
          <w:rFonts w:ascii="Times New Roman" w:hAnsi="Times New Roman" w:cs="Times New Roman"/>
          <w:sz w:val="24"/>
          <w:szCs w:val="24"/>
        </w:rPr>
        <w:t xml:space="preserve">, medium chromic and chromic. </w:t>
      </w:r>
    </w:p>
    <w:p w:rsidR="0012324D" w:rsidRPr="0012324D" w:rsidRDefault="009A1CB4" w:rsidP="001232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24D">
        <w:rPr>
          <w:rFonts w:ascii="Times New Roman" w:hAnsi="Times New Roman" w:cs="Times New Roman"/>
          <w:sz w:val="24"/>
          <w:szCs w:val="24"/>
        </w:rPr>
        <w:t>Rapidly digested espe</w:t>
      </w:r>
      <w:r w:rsidR="0012324D" w:rsidRPr="0012324D">
        <w:rPr>
          <w:rFonts w:ascii="Times New Roman" w:hAnsi="Times New Roman" w:cs="Times New Roman"/>
          <w:sz w:val="24"/>
          <w:szCs w:val="24"/>
        </w:rPr>
        <w:t xml:space="preserve">cially in infected </w:t>
      </w:r>
      <w:proofErr w:type="gramStart"/>
      <w:r w:rsidR="0012324D" w:rsidRPr="0012324D">
        <w:rPr>
          <w:rFonts w:ascii="Times New Roman" w:hAnsi="Times New Roman" w:cs="Times New Roman"/>
          <w:sz w:val="24"/>
          <w:szCs w:val="24"/>
        </w:rPr>
        <w:t>tissue .</w:t>
      </w:r>
      <w:proofErr w:type="gramEnd"/>
    </w:p>
    <w:p w:rsidR="009A1CB4" w:rsidRPr="0012324D" w:rsidRDefault="009A1CB4" w:rsidP="001232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24D">
        <w:rPr>
          <w:rFonts w:ascii="Times New Roman" w:hAnsi="Times New Roman" w:cs="Times New Roman"/>
          <w:color w:val="1F497D" w:themeColor="text2"/>
          <w:sz w:val="24"/>
          <w:szCs w:val="24"/>
        </w:rPr>
        <w:t>Sig</w:t>
      </w:r>
      <w:r w:rsidR="0012324D">
        <w:rPr>
          <w:rFonts w:ascii="Times New Roman" w:hAnsi="Times New Roman" w:cs="Times New Roman"/>
          <w:color w:val="1F497D" w:themeColor="text2"/>
          <w:sz w:val="24"/>
          <w:szCs w:val="24"/>
        </w:rPr>
        <w:t>nificant inflammatory reaction</w:t>
      </w:r>
      <w:r w:rsidR="0012324D" w:rsidRPr="0012324D">
        <w:rPr>
          <w:rFonts w:ascii="Times New Roman" w:hAnsi="Times New Roman" w:cs="Times New Roman"/>
          <w:sz w:val="24"/>
          <w:szCs w:val="24"/>
        </w:rPr>
        <w:t>.</w:t>
      </w:r>
      <w:r w:rsidRPr="0012324D">
        <w:rPr>
          <w:rFonts w:ascii="Times New Roman" w:hAnsi="Times New Roman" w:cs="Times New Roman"/>
          <w:sz w:val="24"/>
          <w:szCs w:val="24"/>
        </w:rPr>
        <w:t xml:space="preserve"> Knot loosens when wet </w:t>
      </w:r>
    </w:p>
    <w:p w:rsidR="009A1CB4" w:rsidRPr="009A1CB4" w:rsidRDefault="009A1CB4" w:rsidP="009A1C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CB4" w:rsidRPr="0012324D" w:rsidRDefault="009A1CB4" w:rsidP="001232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324D">
        <w:rPr>
          <w:rFonts w:ascii="Times New Roman" w:hAnsi="Times New Roman" w:cs="Times New Roman"/>
          <w:sz w:val="24"/>
          <w:szCs w:val="24"/>
        </w:rPr>
        <w:t xml:space="preserve">Non-Absorbable Suture Materials </w:t>
      </w:r>
    </w:p>
    <w:p w:rsidR="009A1CB4" w:rsidRPr="009A1CB4" w:rsidRDefault="009A1CB4" w:rsidP="009A1C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>Organic Non-</w:t>
      </w:r>
      <w:r w:rsidR="0012324D" w:rsidRPr="009A1CB4">
        <w:rPr>
          <w:rFonts w:ascii="Times New Roman" w:hAnsi="Times New Roman" w:cs="Times New Roman"/>
          <w:sz w:val="24"/>
          <w:szCs w:val="24"/>
        </w:rPr>
        <w:t>Absorbable</w:t>
      </w:r>
      <w:r w:rsidRPr="009A1CB4">
        <w:rPr>
          <w:rFonts w:ascii="Times New Roman" w:hAnsi="Times New Roman" w:cs="Times New Roman"/>
          <w:sz w:val="24"/>
          <w:szCs w:val="24"/>
        </w:rPr>
        <w:t xml:space="preserve"> Materials </w:t>
      </w:r>
    </w:p>
    <w:p w:rsidR="009A1CB4" w:rsidRPr="0012324D" w:rsidRDefault="009A1CB4" w:rsidP="009A1CB4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12324D">
        <w:rPr>
          <w:rFonts w:ascii="Times New Roman" w:hAnsi="Times New Roman" w:cs="Times New Roman"/>
          <w:color w:val="FF0000"/>
          <w:sz w:val="24"/>
          <w:szCs w:val="24"/>
        </w:rPr>
        <w:t xml:space="preserve">E.g. silk – used mostly in cardiovascular surgery </w:t>
      </w:r>
    </w:p>
    <w:p w:rsidR="0012324D" w:rsidRDefault="009A1CB4" w:rsidP="001232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324D">
        <w:rPr>
          <w:rFonts w:ascii="Times New Roman" w:hAnsi="Times New Roman" w:cs="Times New Roman"/>
          <w:sz w:val="24"/>
          <w:szCs w:val="24"/>
        </w:rPr>
        <w:t>Braided,</w:t>
      </w:r>
      <w:r w:rsidR="0012324D">
        <w:rPr>
          <w:rFonts w:ascii="Times New Roman" w:hAnsi="Times New Roman" w:cs="Times New Roman"/>
          <w:sz w:val="24"/>
          <w:szCs w:val="24"/>
        </w:rPr>
        <w:t xml:space="preserve"> multi-filament, coated or not.</w:t>
      </w:r>
    </w:p>
    <w:p w:rsidR="0012324D" w:rsidRDefault="0012324D" w:rsidP="001232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handling.</w:t>
      </w:r>
    </w:p>
    <w:p w:rsidR="009A1CB4" w:rsidRPr="0012324D" w:rsidRDefault="009A1CB4" w:rsidP="001232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324D">
        <w:rPr>
          <w:rFonts w:ascii="Times New Roman" w:hAnsi="Times New Roman" w:cs="Times New Roman"/>
          <w:sz w:val="24"/>
          <w:szCs w:val="24"/>
        </w:rPr>
        <w:t xml:space="preserve"> </w:t>
      </w:r>
      <w:r w:rsidRPr="0012324D">
        <w:rPr>
          <w:rFonts w:ascii="Times New Roman" w:hAnsi="Times New Roman" w:cs="Times New Roman"/>
          <w:color w:val="1F497D" w:themeColor="text2"/>
          <w:sz w:val="24"/>
          <w:szCs w:val="24"/>
        </w:rPr>
        <w:t>Not</w:t>
      </w:r>
      <w:r w:rsidRPr="0012324D">
        <w:rPr>
          <w:rFonts w:ascii="Times New Roman" w:hAnsi="Times New Roman" w:cs="Times New Roman"/>
          <w:sz w:val="24"/>
          <w:szCs w:val="24"/>
        </w:rPr>
        <w:t xml:space="preserve"> to be used in </w:t>
      </w:r>
      <w:r w:rsidRPr="0012324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vascular grafts or infected areas </w:t>
      </w:r>
      <w:r w:rsidRPr="0012324D">
        <w:rPr>
          <w:rFonts w:ascii="Times New Roman" w:hAnsi="Times New Roman" w:cs="Times New Roman"/>
          <w:sz w:val="24"/>
          <w:szCs w:val="24"/>
        </w:rPr>
        <w:t xml:space="preserve">since material increases the predisposition to infection. </w:t>
      </w:r>
    </w:p>
    <w:p w:rsidR="009A1CB4" w:rsidRPr="009A1CB4" w:rsidRDefault="009A1CB4" w:rsidP="009A1C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CB4" w:rsidRPr="009A1CB4" w:rsidRDefault="009A1CB4" w:rsidP="009A1C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1CB4">
        <w:rPr>
          <w:rFonts w:ascii="Times New Roman" w:hAnsi="Times New Roman" w:cs="Times New Roman"/>
          <w:sz w:val="24"/>
          <w:szCs w:val="24"/>
        </w:rPr>
        <w:t>Synthetic Non-</w:t>
      </w:r>
      <w:r w:rsidR="0012324D" w:rsidRPr="009A1CB4">
        <w:rPr>
          <w:rFonts w:ascii="Times New Roman" w:hAnsi="Times New Roman" w:cs="Times New Roman"/>
          <w:sz w:val="24"/>
          <w:szCs w:val="24"/>
        </w:rPr>
        <w:t>Absorbable</w:t>
      </w:r>
      <w:r w:rsidRPr="009A1CB4">
        <w:rPr>
          <w:rFonts w:ascii="Times New Roman" w:hAnsi="Times New Roman" w:cs="Times New Roman"/>
          <w:sz w:val="24"/>
          <w:szCs w:val="24"/>
        </w:rPr>
        <w:t xml:space="preserve"> Materials </w:t>
      </w:r>
    </w:p>
    <w:p w:rsidR="0012324D" w:rsidRDefault="009A1CB4" w:rsidP="001232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324D">
        <w:rPr>
          <w:rFonts w:ascii="Times New Roman" w:hAnsi="Times New Roman" w:cs="Times New Roman"/>
          <w:sz w:val="24"/>
          <w:szCs w:val="24"/>
        </w:rPr>
        <w:t>Braided multi-filament threads e.g. polye</w:t>
      </w:r>
      <w:r w:rsidR="0012324D">
        <w:rPr>
          <w:rFonts w:ascii="Times New Roman" w:hAnsi="Times New Roman" w:cs="Times New Roman"/>
          <w:sz w:val="24"/>
          <w:szCs w:val="24"/>
        </w:rPr>
        <w:t xml:space="preserve">ster </w:t>
      </w:r>
    </w:p>
    <w:p w:rsidR="0012324D" w:rsidRDefault="009A1CB4" w:rsidP="001232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324D">
        <w:rPr>
          <w:rFonts w:ascii="Times New Roman" w:hAnsi="Times New Roman" w:cs="Times New Roman"/>
          <w:sz w:val="24"/>
          <w:szCs w:val="24"/>
        </w:rPr>
        <w:t xml:space="preserve">Monofilament threads </w:t>
      </w:r>
      <w:r w:rsidR="0012324D">
        <w:rPr>
          <w:rFonts w:ascii="Times New Roman" w:hAnsi="Times New Roman" w:cs="Times New Roman"/>
          <w:sz w:val="24"/>
          <w:szCs w:val="24"/>
        </w:rPr>
        <w:t xml:space="preserve">e.g. polypropylene, polyamide </w:t>
      </w:r>
    </w:p>
    <w:p w:rsidR="009A1CB4" w:rsidRPr="0012324D" w:rsidRDefault="009A1CB4" w:rsidP="001232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12324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Strong with minimal tissue reaction. </w:t>
      </w:r>
    </w:p>
    <w:p w:rsidR="009A1CB4" w:rsidRPr="009A1CB4" w:rsidRDefault="009A1CB4" w:rsidP="009A1C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324D" w:rsidRDefault="009A1CB4" w:rsidP="001232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324D">
        <w:rPr>
          <w:rFonts w:ascii="Times New Roman" w:hAnsi="Times New Roman" w:cs="Times New Roman"/>
          <w:sz w:val="24"/>
          <w:szCs w:val="24"/>
        </w:rPr>
        <w:t xml:space="preserve">Metallic Sutures </w:t>
      </w:r>
      <w:r w:rsidRPr="0012324D">
        <w:rPr>
          <w:rFonts w:ascii="Times New Roman" w:hAnsi="Times New Roman" w:cs="Times New Roman"/>
          <w:color w:val="FF0000"/>
          <w:sz w:val="24"/>
          <w:szCs w:val="24"/>
        </w:rPr>
        <w:t xml:space="preserve">e.g. stainless steel </w:t>
      </w:r>
    </w:p>
    <w:p w:rsidR="0012324D" w:rsidRDefault="009A1CB4" w:rsidP="001232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324D">
        <w:rPr>
          <w:rFonts w:ascii="Times New Roman" w:hAnsi="Times New Roman" w:cs="Times New Roman"/>
          <w:sz w:val="24"/>
          <w:szCs w:val="24"/>
        </w:rPr>
        <w:t xml:space="preserve">Monofilament or multi-filament twisted wire. </w:t>
      </w:r>
      <w:bookmarkStart w:id="0" w:name="_GoBack"/>
      <w:bookmarkEnd w:id="0"/>
    </w:p>
    <w:p w:rsidR="0012324D" w:rsidRDefault="0012324D" w:rsidP="001232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324D">
        <w:rPr>
          <w:rFonts w:ascii="Times New Roman" w:hAnsi="Times New Roman" w:cs="Times New Roman"/>
          <w:color w:val="1F497D" w:themeColor="text2"/>
          <w:sz w:val="24"/>
          <w:szCs w:val="24"/>
        </w:rPr>
        <w:t>T</w:t>
      </w:r>
      <w:r w:rsidR="009A1CB4" w:rsidRPr="0012324D">
        <w:rPr>
          <w:rFonts w:ascii="Times New Roman" w:hAnsi="Times New Roman" w:cs="Times New Roman"/>
          <w:color w:val="1F497D" w:themeColor="text2"/>
          <w:sz w:val="24"/>
          <w:szCs w:val="24"/>
        </w:rPr>
        <w:t>issue reaction minimal but knot ends induce inflammation</w:t>
      </w:r>
      <w:r w:rsidR="009A1CB4" w:rsidRPr="0012324D">
        <w:rPr>
          <w:rFonts w:ascii="Times New Roman" w:hAnsi="Times New Roman" w:cs="Times New Roman"/>
          <w:sz w:val="24"/>
          <w:szCs w:val="24"/>
        </w:rPr>
        <w:t xml:space="preserve">. Cuts tissue, may fragment and migrate. </w:t>
      </w:r>
      <w:r w:rsidR="009A1CB4" w:rsidRPr="0012324D">
        <w:rPr>
          <w:rFonts w:ascii="Times New Roman" w:hAnsi="Times New Roman" w:cs="Times New Roman"/>
          <w:color w:val="1F497D" w:themeColor="text2"/>
          <w:sz w:val="24"/>
          <w:szCs w:val="24"/>
        </w:rPr>
        <w:t>Stable in contaminated wounds</w:t>
      </w:r>
      <w:r w:rsidR="009A1CB4" w:rsidRPr="0012324D">
        <w:rPr>
          <w:rFonts w:ascii="Times New Roman" w:hAnsi="Times New Roman" w:cs="Times New Roman"/>
          <w:sz w:val="24"/>
          <w:szCs w:val="24"/>
        </w:rPr>
        <w:t>.</w:t>
      </w:r>
    </w:p>
    <w:p w:rsidR="009A1CB4" w:rsidRPr="0012324D" w:rsidRDefault="009A1CB4" w:rsidP="001232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324D">
        <w:rPr>
          <w:rFonts w:ascii="Times New Roman" w:hAnsi="Times New Roman" w:cs="Times New Roman"/>
          <w:sz w:val="24"/>
          <w:szCs w:val="24"/>
        </w:rPr>
        <w:t>The standard for judging knot security and tissue reaction to suture materials.</w:t>
      </w:r>
    </w:p>
    <w:p w:rsidR="009A1CB4" w:rsidRDefault="009A1CB4" w:rsidP="009A1C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1CB4" w:rsidRPr="009A1CB4" w:rsidRDefault="009A1CB4" w:rsidP="009A1C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9A1CB4" w:rsidRPr="009A1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6C1"/>
    <w:multiLevelType w:val="hybridMultilevel"/>
    <w:tmpl w:val="6DB680E8"/>
    <w:lvl w:ilvl="0" w:tplc="4934E3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0045"/>
    <w:multiLevelType w:val="hybridMultilevel"/>
    <w:tmpl w:val="E6946AD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F7584"/>
    <w:multiLevelType w:val="hybridMultilevel"/>
    <w:tmpl w:val="2FDEB10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A1148"/>
    <w:multiLevelType w:val="hybridMultilevel"/>
    <w:tmpl w:val="657493C8"/>
    <w:lvl w:ilvl="0" w:tplc="2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BF0715"/>
    <w:multiLevelType w:val="hybridMultilevel"/>
    <w:tmpl w:val="96A024A2"/>
    <w:lvl w:ilvl="0" w:tplc="2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B4"/>
    <w:rsid w:val="0012324D"/>
    <w:rsid w:val="0038048B"/>
    <w:rsid w:val="009A1CB4"/>
    <w:rsid w:val="00EA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D5F6"/>
  <w15:chartTrackingRefBased/>
  <w15:docId w15:val="{17735D8E-FCD2-4494-97E1-E234D5E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1</cp:revision>
  <dcterms:created xsi:type="dcterms:W3CDTF">2017-09-09T02:55:00Z</dcterms:created>
  <dcterms:modified xsi:type="dcterms:W3CDTF">2017-09-09T03:23:00Z</dcterms:modified>
</cp:coreProperties>
</file>