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D63" w:rsidRPr="00C2347A" w:rsidRDefault="00DA7ECE" w:rsidP="00C2347A">
      <w:pPr>
        <w:pStyle w:val="Corpsdetexte"/>
        <w:jc w:val="center"/>
        <w:rPr>
          <w:rFonts w:ascii="Times New Roman"/>
          <w:b/>
          <w:sz w:val="48"/>
          <w:lang w:val="fr-FR"/>
        </w:rPr>
      </w:pPr>
      <w:r w:rsidRPr="00C2347A">
        <w:rPr>
          <w:rFonts w:ascii="Times New Roman"/>
          <w:b/>
          <w:noProof/>
          <w:sz w:val="48"/>
          <w:lang w:val="fr-FR" w:eastAsia="fr-FR"/>
        </w:rPr>
        <w:drawing>
          <wp:anchor distT="0" distB="0" distL="114300" distR="114300" simplePos="0" relativeHeight="251659264" behindDoc="1" locked="0" layoutInCell="1" allowOverlap="1">
            <wp:simplePos x="0" y="0"/>
            <wp:positionH relativeFrom="column">
              <wp:posOffset>5227896</wp:posOffset>
            </wp:positionH>
            <wp:positionV relativeFrom="paragraph">
              <wp:posOffset>635</wp:posOffset>
            </wp:positionV>
            <wp:extent cx="1558290" cy="2062480"/>
            <wp:effectExtent l="0" t="0" r="0" b="0"/>
            <wp:wrapTight wrapText="bothSides">
              <wp:wrapPolygon edited="0">
                <wp:start x="7922" y="998"/>
                <wp:lineTo x="3697" y="3791"/>
                <wp:lineTo x="3697" y="4589"/>
                <wp:lineTo x="1320" y="6384"/>
                <wp:lineTo x="792" y="6983"/>
                <wp:lineTo x="1320" y="7781"/>
                <wp:lineTo x="2641" y="10973"/>
                <wp:lineTo x="0" y="13766"/>
                <wp:lineTo x="0" y="18554"/>
                <wp:lineTo x="792" y="19153"/>
                <wp:lineTo x="9770" y="20549"/>
                <wp:lineTo x="9770" y="21347"/>
                <wp:lineTo x="11090" y="21347"/>
                <wp:lineTo x="14523" y="21148"/>
                <wp:lineTo x="19540" y="20749"/>
                <wp:lineTo x="19804" y="19153"/>
                <wp:lineTo x="19012" y="18355"/>
                <wp:lineTo x="15844" y="17357"/>
                <wp:lineTo x="17428" y="14165"/>
                <wp:lineTo x="19276" y="14165"/>
                <wp:lineTo x="21389" y="12369"/>
                <wp:lineTo x="21389" y="10973"/>
                <wp:lineTo x="18220" y="7781"/>
                <wp:lineTo x="16900" y="4589"/>
                <wp:lineTo x="19012" y="3392"/>
                <wp:lineTo x="18748" y="1796"/>
                <wp:lineTo x="15315" y="998"/>
                <wp:lineTo x="7922" y="998"/>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8290" cy="2062480"/>
                    </a:xfrm>
                    <a:prstGeom prst="rect">
                      <a:avLst/>
                    </a:prstGeom>
                    <a:noFill/>
                  </pic:spPr>
                </pic:pic>
              </a:graphicData>
            </a:graphic>
            <wp14:sizeRelH relativeFrom="page">
              <wp14:pctWidth>0</wp14:pctWidth>
            </wp14:sizeRelH>
            <wp14:sizeRelV relativeFrom="page">
              <wp14:pctHeight>0</wp14:pctHeight>
            </wp14:sizeRelV>
          </wp:anchor>
        </w:drawing>
      </w:r>
      <w:r w:rsidRPr="00C2347A">
        <w:rPr>
          <w:rFonts w:ascii="Times New Roman"/>
          <w:b/>
          <w:noProof/>
          <w:sz w:val="48"/>
          <w:lang w:val="fr-FR" w:eastAsia="fr-FR"/>
        </w:rPr>
        <w:drawing>
          <wp:anchor distT="0" distB="0" distL="114300" distR="114300" simplePos="0" relativeHeight="251657216" behindDoc="1" locked="0" layoutInCell="1" allowOverlap="1">
            <wp:simplePos x="0" y="0"/>
            <wp:positionH relativeFrom="column">
              <wp:posOffset>-353725</wp:posOffset>
            </wp:positionH>
            <wp:positionV relativeFrom="paragraph">
              <wp:posOffset>6586</wp:posOffset>
            </wp:positionV>
            <wp:extent cx="1709420" cy="624840"/>
            <wp:effectExtent l="38100" t="133350" r="24130" b="118110"/>
            <wp:wrapTight wrapText="bothSides">
              <wp:wrapPolygon edited="0">
                <wp:start x="20946" y="-648"/>
                <wp:lineTo x="471" y="-8985"/>
                <wp:lineTo x="-451" y="7950"/>
                <wp:lineTo x="-445" y="21268"/>
                <wp:lineTo x="507" y="21656"/>
                <wp:lineTo x="745" y="21753"/>
                <wp:lineTo x="21479" y="20874"/>
                <wp:lineTo x="22011" y="11104"/>
                <wp:lineTo x="21899" y="-260"/>
                <wp:lineTo x="20946" y="-648"/>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ep fsu.jpg"/>
                    <pic:cNvPicPr/>
                  </pic:nvPicPr>
                  <pic:blipFill>
                    <a:blip r:embed="rId8" cstate="print">
                      <a:extLst>
                        <a:ext uri="{28A0092B-C50C-407E-A947-70E740481C1C}">
                          <a14:useLocalDpi xmlns:a14="http://schemas.microsoft.com/office/drawing/2010/main" val="0"/>
                        </a:ext>
                      </a:extLst>
                    </a:blip>
                    <a:stretch>
                      <a:fillRect/>
                    </a:stretch>
                  </pic:blipFill>
                  <pic:spPr>
                    <a:xfrm rot="21092083">
                      <a:off x="0" y="0"/>
                      <a:ext cx="1709420" cy="624840"/>
                    </a:xfrm>
                    <a:prstGeom prst="rect">
                      <a:avLst/>
                    </a:prstGeom>
                  </pic:spPr>
                </pic:pic>
              </a:graphicData>
            </a:graphic>
            <wp14:sizeRelH relativeFrom="page">
              <wp14:pctWidth>0</wp14:pctWidth>
            </wp14:sizeRelH>
            <wp14:sizeRelV relativeFrom="page">
              <wp14:pctHeight>0</wp14:pctHeight>
            </wp14:sizeRelV>
          </wp:anchor>
        </w:drawing>
      </w:r>
      <w:r w:rsidR="00C2347A" w:rsidRPr="00C2347A">
        <w:rPr>
          <w:rFonts w:ascii="Times New Roman"/>
          <w:b/>
          <w:sz w:val="48"/>
          <w:lang w:val="fr-FR"/>
        </w:rPr>
        <w:t>Quizz sur la dette</w:t>
      </w:r>
    </w:p>
    <w:p w:rsidR="00C2347A" w:rsidRPr="00BF10C0" w:rsidRDefault="00C2347A" w:rsidP="00C2347A">
      <w:pPr>
        <w:pStyle w:val="Corpsdetexte"/>
        <w:jc w:val="center"/>
        <w:rPr>
          <w:rFonts w:ascii="Times New Roman"/>
          <w:sz w:val="22"/>
          <w:lang w:val="fr-FR"/>
        </w:rPr>
      </w:pPr>
      <w:r w:rsidRPr="00BF10C0">
        <w:rPr>
          <w:rFonts w:ascii="Times New Roman"/>
          <w:sz w:val="22"/>
          <w:lang w:val="fr-FR"/>
        </w:rPr>
        <w:t>(D</w:t>
      </w:r>
      <w:r w:rsidRPr="00BF10C0">
        <w:rPr>
          <w:rFonts w:ascii="Times New Roman"/>
          <w:sz w:val="22"/>
          <w:lang w:val="fr-FR"/>
        </w:rPr>
        <w:t>’</w:t>
      </w:r>
      <w:r w:rsidRPr="00BF10C0">
        <w:rPr>
          <w:rFonts w:ascii="Times New Roman"/>
          <w:sz w:val="22"/>
          <w:lang w:val="fr-FR"/>
        </w:rPr>
        <w:t>apr</w:t>
      </w:r>
      <w:r w:rsidRPr="00BF10C0">
        <w:rPr>
          <w:rFonts w:ascii="Times New Roman"/>
          <w:sz w:val="22"/>
          <w:lang w:val="fr-FR"/>
        </w:rPr>
        <w:t>è</w:t>
      </w:r>
      <w:r w:rsidRPr="00BF10C0">
        <w:rPr>
          <w:rFonts w:ascii="Times New Roman"/>
          <w:sz w:val="22"/>
          <w:lang w:val="fr-FR"/>
        </w:rPr>
        <w:t xml:space="preserve">s le travail du </w:t>
      </w:r>
      <w:r w:rsidRPr="00BF10C0">
        <w:rPr>
          <w:rFonts w:ascii="Times New Roman"/>
          <w:sz w:val="22"/>
          <w:lang w:val="fr-FR"/>
        </w:rPr>
        <w:t>« </w:t>
      </w:r>
      <w:bookmarkStart w:id="0" w:name="_GoBack"/>
      <w:r w:rsidRPr="00FB7483">
        <w:rPr>
          <w:rFonts w:ascii="Times New Roman"/>
          <w:i/>
          <w:sz w:val="22"/>
          <w:lang w:val="fr-FR"/>
        </w:rPr>
        <w:t>collectif pour un audit citoyen</w:t>
      </w:r>
      <w:r w:rsidRPr="00BF10C0">
        <w:rPr>
          <w:rFonts w:ascii="Times New Roman"/>
          <w:sz w:val="22"/>
          <w:lang w:val="fr-FR"/>
        </w:rPr>
        <w:t> </w:t>
      </w:r>
      <w:bookmarkEnd w:id="0"/>
      <w:r w:rsidRPr="00BF10C0">
        <w:rPr>
          <w:rFonts w:ascii="Times New Roman"/>
          <w:sz w:val="22"/>
          <w:lang w:val="fr-FR"/>
        </w:rPr>
        <w:t>»</w:t>
      </w:r>
      <w:r w:rsidRPr="00BF10C0">
        <w:rPr>
          <w:rFonts w:ascii="Times New Roman"/>
          <w:sz w:val="22"/>
          <w:lang w:val="fr-FR"/>
        </w:rPr>
        <w:t>)</w:t>
      </w:r>
    </w:p>
    <w:p w:rsidR="00BF10C0" w:rsidRPr="00BF10C0" w:rsidRDefault="00BF10C0" w:rsidP="00BF10C0">
      <w:pPr>
        <w:spacing w:before="36" w:line="230" w:lineRule="auto"/>
        <w:ind w:left="196" w:right="123"/>
        <w:jc w:val="both"/>
        <w:rPr>
          <w:i/>
          <w:sz w:val="10"/>
          <w:szCs w:val="10"/>
          <w:lang w:val="fr-FR"/>
        </w:rPr>
      </w:pPr>
    </w:p>
    <w:p w:rsidR="00D07A9B" w:rsidRDefault="009E1E9D" w:rsidP="00BF10C0">
      <w:pPr>
        <w:spacing w:before="36" w:line="230" w:lineRule="auto"/>
        <w:ind w:left="196" w:right="123"/>
        <w:jc w:val="both"/>
        <w:rPr>
          <w:i/>
          <w:sz w:val="23"/>
          <w:lang w:val="fr-FR"/>
        </w:rPr>
      </w:pPr>
      <w:r w:rsidRPr="00BF10C0">
        <w:rPr>
          <w:i/>
          <w:sz w:val="20"/>
          <w:lang w:val="fr-FR"/>
        </w:rPr>
        <w:t>Dette, triple A, austérité... Vous avez le sentiment que les questions sont trop compliquées,</w:t>
      </w:r>
      <w:r w:rsidRPr="00BF10C0">
        <w:rPr>
          <w:i/>
          <w:spacing w:val="-34"/>
          <w:sz w:val="20"/>
          <w:lang w:val="fr-FR"/>
        </w:rPr>
        <w:t xml:space="preserve"> </w:t>
      </w:r>
      <w:r w:rsidRPr="00BF10C0">
        <w:rPr>
          <w:i/>
          <w:sz w:val="20"/>
          <w:lang w:val="fr-FR"/>
        </w:rPr>
        <w:t>qu’elles</w:t>
      </w:r>
      <w:r w:rsidRPr="00BF10C0">
        <w:rPr>
          <w:i/>
          <w:spacing w:val="-34"/>
          <w:sz w:val="20"/>
          <w:lang w:val="fr-FR"/>
        </w:rPr>
        <w:t xml:space="preserve"> </w:t>
      </w:r>
      <w:r w:rsidRPr="00BF10C0">
        <w:rPr>
          <w:i/>
          <w:sz w:val="20"/>
          <w:lang w:val="fr-FR"/>
        </w:rPr>
        <w:t>sont</w:t>
      </w:r>
      <w:r w:rsidRPr="00BF10C0">
        <w:rPr>
          <w:i/>
          <w:spacing w:val="-36"/>
          <w:sz w:val="20"/>
          <w:lang w:val="fr-FR"/>
        </w:rPr>
        <w:t xml:space="preserve"> </w:t>
      </w:r>
      <w:r w:rsidRPr="00BF10C0">
        <w:rPr>
          <w:i/>
          <w:sz w:val="20"/>
          <w:lang w:val="fr-FR"/>
        </w:rPr>
        <w:t>réservées</w:t>
      </w:r>
      <w:r w:rsidRPr="00BF10C0">
        <w:rPr>
          <w:i/>
          <w:spacing w:val="-34"/>
          <w:sz w:val="20"/>
          <w:lang w:val="fr-FR"/>
        </w:rPr>
        <w:t xml:space="preserve"> </w:t>
      </w:r>
      <w:r w:rsidRPr="00BF10C0">
        <w:rPr>
          <w:i/>
          <w:sz w:val="20"/>
          <w:lang w:val="fr-FR"/>
        </w:rPr>
        <w:t>à</w:t>
      </w:r>
      <w:r w:rsidRPr="00BF10C0">
        <w:rPr>
          <w:i/>
          <w:spacing w:val="-34"/>
          <w:sz w:val="20"/>
          <w:lang w:val="fr-FR"/>
        </w:rPr>
        <w:t xml:space="preserve"> </w:t>
      </w:r>
      <w:r w:rsidRPr="00BF10C0">
        <w:rPr>
          <w:i/>
          <w:sz w:val="20"/>
          <w:lang w:val="fr-FR"/>
        </w:rPr>
        <w:t>des</w:t>
      </w:r>
      <w:r w:rsidRPr="00BF10C0">
        <w:rPr>
          <w:i/>
          <w:spacing w:val="-34"/>
          <w:sz w:val="20"/>
          <w:lang w:val="fr-FR"/>
        </w:rPr>
        <w:t xml:space="preserve"> </w:t>
      </w:r>
      <w:r w:rsidRPr="00BF10C0">
        <w:rPr>
          <w:i/>
          <w:sz w:val="20"/>
          <w:lang w:val="fr-FR"/>
        </w:rPr>
        <w:t>experts.</w:t>
      </w:r>
      <w:r w:rsidRPr="00BF10C0">
        <w:rPr>
          <w:i/>
          <w:spacing w:val="-34"/>
          <w:sz w:val="20"/>
          <w:lang w:val="fr-FR"/>
        </w:rPr>
        <w:t xml:space="preserve"> </w:t>
      </w:r>
      <w:r w:rsidRPr="00BF10C0">
        <w:rPr>
          <w:i/>
          <w:sz w:val="20"/>
          <w:lang w:val="fr-FR"/>
        </w:rPr>
        <w:t>Pourtant</w:t>
      </w:r>
      <w:r w:rsidRPr="00BF10C0">
        <w:rPr>
          <w:i/>
          <w:spacing w:val="-34"/>
          <w:sz w:val="20"/>
          <w:lang w:val="fr-FR"/>
        </w:rPr>
        <w:t xml:space="preserve"> </w:t>
      </w:r>
      <w:r w:rsidRPr="00BF10C0">
        <w:rPr>
          <w:i/>
          <w:sz w:val="20"/>
          <w:lang w:val="fr-FR"/>
        </w:rPr>
        <w:t>vous</w:t>
      </w:r>
      <w:r w:rsidRPr="00BF10C0">
        <w:rPr>
          <w:i/>
          <w:spacing w:val="-34"/>
          <w:sz w:val="20"/>
          <w:lang w:val="fr-FR"/>
        </w:rPr>
        <w:t xml:space="preserve"> </w:t>
      </w:r>
      <w:r w:rsidRPr="00BF10C0">
        <w:rPr>
          <w:i/>
          <w:sz w:val="20"/>
          <w:lang w:val="fr-FR"/>
        </w:rPr>
        <w:t>pensez</w:t>
      </w:r>
      <w:r w:rsidRPr="00BF10C0">
        <w:rPr>
          <w:i/>
          <w:spacing w:val="-34"/>
          <w:sz w:val="20"/>
          <w:lang w:val="fr-FR"/>
        </w:rPr>
        <w:t xml:space="preserve"> </w:t>
      </w:r>
      <w:r w:rsidRPr="00BF10C0">
        <w:rPr>
          <w:i/>
          <w:sz w:val="20"/>
          <w:lang w:val="fr-FR"/>
        </w:rPr>
        <w:t>aussi</w:t>
      </w:r>
      <w:r w:rsidRPr="00BF10C0">
        <w:rPr>
          <w:i/>
          <w:spacing w:val="-36"/>
          <w:sz w:val="20"/>
          <w:lang w:val="fr-FR"/>
        </w:rPr>
        <w:t xml:space="preserve"> </w:t>
      </w:r>
      <w:r w:rsidRPr="00BF10C0">
        <w:rPr>
          <w:i/>
          <w:sz w:val="20"/>
          <w:lang w:val="fr-FR"/>
        </w:rPr>
        <w:t>que</w:t>
      </w:r>
      <w:r w:rsidRPr="00BF10C0">
        <w:rPr>
          <w:i/>
          <w:spacing w:val="-34"/>
          <w:sz w:val="20"/>
          <w:lang w:val="fr-FR"/>
        </w:rPr>
        <w:t xml:space="preserve"> </w:t>
      </w:r>
      <w:r w:rsidRPr="00BF10C0">
        <w:rPr>
          <w:i/>
          <w:sz w:val="20"/>
          <w:lang w:val="fr-FR"/>
        </w:rPr>
        <w:t>ce n’est</w:t>
      </w:r>
      <w:r w:rsidRPr="00BF10C0">
        <w:rPr>
          <w:i/>
          <w:spacing w:val="-20"/>
          <w:sz w:val="20"/>
          <w:lang w:val="fr-FR"/>
        </w:rPr>
        <w:t xml:space="preserve"> </w:t>
      </w:r>
      <w:r w:rsidRPr="00BF10C0">
        <w:rPr>
          <w:i/>
          <w:sz w:val="20"/>
          <w:lang w:val="fr-FR"/>
        </w:rPr>
        <w:t>pas</w:t>
      </w:r>
      <w:r w:rsidRPr="00BF10C0">
        <w:rPr>
          <w:i/>
          <w:spacing w:val="-20"/>
          <w:sz w:val="20"/>
          <w:lang w:val="fr-FR"/>
        </w:rPr>
        <w:t xml:space="preserve"> </w:t>
      </w:r>
      <w:r w:rsidRPr="00BF10C0">
        <w:rPr>
          <w:i/>
          <w:sz w:val="20"/>
          <w:lang w:val="fr-FR"/>
        </w:rPr>
        <w:t>aux</w:t>
      </w:r>
      <w:r w:rsidRPr="00BF10C0">
        <w:rPr>
          <w:i/>
          <w:spacing w:val="-20"/>
          <w:sz w:val="20"/>
          <w:lang w:val="fr-FR"/>
        </w:rPr>
        <w:t xml:space="preserve"> </w:t>
      </w:r>
      <w:r w:rsidRPr="00BF10C0">
        <w:rPr>
          <w:i/>
          <w:sz w:val="20"/>
          <w:lang w:val="fr-FR"/>
        </w:rPr>
        <w:t>peuples</w:t>
      </w:r>
      <w:r w:rsidRPr="00BF10C0">
        <w:rPr>
          <w:i/>
          <w:spacing w:val="-20"/>
          <w:sz w:val="20"/>
          <w:lang w:val="fr-FR"/>
        </w:rPr>
        <w:t xml:space="preserve"> </w:t>
      </w:r>
      <w:r w:rsidRPr="00BF10C0">
        <w:rPr>
          <w:i/>
          <w:sz w:val="20"/>
          <w:lang w:val="fr-FR"/>
        </w:rPr>
        <w:t>de</w:t>
      </w:r>
      <w:r w:rsidRPr="00BF10C0">
        <w:rPr>
          <w:i/>
          <w:spacing w:val="-20"/>
          <w:sz w:val="20"/>
          <w:lang w:val="fr-FR"/>
        </w:rPr>
        <w:t xml:space="preserve"> </w:t>
      </w:r>
      <w:r w:rsidRPr="00BF10C0">
        <w:rPr>
          <w:i/>
          <w:sz w:val="20"/>
          <w:lang w:val="fr-FR"/>
        </w:rPr>
        <w:t>faire</w:t>
      </w:r>
      <w:r w:rsidRPr="00BF10C0">
        <w:rPr>
          <w:i/>
          <w:spacing w:val="-18"/>
          <w:sz w:val="20"/>
          <w:lang w:val="fr-FR"/>
        </w:rPr>
        <w:t xml:space="preserve"> </w:t>
      </w:r>
      <w:r w:rsidRPr="00BF10C0">
        <w:rPr>
          <w:i/>
          <w:sz w:val="20"/>
          <w:lang w:val="fr-FR"/>
        </w:rPr>
        <w:t>les</w:t>
      </w:r>
      <w:r w:rsidRPr="00BF10C0">
        <w:rPr>
          <w:i/>
          <w:spacing w:val="-20"/>
          <w:sz w:val="20"/>
          <w:lang w:val="fr-FR"/>
        </w:rPr>
        <w:t xml:space="preserve"> </w:t>
      </w:r>
      <w:r w:rsidRPr="00BF10C0">
        <w:rPr>
          <w:i/>
          <w:sz w:val="20"/>
          <w:lang w:val="fr-FR"/>
        </w:rPr>
        <w:t>frais</w:t>
      </w:r>
      <w:r w:rsidRPr="00BF10C0">
        <w:rPr>
          <w:i/>
          <w:spacing w:val="-18"/>
          <w:sz w:val="20"/>
          <w:lang w:val="fr-FR"/>
        </w:rPr>
        <w:t xml:space="preserve"> </w:t>
      </w:r>
      <w:r w:rsidRPr="00BF10C0">
        <w:rPr>
          <w:i/>
          <w:sz w:val="20"/>
          <w:lang w:val="fr-FR"/>
        </w:rPr>
        <w:t>d’une</w:t>
      </w:r>
      <w:r w:rsidRPr="00BF10C0">
        <w:rPr>
          <w:i/>
          <w:spacing w:val="-18"/>
          <w:sz w:val="20"/>
          <w:lang w:val="fr-FR"/>
        </w:rPr>
        <w:t xml:space="preserve"> </w:t>
      </w:r>
      <w:r w:rsidRPr="00BF10C0">
        <w:rPr>
          <w:i/>
          <w:sz w:val="20"/>
          <w:lang w:val="fr-FR"/>
        </w:rPr>
        <w:t>crise</w:t>
      </w:r>
      <w:r w:rsidRPr="00BF10C0">
        <w:rPr>
          <w:i/>
          <w:spacing w:val="-18"/>
          <w:sz w:val="20"/>
          <w:lang w:val="fr-FR"/>
        </w:rPr>
        <w:t xml:space="preserve"> </w:t>
      </w:r>
      <w:r w:rsidRPr="00BF10C0">
        <w:rPr>
          <w:i/>
          <w:sz w:val="20"/>
          <w:lang w:val="fr-FR"/>
        </w:rPr>
        <w:t>dont</w:t>
      </w:r>
      <w:r w:rsidRPr="00BF10C0">
        <w:rPr>
          <w:i/>
          <w:spacing w:val="-19"/>
          <w:sz w:val="20"/>
          <w:lang w:val="fr-FR"/>
        </w:rPr>
        <w:t xml:space="preserve"> </w:t>
      </w:r>
      <w:r w:rsidRPr="00BF10C0">
        <w:rPr>
          <w:i/>
          <w:sz w:val="20"/>
          <w:lang w:val="fr-FR"/>
        </w:rPr>
        <w:t>ils</w:t>
      </w:r>
      <w:r w:rsidRPr="00BF10C0">
        <w:rPr>
          <w:i/>
          <w:spacing w:val="-18"/>
          <w:sz w:val="20"/>
          <w:lang w:val="fr-FR"/>
        </w:rPr>
        <w:t xml:space="preserve"> </w:t>
      </w:r>
      <w:r w:rsidRPr="00BF10C0">
        <w:rPr>
          <w:i/>
          <w:sz w:val="20"/>
          <w:lang w:val="fr-FR"/>
        </w:rPr>
        <w:t>ne</w:t>
      </w:r>
      <w:r w:rsidRPr="00BF10C0">
        <w:rPr>
          <w:i/>
          <w:spacing w:val="-18"/>
          <w:sz w:val="20"/>
          <w:lang w:val="fr-FR"/>
        </w:rPr>
        <w:t xml:space="preserve"> </w:t>
      </w:r>
      <w:r w:rsidRPr="00BF10C0">
        <w:rPr>
          <w:i/>
          <w:sz w:val="20"/>
          <w:lang w:val="fr-FR"/>
        </w:rPr>
        <w:t>sont</w:t>
      </w:r>
      <w:r w:rsidRPr="00BF10C0">
        <w:rPr>
          <w:i/>
          <w:spacing w:val="-19"/>
          <w:sz w:val="20"/>
          <w:lang w:val="fr-FR"/>
        </w:rPr>
        <w:t xml:space="preserve"> </w:t>
      </w:r>
      <w:r w:rsidRPr="00BF10C0">
        <w:rPr>
          <w:i/>
          <w:sz w:val="20"/>
          <w:lang w:val="fr-FR"/>
        </w:rPr>
        <w:t>pas</w:t>
      </w:r>
      <w:r w:rsidRPr="00BF10C0">
        <w:rPr>
          <w:i/>
          <w:spacing w:val="-20"/>
          <w:sz w:val="20"/>
          <w:lang w:val="fr-FR"/>
        </w:rPr>
        <w:t xml:space="preserve"> </w:t>
      </w:r>
      <w:r w:rsidRPr="00BF10C0">
        <w:rPr>
          <w:i/>
          <w:sz w:val="20"/>
          <w:lang w:val="fr-FR"/>
        </w:rPr>
        <w:t>responsables. Posons</w:t>
      </w:r>
      <w:r w:rsidRPr="00BF10C0">
        <w:rPr>
          <w:i/>
          <w:spacing w:val="-42"/>
          <w:sz w:val="20"/>
          <w:lang w:val="fr-FR"/>
        </w:rPr>
        <w:t xml:space="preserve"> </w:t>
      </w:r>
      <w:r w:rsidRPr="00BF10C0">
        <w:rPr>
          <w:i/>
          <w:sz w:val="20"/>
          <w:lang w:val="fr-FR"/>
        </w:rPr>
        <w:t>ensemble</w:t>
      </w:r>
      <w:r w:rsidRPr="00BF10C0">
        <w:rPr>
          <w:i/>
          <w:spacing w:val="-41"/>
          <w:sz w:val="20"/>
          <w:lang w:val="fr-FR"/>
        </w:rPr>
        <w:t xml:space="preserve"> </w:t>
      </w:r>
      <w:r w:rsidRPr="00BF10C0">
        <w:rPr>
          <w:i/>
          <w:sz w:val="20"/>
          <w:lang w:val="fr-FR"/>
        </w:rPr>
        <w:t>les</w:t>
      </w:r>
      <w:r w:rsidRPr="00BF10C0">
        <w:rPr>
          <w:i/>
          <w:spacing w:val="-40"/>
          <w:sz w:val="20"/>
          <w:lang w:val="fr-FR"/>
        </w:rPr>
        <w:t xml:space="preserve"> </w:t>
      </w:r>
      <w:r w:rsidRPr="00BF10C0">
        <w:rPr>
          <w:i/>
          <w:sz w:val="20"/>
          <w:lang w:val="fr-FR"/>
        </w:rPr>
        <w:t>bonnes</w:t>
      </w:r>
      <w:r w:rsidRPr="00BF10C0">
        <w:rPr>
          <w:i/>
          <w:spacing w:val="-40"/>
          <w:sz w:val="20"/>
          <w:lang w:val="fr-FR"/>
        </w:rPr>
        <w:t xml:space="preserve"> </w:t>
      </w:r>
      <w:r w:rsidRPr="00BF10C0">
        <w:rPr>
          <w:i/>
          <w:sz w:val="20"/>
          <w:lang w:val="fr-FR"/>
        </w:rPr>
        <w:t>questions,</w:t>
      </w:r>
      <w:r w:rsidRPr="00BF10C0">
        <w:rPr>
          <w:i/>
          <w:spacing w:val="-41"/>
          <w:sz w:val="20"/>
          <w:lang w:val="fr-FR"/>
        </w:rPr>
        <w:t xml:space="preserve"> </w:t>
      </w:r>
      <w:r w:rsidRPr="00BF10C0">
        <w:rPr>
          <w:i/>
          <w:sz w:val="20"/>
          <w:lang w:val="fr-FR"/>
        </w:rPr>
        <w:t>apportons-leur</w:t>
      </w:r>
      <w:r w:rsidRPr="00BF10C0">
        <w:rPr>
          <w:i/>
          <w:spacing w:val="-41"/>
          <w:sz w:val="20"/>
          <w:lang w:val="fr-FR"/>
        </w:rPr>
        <w:t xml:space="preserve"> </w:t>
      </w:r>
      <w:r w:rsidRPr="00BF10C0">
        <w:rPr>
          <w:i/>
          <w:sz w:val="20"/>
          <w:lang w:val="fr-FR"/>
        </w:rPr>
        <w:t>ensemble</w:t>
      </w:r>
      <w:r w:rsidRPr="00BF10C0">
        <w:rPr>
          <w:i/>
          <w:spacing w:val="-41"/>
          <w:sz w:val="20"/>
          <w:lang w:val="fr-FR"/>
        </w:rPr>
        <w:t xml:space="preserve"> </w:t>
      </w:r>
      <w:r w:rsidRPr="00BF10C0">
        <w:rPr>
          <w:i/>
          <w:sz w:val="20"/>
          <w:lang w:val="fr-FR"/>
        </w:rPr>
        <w:t>d’autres</w:t>
      </w:r>
      <w:r w:rsidRPr="00BF10C0">
        <w:rPr>
          <w:i/>
          <w:spacing w:val="-42"/>
          <w:sz w:val="20"/>
          <w:lang w:val="fr-FR"/>
        </w:rPr>
        <w:t xml:space="preserve"> </w:t>
      </w:r>
      <w:r w:rsidRPr="00BF10C0">
        <w:rPr>
          <w:i/>
          <w:sz w:val="20"/>
          <w:lang w:val="fr-FR"/>
        </w:rPr>
        <w:t>réponses</w:t>
      </w:r>
      <w:r w:rsidRPr="00BF10C0">
        <w:rPr>
          <w:i/>
          <w:spacing w:val="-40"/>
          <w:sz w:val="20"/>
          <w:lang w:val="fr-FR"/>
        </w:rPr>
        <w:t xml:space="preserve"> </w:t>
      </w:r>
      <w:r w:rsidRPr="00BF10C0">
        <w:rPr>
          <w:i/>
          <w:sz w:val="20"/>
          <w:lang w:val="fr-FR"/>
        </w:rPr>
        <w:t>de justice</w:t>
      </w:r>
      <w:r w:rsidRPr="00BF10C0">
        <w:rPr>
          <w:i/>
          <w:spacing w:val="-30"/>
          <w:sz w:val="20"/>
          <w:lang w:val="fr-FR"/>
        </w:rPr>
        <w:t xml:space="preserve"> </w:t>
      </w:r>
      <w:r w:rsidRPr="00BF10C0">
        <w:rPr>
          <w:i/>
          <w:sz w:val="20"/>
          <w:lang w:val="fr-FR"/>
        </w:rPr>
        <w:t>sociale</w:t>
      </w:r>
      <w:r w:rsidRPr="00BF10C0">
        <w:rPr>
          <w:i/>
          <w:spacing w:val="-30"/>
          <w:sz w:val="20"/>
          <w:lang w:val="fr-FR"/>
        </w:rPr>
        <w:t xml:space="preserve"> </w:t>
      </w:r>
      <w:r w:rsidRPr="00BF10C0">
        <w:rPr>
          <w:i/>
          <w:sz w:val="20"/>
          <w:lang w:val="fr-FR"/>
        </w:rPr>
        <w:t>et</w:t>
      </w:r>
      <w:r w:rsidRPr="00BF10C0">
        <w:rPr>
          <w:i/>
          <w:spacing w:val="-30"/>
          <w:sz w:val="20"/>
          <w:lang w:val="fr-FR"/>
        </w:rPr>
        <w:t xml:space="preserve"> </w:t>
      </w:r>
      <w:r w:rsidRPr="00BF10C0">
        <w:rPr>
          <w:i/>
          <w:sz w:val="20"/>
          <w:lang w:val="fr-FR"/>
        </w:rPr>
        <w:t>de</w:t>
      </w:r>
      <w:r w:rsidRPr="00BF10C0">
        <w:rPr>
          <w:i/>
          <w:spacing w:val="-31"/>
          <w:sz w:val="20"/>
          <w:lang w:val="fr-FR"/>
        </w:rPr>
        <w:t xml:space="preserve"> </w:t>
      </w:r>
      <w:r w:rsidRPr="00BF10C0">
        <w:rPr>
          <w:i/>
          <w:sz w:val="20"/>
          <w:lang w:val="fr-FR"/>
        </w:rPr>
        <w:t>responsabilité</w:t>
      </w:r>
      <w:r w:rsidRPr="00BF10C0">
        <w:rPr>
          <w:i/>
          <w:spacing w:val="-30"/>
          <w:sz w:val="20"/>
          <w:lang w:val="fr-FR"/>
        </w:rPr>
        <w:t xml:space="preserve"> </w:t>
      </w:r>
      <w:r w:rsidRPr="00BF10C0">
        <w:rPr>
          <w:i/>
          <w:sz w:val="20"/>
          <w:lang w:val="fr-FR"/>
        </w:rPr>
        <w:t>environnementale.</w:t>
      </w:r>
      <w:r w:rsidRPr="00BF10C0">
        <w:rPr>
          <w:i/>
          <w:spacing w:val="-30"/>
          <w:sz w:val="20"/>
          <w:lang w:val="fr-FR"/>
        </w:rPr>
        <w:t xml:space="preserve"> </w:t>
      </w:r>
      <w:r w:rsidRPr="00BF10C0">
        <w:rPr>
          <w:i/>
          <w:sz w:val="20"/>
          <w:lang w:val="fr-FR"/>
        </w:rPr>
        <w:t>C’est</w:t>
      </w:r>
      <w:r w:rsidRPr="00BF10C0">
        <w:rPr>
          <w:i/>
          <w:spacing w:val="-29"/>
          <w:sz w:val="20"/>
          <w:lang w:val="fr-FR"/>
        </w:rPr>
        <w:t xml:space="preserve"> </w:t>
      </w:r>
      <w:r w:rsidRPr="00BF10C0">
        <w:rPr>
          <w:i/>
          <w:sz w:val="20"/>
          <w:lang w:val="fr-FR"/>
        </w:rPr>
        <w:t>le</w:t>
      </w:r>
      <w:r w:rsidRPr="00BF10C0">
        <w:rPr>
          <w:i/>
          <w:spacing w:val="-28"/>
          <w:sz w:val="20"/>
          <w:lang w:val="fr-FR"/>
        </w:rPr>
        <w:t xml:space="preserve"> </w:t>
      </w:r>
      <w:r w:rsidRPr="00BF10C0">
        <w:rPr>
          <w:i/>
          <w:sz w:val="20"/>
          <w:lang w:val="fr-FR"/>
        </w:rPr>
        <w:t>sens</w:t>
      </w:r>
      <w:r w:rsidRPr="00BF10C0">
        <w:rPr>
          <w:i/>
          <w:spacing w:val="-28"/>
          <w:sz w:val="20"/>
          <w:lang w:val="fr-FR"/>
        </w:rPr>
        <w:t xml:space="preserve"> </w:t>
      </w:r>
      <w:r w:rsidRPr="00BF10C0">
        <w:rPr>
          <w:i/>
          <w:sz w:val="20"/>
          <w:lang w:val="fr-FR"/>
        </w:rPr>
        <w:t>de</w:t>
      </w:r>
      <w:r w:rsidRPr="00BF10C0">
        <w:rPr>
          <w:i/>
          <w:spacing w:val="-30"/>
          <w:sz w:val="20"/>
          <w:lang w:val="fr-FR"/>
        </w:rPr>
        <w:t xml:space="preserve"> </w:t>
      </w:r>
      <w:r w:rsidRPr="00BF10C0">
        <w:rPr>
          <w:i/>
          <w:sz w:val="20"/>
          <w:lang w:val="fr-FR"/>
        </w:rPr>
        <w:t>l’audit</w:t>
      </w:r>
      <w:r w:rsidRPr="00BF10C0">
        <w:rPr>
          <w:i/>
          <w:spacing w:val="-29"/>
          <w:sz w:val="20"/>
          <w:lang w:val="fr-FR"/>
        </w:rPr>
        <w:t xml:space="preserve"> </w:t>
      </w:r>
      <w:r w:rsidRPr="00BF10C0">
        <w:rPr>
          <w:i/>
          <w:sz w:val="20"/>
          <w:lang w:val="fr-FR"/>
        </w:rPr>
        <w:t>citoyen de la dette publique.</w:t>
      </w:r>
      <w:r w:rsidR="00DA7ECE" w:rsidRPr="00BF10C0">
        <w:rPr>
          <w:i/>
          <w:sz w:val="20"/>
          <w:lang w:val="fr-FR"/>
        </w:rPr>
        <w:t xml:space="preserve"> </w:t>
      </w:r>
      <w:r w:rsidRPr="00BF10C0">
        <w:rPr>
          <w:i/>
          <w:sz w:val="20"/>
          <w:lang w:val="fr-FR"/>
        </w:rPr>
        <w:t xml:space="preserve">Un premier pas </w:t>
      </w:r>
      <w:r w:rsidR="00DA7ECE" w:rsidRPr="00BF10C0">
        <w:rPr>
          <w:i/>
          <w:sz w:val="20"/>
          <w:lang w:val="fr-FR"/>
        </w:rPr>
        <w:t xml:space="preserve">simple et </w:t>
      </w:r>
      <w:r w:rsidRPr="00BF10C0">
        <w:rPr>
          <w:i/>
          <w:sz w:val="20"/>
          <w:lang w:val="fr-FR"/>
        </w:rPr>
        <w:t xml:space="preserve">concret : remplissez ce questionnaire après l’avoir </w:t>
      </w:r>
      <w:proofErr w:type="gramStart"/>
      <w:r w:rsidRPr="00BF10C0">
        <w:rPr>
          <w:i/>
          <w:sz w:val="20"/>
          <w:lang w:val="fr-FR"/>
        </w:rPr>
        <w:t>photocopié</w:t>
      </w:r>
      <w:proofErr w:type="gramEnd"/>
      <w:r w:rsidRPr="00BF10C0">
        <w:rPr>
          <w:i/>
          <w:sz w:val="20"/>
          <w:lang w:val="fr-FR"/>
        </w:rPr>
        <w:t xml:space="preserve"> et faites le circuler autour</w:t>
      </w:r>
      <w:r w:rsidRPr="00BF10C0">
        <w:rPr>
          <w:i/>
          <w:spacing w:val="-25"/>
          <w:sz w:val="20"/>
          <w:lang w:val="fr-FR"/>
        </w:rPr>
        <w:t xml:space="preserve"> </w:t>
      </w:r>
      <w:r w:rsidRPr="00BF10C0">
        <w:rPr>
          <w:i/>
          <w:sz w:val="20"/>
          <w:lang w:val="fr-FR"/>
        </w:rPr>
        <w:t>de</w:t>
      </w:r>
      <w:r w:rsidRPr="00BF10C0">
        <w:rPr>
          <w:i/>
          <w:spacing w:val="-26"/>
          <w:sz w:val="20"/>
          <w:lang w:val="fr-FR"/>
        </w:rPr>
        <w:t xml:space="preserve"> </w:t>
      </w:r>
      <w:r w:rsidRPr="00BF10C0">
        <w:rPr>
          <w:i/>
          <w:sz w:val="20"/>
          <w:lang w:val="fr-FR"/>
        </w:rPr>
        <w:t>vous</w:t>
      </w:r>
      <w:r w:rsidRPr="00BF10C0">
        <w:rPr>
          <w:i/>
          <w:spacing w:val="-26"/>
          <w:sz w:val="20"/>
          <w:lang w:val="fr-FR"/>
        </w:rPr>
        <w:t xml:space="preserve"> </w:t>
      </w:r>
      <w:r w:rsidRPr="00BF10C0">
        <w:rPr>
          <w:i/>
          <w:sz w:val="20"/>
          <w:lang w:val="fr-FR"/>
        </w:rPr>
        <w:t>!</w:t>
      </w:r>
      <w:r w:rsidR="00B26913">
        <w:rPr>
          <w:i/>
          <w:sz w:val="23"/>
          <w:lang w:val="fr-FR"/>
        </w:rPr>
        <w:pict>
          <v:rect id="_x0000_i1025" style="width:0;height:1.5pt" o:hralign="center" o:hrstd="t" o:hr="t" fillcolor="#a0a0a0" stroked="f"/>
        </w:pict>
      </w:r>
    </w:p>
    <w:p w:rsidR="00D07A9B" w:rsidRPr="00BF10C0" w:rsidRDefault="00DA7ECE" w:rsidP="00DA7ECE">
      <w:pPr>
        <w:tabs>
          <w:tab w:val="left" w:pos="142"/>
        </w:tabs>
        <w:spacing w:line="333" w:lineRule="exact"/>
        <w:rPr>
          <w:i/>
          <w:sz w:val="24"/>
          <w:u w:val="single"/>
          <w:lang w:val="fr-FR"/>
        </w:rPr>
      </w:pPr>
      <w:r w:rsidRPr="00BF10C0">
        <w:rPr>
          <w:i/>
          <w:sz w:val="24"/>
          <w:lang w:val="fr-FR"/>
        </w:rPr>
        <w:t xml:space="preserve">1. </w:t>
      </w:r>
      <w:r w:rsidR="00D07A9B" w:rsidRPr="00BF10C0">
        <w:rPr>
          <w:i/>
          <w:sz w:val="24"/>
          <w:lang w:val="fr-FR"/>
        </w:rPr>
        <w:t>La dette publique provient :</w:t>
      </w:r>
    </w:p>
    <w:p w:rsidR="00D07A9B" w:rsidRPr="00DA7ECE" w:rsidRDefault="00D07A9B" w:rsidP="00D07A9B">
      <w:pPr>
        <w:tabs>
          <w:tab w:val="left" w:pos="1116"/>
        </w:tabs>
        <w:spacing w:line="333" w:lineRule="exact"/>
        <w:ind w:left="756"/>
        <w:rPr>
          <w:lang w:val="fr-FR"/>
        </w:rPr>
      </w:pPr>
      <w:r>
        <w:rPr>
          <w:sz w:val="24"/>
          <w:lang w:val="fr-FR"/>
        </w:rPr>
        <w:t xml:space="preserve">- </w:t>
      </w:r>
      <w:r w:rsidRPr="00DA7ECE">
        <w:rPr>
          <w:lang w:val="fr-FR"/>
        </w:rPr>
        <w:t>D’une explosion des  dépenses publiques</w:t>
      </w:r>
      <w:r w:rsidR="00BF10C0">
        <w:rPr>
          <w:lang w:val="fr-FR"/>
        </w:rPr>
        <w:t>.</w:t>
      </w:r>
    </w:p>
    <w:p w:rsidR="00D07A9B" w:rsidRPr="008D41A6" w:rsidRDefault="00D07A9B" w:rsidP="00D07A9B">
      <w:pPr>
        <w:tabs>
          <w:tab w:val="left" w:pos="1116"/>
        </w:tabs>
        <w:spacing w:line="333" w:lineRule="exact"/>
        <w:ind w:left="756"/>
        <w:rPr>
          <w:lang w:val="fr-FR"/>
        </w:rPr>
      </w:pPr>
      <w:r>
        <w:rPr>
          <w:sz w:val="24"/>
          <w:lang w:val="fr-FR"/>
        </w:rPr>
        <w:t xml:space="preserve">- </w:t>
      </w:r>
      <w:r w:rsidRPr="008D41A6">
        <w:rPr>
          <w:lang w:val="fr-FR"/>
        </w:rPr>
        <w:t>De recettes insuffisantes</w:t>
      </w:r>
      <w:r w:rsidR="00BF10C0">
        <w:rPr>
          <w:lang w:val="fr-FR"/>
        </w:rPr>
        <w:t>.</w:t>
      </w:r>
    </w:p>
    <w:p w:rsidR="00D07A9B" w:rsidRPr="008D41A6" w:rsidRDefault="00D07A9B" w:rsidP="00D07A9B">
      <w:pPr>
        <w:tabs>
          <w:tab w:val="left" w:pos="1116"/>
        </w:tabs>
        <w:spacing w:line="333" w:lineRule="exact"/>
        <w:ind w:left="756"/>
        <w:rPr>
          <w:lang w:val="fr-FR"/>
        </w:rPr>
      </w:pPr>
      <w:r>
        <w:rPr>
          <w:sz w:val="24"/>
          <w:lang w:val="fr-FR"/>
        </w:rPr>
        <w:t xml:space="preserve">- </w:t>
      </w:r>
      <w:r w:rsidRPr="008D41A6">
        <w:rPr>
          <w:lang w:val="fr-FR"/>
        </w:rPr>
        <w:t>Des chocs pétroliers</w:t>
      </w:r>
      <w:r w:rsidR="00BF10C0">
        <w:rPr>
          <w:lang w:val="fr-FR"/>
        </w:rPr>
        <w:t>.</w:t>
      </w:r>
    </w:p>
    <w:p w:rsidR="00D07A9B" w:rsidRPr="00C2347A" w:rsidRDefault="00D07A9B" w:rsidP="00C2347A">
      <w:pPr>
        <w:pStyle w:val="Paragraphedeliste"/>
        <w:tabs>
          <w:tab w:val="left" w:pos="1116"/>
        </w:tabs>
        <w:spacing w:line="333" w:lineRule="exact"/>
        <w:ind w:right="0" w:firstLine="0"/>
        <w:rPr>
          <w:sz w:val="24"/>
          <w:lang w:val="fr-FR"/>
        </w:rPr>
      </w:pPr>
    </w:p>
    <w:p w:rsidR="00D07A9B" w:rsidRPr="00BF10C0" w:rsidRDefault="00DA7ECE" w:rsidP="00DA7ECE">
      <w:pPr>
        <w:tabs>
          <w:tab w:val="left" w:pos="1116"/>
        </w:tabs>
        <w:rPr>
          <w:i/>
          <w:sz w:val="24"/>
          <w:lang w:val="fr-FR"/>
        </w:rPr>
      </w:pPr>
      <w:r w:rsidRPr="00BF10C0">
        <w:rPr>
          <w:i/>
          <w:sz w:val="24"/>
          <w:lang w:val="fr-FR"/>
        </w:rPr>
        <w:t>2. E</w:t>
      </w:r>
      <w:r w:rsidR="009E1E9D" w:rsidRPr="00BF10C0">
        <w:rPr>
          <w:i/>
          <w:sz w:val="24"/>
          <w:lang w:val="fr-FR"/>
        </w:rPr>
        <w:t>n « bon père de famille » l’État</w:t>
      </w:r>
      <w:r w:rsidR="00D07A9B" w:rsidRPr="00BF10C0">
        <w:rPr>
          <w:i/>
          <w:sz w:val="24"/>
          <w:lang w:val="fr-FR"/>
        </w:rPr>
        <w:t> :</w:t>
      </w:r>
    </w:p>
    <w:p w:rsidR="00C86D63" w:rsidRDefault="00D07A9B" w:rsidP="00D07A9B">
      <w:pPr>
        <w:tabs>
          <w:tab w:val="left" w:pos="1116"/>
        </w:tabs>
        <w:ind w:left="756"/>
        <w:rPr>
          <w:sz w:val="24"/>
          <w:lang w:val="fr-FR"/>
        </w:rPr>
      </w:pPr>
      <w:r>
        <w:rPr>
          <w:sz w:val="24"/>
          <w:lang w:val="fr-FR"/>
        </w:rPr>
        <w:t xml:space="preserve">- </w:t>
      </w:r>
      <w:r w:rsidRPr="00C2347A">
        <w:rPr>
          <w:sz w:val="24"/>
          <w:lang w:val="fr-FR"/>
        </w:rPr>
        <w:t xml:space="preserve">doit toujours </w:t>
      </w:r>
      <w:proofErr w:type="gramStart"/>
      <w:r w:rsidRPr="00C2347A">
        <w:rPr>
          <w:sz w:val="24"/>
          <w:lang w:val="fr-FR"/>
        </w:rPr>
        <w:t>chercher</w:t>
      </w:r>
      <w:proofErr w:type="gramEnd"/>
      <w:r>
        <w:rPr>
          <w:sz w:val="24"/>
          <w:lang w:val="fr-FR"/>
        </w:rPr>
        <w:t>  à</w:t>
      </w:r>
      <w:r w:rsidR="009E1E9D" w:rsidRPr="00D07A9B">
        <w:rPr>
          <w:sz w:val="24"/>
          <w:lang w:val="fr-FR"/>
        </w:rPr>
        <w:t xml:space="preserve"> équilibrer ses comptes en faisant des économies: la « règle d’or » pour la réduction des déficits, c’est le bon</w:t>
      </w:r>
      <w:r w:rsidR="009E1E9D" w:rsidRPr="00D07A9B">
        <w:rPr>
          <w:spacing w:val="-10"/>
          <w:sz w:val="24"/>
          <w:lang w:val="fr-FR"/>
        </w:rPr>
        <w:t xml:space="preserve"> </w:t>
      </w:r>
      <w:r w:rsidR="009E1E9D" w:rsidRPr="00D07A9B">
        <w:rPr>
          <w:sz w:val="24"/>
          <w:lang w:val="fr-FR"/>
        </w:rPr>
        <w:t>sens.</w:t>
      </w:r>
    </w:p>
    <w:p w:rsidR="00D07A9B" w:rsidRDefault="00D07A9B" w:rsidP="00D07A9B">
      <w:pPr>
        <w:tabs>
          <w:tab w:val="left" w:pos="1116"/>
        </w:tabs>
        <w:ind w:left="756"/>
        <w:rPr>
          <w:sz w:val="24"/>
          <w:lang w:val="fr-FR"/>
        </w:rPr>
      </w:pPr>
      <w:r>
        <w:rPr>
          <w:sz w:val="24"/>
          <w:lang w:val="fr-FR"/>
        </w:rPr>
        <w:t xml:space="preserve">- </w:t>
      </w:r>
      <w:r w:rsidRPr="00C2347A">
        <w:rPr>
          <w:sz w:val="24"/>
          <w:lang w:val="fr-FR"/>
        </w:rPr>
        <w:t>doit toujours chercher</w:t>
      </w:r>
      <w:r>
        <w:rPr>
          <w:sz w:val="24"/>
          <w:lang w:val="fr-FR"/>
        </w:rPr>
        <w:t> à</w:t>
      </w:r>
      <w:r w:rsidRPr="00D07A9B">
        <w:rPr>
          <w:sz w:val="24"/>
          <w:lang w:val="fr-FR"/>
        </w:rPr>
        <w:t xml:space="preserve"> </w:t>
      </w:r>
      <w:r>
        <w:rPr>
          <w:sz w:val="24"/>
          <w:lang w:val="fr-FR"/>
        </w:rPr>
        <w:t>réduire au maximum les dépenses publiques, pour cesser le matraquage fiscal sur les contribuables</w:t>
      </w:r>
      <w:r w:rsidRPr="00D07A9B">
        <w:rPr>
          <w:sz w:val="24"/>
          <w:lang w:val="fr-FR"/>
        </w:rPr>
        <w:t>.</w:t>
      </w:r>
    </w:p>
    <w:p w:rsidR="00D07A9B" w:rsidRDefault="00D07A9B" w:rsidP="00D07A9B">
      <w:pPr>
        <w:pStyle w:val="Corpsdetexte"/>
        <w:spacing w:line="334" w:lineRule="exact"/>
        <w:ind w:left="836" w:hanging="116"/>
        <w:rPr>
          <w:lang w:val="fr-FR"/>
        </w:rPr>
      </w:pPr>
      <w:r>
        <w:rPr>
          <w:lang w:val="fr-FR"/>
        </w:rPr>
        <w:t xml:space="preserve">- </w:t>
      </w:r>
      <w:r w:rsidRPr="00C2347A">
        <w:rPr>
          <w:lang w:val="fr-FR"/>
        </w:rPr>
        <w:t>peut décider</w:t>
      </w:r>
      <w:r>
        <w:rPr>
          <w:lang w:val="fr-FR"/>
        </w:rPr>
        <w:t xml:space="preserve"> </w:t>
      </w:r>
      <w:r w:rsidRPr="00C2347A">
        <w:rPr>
          <w:lang w:val="fr-FR"/>
        </w:rPr>
        <w:t>d’augmenter ses recettes en augmentant les impôts</w:t>
      </w:r>
      <w:r>
        <w:rPr>
          <w:lang w:val="fr-FR"/>
        </w:rPr>
        <w:t>.</w:t>
      </w:r>
    </w:p>
    <w:p w:rsidR="00C2347A" w:rsidRPr="00C2347A" w:rsidRDefault="00C2347A" w:rsidP="00C2347A">
      <w:pPr>
        <w:tabs>
          <w:tab w:val="left" w:pos="1116"/>
        </w:tabs>
        <w:rPr>
          <w:sz w:val="24"/>
          <w:lang w:val="fr-FR"/>
        </w:rPr>
      </w:pPr>
    </w:p>
    <w:p w:rsidR="00D07A9B" w:rsidRPr="00BF10C0" w:rsidRDefault="00DA7ECE" w:rsidP="00DA7ECE">
      <w:pPr>
        <w:tabs>
          <w:tab w:val="left" w:pos="1116"/>
        </w:tabs>
        <w:rPr>
          <w:i/>
          <w:sz w:val="24"/>
          <w:lang w:val="fr-FR"/>
        </w:rPr>
      </w:pPr>
      <w:r w:rsidRPr="00BF10C0">
        <w:rPr>
          <w:i/>
          <w:sz w:val="24"/>
          <w:lang w:val="fr-FR"/>
        </w:rPr>
        <w:t>3</w:t>
      </w:r>
      <w:r w:rsidR="00BF10C0" w:rsidRPr="00BF10C0">
        <w:rPr>
          <w:i/>
          <w:sz w:val="24"/>
          <w:lang w:val="fr-FR"/>
        </w:rPr>
        <w:t>. C</w:t>
      </w:r>
      <w:r w:rsidR="009E1E9D" w:rsidRPr="00BF10C0">
        <w:rPr>
          <w:i/>
          <w:sz w:val="24"/>
          <w:lang w:val="fr-FR"/>
        </w:rPr>
        <w:t>haque année, les intérêts de la dette publique absorbent</w:t>
      </w:r>
      <w:r w:rsidR="00D07A9B" w:rsidRPr="00BF10C0">
        <w:rPr>
          <w:i/>
          <w:sz w:val="24"/>
          <w:lang w:val="fr-FR"/>
        </w:rPr>
        <w:t xml:space="preserve"> : </w:t>
      </w:r>
    </w:p>
    <w:p w:rsidR="00C86D63" w:rsidRDefault="00D07A9B" w:rsidP="00D07A9B">
      <w:pPr>
        <w:tabs>
          <w:tab w:val="left" w:pos="1116"/>
        </w:tabs>
        <w:ind w:left="756"/>
        <w:rPr>
          <w:sz w:val="24"/>
          <w:lang w:val="fr-FR"/>
        </w:rPr>
      </w:pPr>
      <w:r>
        <w:rPr>
          <w:sz w:val="24"/>
          <w:lang w:val="fr-FR"/>
        </w:rPr>
        <w:t>- L</w:t>
      </w:r>
      <w:r w:rsidR="009E1E9D" w:rsidRPr="00D07A9B">
        <w:rPr>
          <w:sz w:val="24"/>
          <w:lang w:val="fr-FR"/>
        </w:rPr>
        <w:t>a totalité des recettes de l’impôt sur le</w:t>
      </w:r>
      <w:r w:rsidR="009E1E9D" w:rsidRPr="00D07A9B">
        <w:rPr>
          <w:spacing w:val="-12"/>
          <w:sz w:val="24"/>
          <w:lang w:val="fr-FR"/>
        </w:rPr>
        <w:t xml:space="preserve"> </w:t>
      </w:r>
      <w:r w:rsidR="009E1E9D" w:rsidRPr="00D07A9B">
        <w:rPr>
          <w:sz w:val="24"/>
          <w:lang w:val="fr-FR"/>
        </w:rPr>
        <w:t>revenu.</w:t>
      </w:r>
    </w:p>
    <w:p w:rsidR="00D07A9B" w:rsidRDefault="00D07A9B" w:rsidP="00D07A9B">
      <w:pPr>
        <w:tabs>
          <w:tab w:val="left" w:pos="1116"/>
        </w:tabs>
        <w:ind w:left="756"/>
        <w:rPr>
          <w:sz w:val="24"/>
          <w:lang w:val="fr-FR"/>
        </w:rPr>
      </w:pPr>
      <w:r>
        <w:rPr>
          <w:sz w:val="24"/>
          <w:lang w:val="fr-FR"/>
        </w:rPr>
        <w:t>- La moitié des recettes de l’impôt sur le revenu.</w:t>
      </w:r>
    </w:p>
    <w:p w:rsidR="00D07A9B" w:rsidRPr="00D07A9B" w:rsidRDefault="00D07A9B" w:rsidP="00D07A9B">
      <w:pPr>
        <w:tabs>
          <w:tab w:val="left" w:pos="1116"/>
        </w:tabs>
        <w:ind w:left="756"/>
        <w:rPr>
          <w:sz w:val="24"/>
          <w:lang w:val="fr-FR"/>
        </w:rPr>
      </w:pPr>
      <w:r>
        <w:rPr>
          <w:sz w:val="24"/>
          <w:lang w:val="fr-FR"/>
        </w:rPr>
        <w:t>- La totalité des recettes de la TVA.</w:t>
      </w:r>
    </w:p>
    <w:p w:rsidR="00C2347A" w:rsidRPr="00BF10C0" w:rsidRDefault="00C2347A" w:rsidP="00C2347A">
      <w:pPr>
        <w:tabs>
          <w:tab w:val="left" w:pos="1116"/>
        </w:tabs>
        <w:rPr>
          <w:i/>
          <w:sz w:val="24"/>
          <w:lang w:val="fr-FR"/>
        </w:rPr>
      </w:pPr>
    </w:p>
    <w:p w:rsidR="00C86D63" w:rsidRPr="00BF10C0" w:rsidRDefault="00BF10C0" w:rsidP="00BF10C0">
      <w:pPr>
        <w:tabs>
          <w:tab w:val="left" w:pos="1116"/>
        </w:tabs>
        <w:ind w:right="124"/>
        <w:rPr>
          <w:i/>
          <w:sz w:val="24"/>
          <w:lang w:val="fr-FR"/>
        </w:rPr>
      </w:pPr>
      <w:r w:rsidRPr="00BF10C0">
        <w:rPr>
          <w:i/>
          <w:sz w:val="24"/>
          <w:lang w:val="fr-FR"/>
        </w:rPr>
        <w:t xml:space="preserve">4. </w:t>
      </w:r>
      <w:r w:rsidR="009E1E9D" w:rsidRPr="00BF10C0">
        <w:rPr>
          <w:i/>
          <w:sz w:val="24"/>
          <w:lang w:val="fr-FR"/>
        </w:rPr>
        <w:t>Si</w:t>
      </w:r>
      <w:r w:rsidR="003E027D" w:rsidRPr="00BF10C0">
        <w:rPr>
          <w:i/>
          <w:sz w:val="24"/>
          <w:lang w:val="fr-FR"/>
        </w:rPr>
        <w:t xml:space="preserve"> entre 2001 et </w:t>
      </w:r>
      <w:r w:rsidR="003E027D" w:rsidRPr="00BF10C0">
        <w:rPr>
          <w:i/>
          <w:lang w:val="fr-FR"/>
        </w:rPr>
        <w:t xml:space="preserve">2012, </w:t>
      </w:r>
      <w:r w:rsidR="009E1E9D" w:rsidRPr="00BF10C0">
        <w:rPr>
          <w:i/>
          <w:sz w:val="24"/>
          <w:lang w:val="fr-FR"/>
        </w:rPr>
        <w:t>tous les pays européens avaient imité l’Allemagne, l’Europe irait bien</w:t>
      </w:r>
      <w:r w:rsidR="009E1E9D" w:rsidRPr="00BF10C0">
        <w:rPr>
          <w:i/>
          <w:spacing w:val="-8"/>
          <w:sz w:val="24"/>
          <w:lang w:val="fr-FR"/>
        </w:rPr>
        <w:t xml:space="preserve"> </w:t>
      </w:r>
      <w:r w:rsidR="009E1E9D" w:rsidRPr="00BF10C0">
        <w:rPr>
          <w:i/>
          <w:sz w:val="24"/>
          <w:lang w:val="fr-FR"/>
        </w:rPr>
        <w:t>mieux</w:t>
      </w:r>
      <w:r>
        <w:rPr>
          <w:i/>
          <w:sz w:val="24"/>
          <w:lang w:val="fr-FR"/>
        </w:rPr>
        <w:t>…</w:t>
      </w:r>
    </w:p>
    <w:p w:rsidR="003E027D" w:rsidRDefault="003E027D" w:rsidP="003E027D">
      <w:pPr>
        <w:tabs>
          <w:tab w:val="left" w:pos="1116"/>
        </w:tabs>
        <w:ind w:left="756" w:right="124"/>
        <w:rPr>
          <w:sz w:val="24"/>
          <w:lang w:val="fr-FR"/>
        </w:rPr>
      </w:pPr>
      <w:r>
        <w:rPr>
          <w:sz w:val="24"/>
          <w:lang w:val="fr-FR"/>
        </w:rPr>
        <w:t xml:space="preserve">- </w:t>
      </w:r>
      <w:r w:rsidRPr="003E027D">
        <w:rPr>
          <w:sz w:val="24"/>
          <w:lang w:val="fr-FR"/>
        </w:rPr>
        <w:t>Vrai</w:t>
      </w:r>
    </w:p>
    <w:p w:rsidR="003E027D" w:rsidRDefault="003E027D" w:rsidP="003E027D">
      <w:pPr>
        <w:tabs>
          <w:tab w:val="left" w:pos="1116"/>
        </w:tabs>
        <w:ind w:left="756" w:right="124"/>
        <w:rPr>
          <w:sz w:val="24"/>
          <w:lang w:val="fr-FR"/>
        </w:rPr>
      </w:pPr>
      <w:r>
        <w:rPr>
          <w:sz w:val="24"/>
          <w:lang w:val="fr-FR"/>
        </w:rPr>
        <w:t xml:space="preserve">- </w:t>
      </w:r>
      <w:r w:rsidRPr="003E027D">
        <w:rPr>
          <w:sz w:val="24"/>
          <w:lang w:val="fr-FR"/>
        </w:rPr>
        <w:t>Faux</w:t>
      </w:r>
    </w:p>
    <w:p w:rsidR="003E027D" w:rsidRPr="003E027D" w:rsidRDefault="003E027D" w:rsidP="003E027D">
      <w:pPr>
        <w:tabs>
          <w:tab w:val="left" w:pos="1116"/>
        </w:tabs>
        <w:ind w:left="756" w:right="124"/>
        <w:rPr>
          <w:sz w:val="24"/>
          <w:lang w:val="fr-FR"/>
        </w:rPr>
      </w:pPr>
      <w:r>
        <w:rPr>
          <w:sz w:val="24"/>
          <w:lang w:val="fr-FR"/>
        </w:rPr>
        <w:t xml:space="preserve">- </w:t>
      </w:r>
      <w:r w:rsidRPr="003E027D">
        <w:rPr>
          <w:sz w:val="24"/>
          <w:lang w:val="fr-FR"/>
        </w:rPr>
        <w:t>Ni vrai ni faux</w:t>
      </w:r>
    </w:p>
    <w:p w:rsidR="00C2347A" w:rsidRPr="00BF10C0" w:rsidRDefault="00C2347A" w:rsidP="00C2347A">
      <w:pPr>
        <w:tabs>
          <w:tab w:val="left" w:pos="1116"/>
        </w:tabs>
        <w:ind w:right="124"/>
        <w:rPr>
          <w:i/>
          <w:sz w:val="24"/>
          <w:lang w:val="fr-FR"/>
        </w:rPr>
      </w:pPr>
    </w:p>
    <w:p w:rsidR="003E027D" w:rsidRPr="00BF10C0" w:rsidRDefault="00BF10C0" w:rsidP="00BF10C0">
      <w:pPr>
        <w:tabs>
          <w:tab w:val="left" w:pos="1116"/>
        </w:tabs>
        <w:spacing w:before="1"/>
        <w:ind w:right="124"/>
        <w:rPr>
          <w:i/>
          <w:sz w:val="24"/>
          <w:lang w:val="fr-FR"/>
        </w:rPr>
      </w:pPr>
      <w:r w:rsidRPr="00BF10C0">
        <w:rPr>
          <w:i/>
          <w:sz w:val="24"/>
          <w:lang w:val="fr-FR"/>
        </w:rPr>
        <w:t xml:space="preserve">5. </w:t>
      </w:r>
      <w:r w:rsidR="009E1E9D" w:rsidRPr="00BF10C0">
        <w:rPr>
          <w:i/>
          <w:sz w:val="24"/>
          <w:lang w:val="fr-FR"/>
        </w:rPr>
        <w:t xml:space="preserve">En instaurant la « règle d’or », le nouveau traité européen </w:t>
      </w:r>
      <w:r w:rsidR="003E027D" w:rsidRPr="00BF10C0">
        <w:rPr>
          <w:i/>
          <w:sz w:val="24"/>
          <w:lang w:val="fr-FR"/>
        </w:rPr>
        <w:t>imposé</w:t>
      </w:r>
      <w:r w:rsidR="009E1E9D" w:rsidRPr="00BF10C0">
        <w:rPr>
          <w:i/>
          <w:sz w:val="24"/>
          <w:lang w:val="fr-FR"/>
        </w:rPr>
        <w:t xml:space="preserve"> par Angela Merkel et Nicolas Sarkozy </w:t>
      </w:r>
      <w:r w:rsidR="003E027D" w:rsidRPr="00BF10C0">
        <w:rPr>
          <w:i/>
          <w:sz w:val="24"/>
          <w:lang w:val="fr-FR"/>
        </w:rPr>
        <w:t>a :</w:t>
      </w:r>
    </w:p>
    <w:p w:rsidR="00C86D63" w:rsidRDefault="003E027D" w:rsidP="003E027D">
      <w:pPr>
        <w:pStyle w:val="Paragraphedeliste"/>
        <w:tabs>
          <w:tab w:val="left" w:pos="1116"/>
        </w:tabs>
        <w:spacing w:before="1"/>
        <w:ind w:right="124" w:firstLine="0"/>
        <w:rPr>
          <w:sz w:val="24"/>
          <w:lang w:val="fr-FR"/>
        </w:rPr>
      </w:pPr>
      <w:r>
        <w:rPr>
          <w:sz w:val="24"/>
          <w:lang w:val="fr-FR"/>
        </w:rPr>
        <w:t>- Rassuré</w:t>
      </w:r>
      <w:r w:rsidR="009E1E9D" w:rsidRPr="00C2347A">
        <w:rPr>
          <w:sz w:val="24"/>
          <w:lang w:val="fr-FR"/>
        </w:rPr>
        <w:t xml:space="preserve"> les marchés financiers et </w:t>
      </w:r>
      <w:r>
        <w:rPr>
          <w:sz w:val="24"/>
          <w:lang w:val="fr-FR"/>
        </w:rPr>
        <w:t>résolu</w:t>
      </w:r>
      <w:r w:rsidR="009E1E9D" w:rsidRPr="00C2347A">
        <w:rPr>
          <w:sz w:val="24"/>
          <w:lang w:val="fr-FR"/>
        </w:rPr>
        <w:t xml:space="preserve"> la</w:t>
      </w:r>
      <w:r w:rsidR="009E1E9D" w:rsidRPr="00C2347A">
        <w:rPr>
          <w:spacing w:val="-5"/>
          <w:sz w:val="24"/>
          <w:lang w:val="fr-FR"/>
        </w:rPr>
        <w:t xml:space="preserve"> </w:t>
      </w:r>
      <w:r w:rsidR="009E1E9D" w:rsidRPr="00C2347A">
        <w:rPr>
          <w:sz w:val="24"/>
          <w:lang w:val="fr-FR"/>
        </w:rPr>
        <w:t>crise.</w:t>
      </w:r>
    </w:p>
    <w:p w:rsidR="003E027D" w:rsidRDefault="003E027D" w:rsidP="003E027D">
      <w:pPr>
        <w:pStyle w:val="Paragraphedeliste"/>
        <w:tabs>
          <w:tab w:val="left" w:pos="1116"/>
        </w:tabs>
        <w:spacing w:before="1"/>
        <w:ind w:right="124" w:firstLine="0"/>
        <w:rPr>
          <w:sz w:val="24"/>
          <w:lang w:val="fr-FR"/>
        </w:rPr>
      </w:pPr>
      <w:r>
        <w:rPr>
          <w:sz w:val="24"/>
          <w:lang w:val="fr-FR"/>
        </w:rPr>
        <w:t>- Enfoncé encore plus l’Europe dans l’austérité.</w:t>
      </w:r>
    </w:p>
    <w:p w:rsidR="003E027D" w:rsidRDefault="003E027D" w:rsidP="003E027D">
      <w:pPr>
        <w:pStyle w:val="Paragraphedeliste"/>
        <w:tabs>
          <w:tab w:val="left" w:pos="1116"/>
        </w:tabs>
        <w:spacing w:before="1"/>
        <w:ind w:right="124" w:firstLine="0"/>
        <w:rPr>
          <w:sz w:val="24"/>
          <w:lang w:val="fr-FR"/>
        </w:rPr>
      </w:pPr>
      <w:r>
        <w:rPr>
          <w:sz w:val="24"/>
          <w:lang w:val="fr-FR"/>
        </w:rPr>
        <w:t>- Permis de faire preuve de responsabilité et de courage.</w:t>
      </w:r>
    </w:p>
    <w:p w:rsidR="00C2347A" w:rsidRPr="00C2347A" w:rsidRDefault="00C2347A" w:rsidP="00C2347A">
      <w:pPr>
        <w:tabs>
          <w:tab w:val="left" w:pos="1116"/>
        </w:tabs>
        <w:spacing w:before="1"/>
        <w:ind w:right="124"/>
        <w:rPr>
          <w:sz w:val="24"/>
          <w:lang w:val="fr-FR"/>
        </w:rPr>
      </w:pPr>
    </w:p>
    <w:p w:rsidR="00C86D63" w:rsidRPr="00BF10C0" w:rsidRDefault="00BF10C0" w:rsidP="00BF10C0">
      <w:pPr>
        <w:tabs>
          <w:tab w:val="left" w:pos="1116"/>
        </w:tabs>
        <w:spacing w:before="1"/>
        <w:rPr>
          <w:i/>
          <w:sz w:val="24"/>
          <w:lang w:val="fr-FR"/>
        </w:rPr>
      </w:pPr>
      <w:r w:rsidRPr="00BF10C0">
        <w:rPr>
          <w:i/>
          <w:sz w:val="24"/>
          <w:lang w:val="fr-FR"/>
        </w:rPr>
        <w:t xml:space="preserve">6. </w:t>
      </w:r>
      <w:r w:rsidR="009E1E9D" w:rsidRPr="00BF10C0">
        <w:rPr>
          <w:i/>
          <w:sz w:val="24"/>
          <w:lang w:val="fr-FR"/>
        </w:rPr>
        <w:t xml:space="preserve">La BCE (Banque centrale européenne) prête aux banques </w:t>
      </w:r>
      <w:r>
        <w:rPr>
          <w:i/>
          <w:sz w:val="24"/>
          <w:lang w:val="fr-FR"/>
        </w:rPr>
        <w:t xml:space="preserve">privées </w:t>
      </w:r>
      <w:r w:rsidR="009E1E9D" w:rsidRPr="00BF10C0">
        <w:rPr>
          <w:i/>
          <w:sz w:val="24"/>
          <w:lang w:val="fr-FR"/>
        </w:rPr>
        <w:t>à 1%</w:t>
      </w:r>
      <w:r w:rsidR="003E027D" w:rsidRPr="00BF10C0">
        <w:rPr>
          <w:i/>
          <w:sz w:val="24"/>
          <w:lang w:val="fr-FR"/>
        </w:rPr>
        <w:t xml:space="preserve"> (ou parfois 0%)</w:t>
      </w:r>
      <w:r w:rsidR="004734A8" w:rsidRPr="00BF10C0">
        <w:rPr>
          <w:i/>
          <w:sz w:val="24"/>
          <w:lang w:val="fr-FR"/>
        </w:rPr>
        <w:t xml:space="preserve">, </w:t>
      </w:r>
      <w:r>
        <w:rPr>
          <w:i/>
          <w:sz w:val="24"/>
          <w:lang w:val="fr-FR"/>
        </w:rPr>
        <w:t xml:space="preserve">qui </w:t>
      </w:r>
      <w:proofErr w:type="spellStart"/>
      <w:r>
        <w:rPr>
          <w:i/>
          <w:sz w:val="24"/>
          <w:lang w:val="fr-FR"/>
        </w:rPr>
        <w:t>re</w:t>
      </w:r>
      <w:proofErr w:type="spellEnd"/>
      <w:r>
        <w:rPr>
          <w:i/>
          <w:sz w:val="24"/>
          <w:lang w:val="fr-FR"/>
        </w:rPr>
        <w:t>-</w:t>
      </w:r>
      <w:r w:rsidR="004734A8" w:rsidRPr="00BF10C0">
        <w:rPr>
          <w:i/>
          <w:sz w:val="24"/>
          <w:lang w:val="fr-FR"/>
        </w:rPr>
        <w:t>prê</w:t>
      </w:r>
      <w:r w:rsidR="009E1E9D" w:rsidRPr="00BF10C0">
        <w:rPr>
          <w:i/>
          <w:sz w:val="24"/>
          <w:lang w:val="fr-FR"/>
        </w:rPr>
        <w:t>tent aux États à 3%, voire bien plus, e</w:t>
      </w:r>
      <w:r>
        <w:rPr>
          <w:i/>
          <w:sz w:val="24"/>
          <w:lang w:val="fr-FR"/>
        </w:rPr>
        <w:t>n empocha</w:t>
      </w:r>
      <w:r w:rsidR="009E1E9D" w:rsidRPr="00BF10C0">
        <w:rPr>
          <w:i/>
          <w:sz w:val="24"/>
          <w:lang w:val="fr-FR"/>
        </w:rPr>
        <w:t>nt la</w:t>
      </w:r>
      <w:r w:rsidR="009E1E9D" w:rsidRPr="00BF10C0">
        <w:rPr>
          <w:i/>
          <w:spacing w:val="-22"/>
          <w:sz w:val="24"/>
          <w:lang w:val="fr-FR"/>
        </w:rPr>
        <w:t xml:space="preserve"> </w:t>
      </w:r>
      <w:r w:rsidR="009E1E9D" w:rsidRPr="00BF10C0">
        <w:rPr>
          <w:i/>
          <w:sz w:val="24"/>
          <w:lang w:val="fr-FR"/>
        </w:rPr>
        <w:t>différence.</w:t>
      </w:r>
    </w:p>
    <w:p w:rsidR="003E027D" w:rsidRDefault="003E027D" w:rsidP="003E027D">
      <w:pPr>
        <w:pStyle w:val="Paragraphedeliste"/>
        <w:tabs>
          <w:tab w:val="left" w:pos="1116"/>
        </w:tabs>
        <w:spacing w:before="1"/>
        <w:ind w:left="1476" w:firstLine="0"/>
        <w:rPr>
          <w:sz w:val="24"/>
          <w:lang w:val="fr-FR"/>
        </w:rPr>
      </w:pPr>
      <w:r>
        <w:rPr>
          <w:sz w:val="24"/>
          <w:lang w:val="fr-FR"/>
        </w:rPr>
        <w:t>- Vrai.</w:t>
      </w:r>
    </w:p>
    <w:p w:rsidR="003E027D" w:rsidRDefault="003E027D" w:rsidP="003E027D">
      <w:pPr>
        <w:pStyle w:val="Paragraphedeliste"/>
        <w:tabs>
          <w:tab w:val="left" w:pos="1116"/>
        </w:tabs>
        <w:spacing w:before="1"/>
        <w:ind w:left="1476" w:firstLine="0"/>
        <w:rPr>
          <w:sz w:val="24"/>
          <w:lang w:val="fr-FR"/>
        </w:rPr>
      </w:pPr>
      <w:r>
        <w:rPr>
          <w:sz w:val="24"/>
          <w:lang w:val="fr-FR"/>
        </w:rPr>
        <w:t>- Impossible, ce serait trop gros</w:t>
      </w:r>
      <w:r w:rsidR="00BF10C0">
        <w:rPr>
          <w:sz w:val="24"/>
          <w:lang w:val="fr-FR"/>
        </w:rPr>
        <w:t xml:space="preserve"> comme arnaque</w:t>
      </w:r>
      <w:r>
        <w:rPr>
          <w:sz w:val="24"/>
          <w:lang w:val="fr-FR"/>
        </w:rPr>
        <w:t>.</w:t>
      </w:r>
    </w:p>
    <w:p w:rsidR="003E027D" w:rsidRDefault="003E027D" w:rsidP="003E027D">
      <w:pPr>
        <w:pStyle w:val="Paragraphedeliste"/>
        <w:tabs>
          <w:tab w:val="left" w:pos="1116"/>
        </w:tabs>
        <w:spacing w:before="1"/>
        <w:ind w:left="1476" w:firstLine="0"/>
        <w:rPr>
          <w:sz w:val="24"/>
          <w:lang w:val="fr-FR"/>
        </w:rPr>
      </w:pPr>
      <w:r>
        <w:rPr>
          <w:sz w:val="24"/>
          <w:lang w:val="fr-FR"/>
        </w:rPr>
        <w:t xml:space="preserve">- Vrai, </w:t>
      </w:r>
      <w:r w:rsidR="00BF10C0">
        <w:rPr>
          <w:sz w:val="24"/>
          <w:lang w:val="fr-FR"/>
        </w:rPr>
        <w:t>et</w:t>
      </w:r>
      <w:r>
        <w:rPr>
          <w:sz w:val="24"/>
          <w:lang w:val="fr-FR"/>
        </w:rPr>
        <w:t xml:space="preserve"> cela a toujours été comme cela.</w:t>
      </w:r>
    </w:p>
    <w:p w:rsidR="00BF10C0" w:rsidRDefault="00BF10C0" w:rsidP="00BF10C0">
      <w:pPr>
        <w:tabs>
          <w:tab w:val="left" w:pos="1116"/>
        </w:tabs>
        <w:rPr>
          <w:i/>
          <w:sz w:val="24"/>
          <w:lang w:val="fr-FR"/>
        </w:rPr>
      </w:pPr>
    </w:p>
    <w:p w:rsidR="003E027D" w:rsidRPr="00BF10C0" w:rsidRDefault="00BF10C0" w:rsidP="00BF10C0">
      <w:pPr>
        <w:tabs>
          <w:tab w:val="left" w:pos="1116"/>
        </w:tabs>
        <w:rPr>
          <w:i/>
          <w:sz w:val="24"/>
          <w:lang w:val="fr-FR"/>
        </w:rPr>
      </w:pPr>
      <w:r w:rsidRPr="00BF10C0">
        <w:rPr>
          <w:i/>
          <w:sz w:val="24"/>
          <w:lang w:val="fr-FR"/>
        </w:rPr>
        <w:t xml:space="preserve">7. </w:t>
      </w:r>
      <w:r w:rsidR="009E1E9D" w:rsidRPr="00BF10C0">
        <w:rPr>
          <w:i/>
          <w:sz w:val="24"/>
          <w:lang w:val="fr-FR"/>
        </w:rPr>
        <w:t xml:space="preserve">Si la Banque centrale prêtait </w:t>
      </w:r>
      <w:r>
        <w:rPr>
          <w:i/>
          <w:sz w:val="24"/>
          <w:lang w:val="fr-FR"/>
        </w:rPr>
        <w:t xml:space="preserve">aujourd’hui </w:t>
      </w:r>
      <w:r w:rsidR="009E1E9D" w:rsidRPr="00BF10C0">
        <w:rPr>
          <w:i/>
          <w:sz w:val="24"/>
          <w:lang w:val="fr-FR"/>
        </w:rPr>
        <w:t>directe</w:t>
      </w:r>
      <w:r w:rsidR="003E027D" w:rsidRPr="00BF10C0">
        <w:rPr>
          <w:i/>
          <w:sz w:val="24"/>
          <w:lang w:val="fr-FR"/>
        </w:rPr>
        <w:t>ment aux États, ça provoquerait :</w:t>
      </w:r>
    </w:p>
    <w:p w:rsidR="00C86D63" w:rsidRDefault="003E027D" w:rsidP="003E027D">
      <w:pPr>
        <w:pStyle w:val="Paragraphedeliste"/>
        <w:tabs>
          <w:tab w:val="left" w:pos="1116"/>
        </w:tabs>
        <w:ind w:firstLine="0"/>
        <w:rPr>
          <w:sz w:val="24"/>
          <w:lang w:val="fr-FR"/>
        </w:rPr>
      </w:pPr>
      <w:r>
        <w:rPr>
          <w:sz w:val="24"/>
          <w:lang w:val="fr-FR"/>
        </w:rPr>
        <w:t>- D</w:t>
      </w:r>
      <w:r w:rsidR="009E1E9D" w:rsidRPr="00C2347A">
        <w:rPr>
          <w:sz w:val="24"/>
          <w:lang w:val="fr-FR"/>
        </w:rPr>
        <w:t>e l’inflation.</w:t>
      </w:r>
    </w:p>
    <w:p w:rsidR="003E027D" w:rsidRDefault="003E027D" w:rsidP="003E027D">
      <w:pPr>
        <w:pStyle w:val="Paragraphedeliste"/>
        <w:tabs>
          <w:tab w:val="left" w:pos="1116"/>
        </w:tabs>
        <w:ind w:firstLine="0"/>
        <w:rPr>
          <w:sz w:val="24"/>
          <w:lang w:val="fr-FR"/>
        </w:rPr>
      </w:pPr>
      <w:r>
        <w:rPr>
          <w:sz w:val="24"/>
          <w:lang w:val="fr-FR"/>
        </w:rPr>
        <w:lastRenderedPageBreak/>
        <w:t>- La plus grande crise économique jamais connue.</w:t>
      </w:r>
    </w:p>
    <w:p w:rsidR="003E027D" w:rsidRDefault="003E027D" w:rsidP="003E027D">
      <w:pPr>
        <w:pStyle w:val="Paragraphedeliste"/>
        <w:tabs>
          <w:tab w:val="left" w:pos="1116"/>
        </w:tabs>
        <w:ind w:firstLine="0"/>
        <w:rPr>
          <w:sz w:val="24"/>
          <w:lang w:val="fr-FR"/>
        </w:rPr>
      </w:pPr>
      <w:r>
        <w:rPr>
          <w:sz w:val="24"/>
          <w:lang w:val="fr-FR"/>
        </w:rPr>
        <w:t>- Le désendettement mécanique des états.</w:t>
      </w:r>
    </w:p>
    <w:p w:rsidR="00BF10C0" w:rsidRDefault="00BF10C0" w:rsidP="00BF10C0">
      <w:pPr>
        <w:tabs>
          <w:tab w:val="left" w:pos="1116"/>
        </w:tabs>
        <w:rPr>
          <w:sz w:val="24"/>
          <w:lang w:val="fr-FR"/>
        </w:rPr>
      </w:pPr>
    </w:p>
    <w:p w:rsidR="00162D9F" w:rsidRPr="00BF10C0" w:rsidRDefault="00BF10C0" w:rsidP="00BF10C0">
      <w:pPr>
        <w:tabs>
          <w:tab w:val="left" w:pos="1116"/>
        </w:tabs>
        <w:rPr>
          <w:i/>
          <w:sz w:val="24"/>
          <w:lang w:val="fr-FR"/>
        </w:rPr>
      </w:pPr>
      <w:r>
        <w:rPr>
          <w:sz w:val="24"/>
          <w:lang w:val="fr-FR"/>
        </w:rPr>
        <w:t xml:space="preserve">8. </w:t>
      </w:r>
      <w:r w:rsidR="009E1E9D" w:rsidRPr="00BF10C0">
        <w:rPr>
          <w:i/>
          <w:sz w:val="24"/>
          <w:lang w:val="fr-FR"/>
        </w:rPr>
        <w:t>Après avoir sauvé les banques à coût de milliards en 2009</w:t>
      </w:r>
      <w:r w:rsidR="00162D9F" w:rsidRPr="00BF10C0">
        <w:rPr>
          <w:i/>
          <w:sz w:val="24"/>
          <w:lang w:val="fr-FR"/>
        </w:rPr>
        <w:t> :</w:t>
      </w:r>
    </w:p>
    <w:p w:rsidR="00C86D63" w:rsidRDefault="00162D9F" w:rsidP="00162D9F">
      <w:pPr>
        <w:tabs>
          <w:tab w:val="left" w:pos="1116"/>
        </w:tabs>
        <w:ind w:left="756"/>
        <w:rPr>
          <w:sz w:val="24"/>
          <w:lang w:val="fr-FR"/>
        </w:rPr>
      </w:pPr>
      <w:r>
        <w:rPr>
          <w:sz w:val="24"/>
          <w:lang w:val="fr-FR"/>
        </w:rPr>
        <w:t xml:space="preserve">- </w:t>
      </w:r>
      <w:r w:rsidRPr="00162D9F">
        <w:rPr>
          <w:sz w:val="24"/>
          <w:lang w:val="fr-FR"/>
        </w:rPr>
        <w:t>L</w:t>
      </w:r>
      <w:r w:rsidR="009E1E9D" w:rsidRPr="00162D9F">
        <w:rPr>
          <w:sz w:val="24"/>
          <w:lang w:val="fr-FR"/>
        </w:rPr>
        <w:t>es dirigeants européens et le G20 n’ont rien fait pour qu’elles arrêtent de</w:t>
      </w:r>
      <w:r w:rsidR="009E1E9D" w:rsidRPr="00162D9F">
        <w:rPr>
          <w:spacing w:val="-21"/>
          <w:sz w:val="24"/>
          <w:lang w:val="fr-FR"/>
        </w:rPr>
        <w:t xml:space="preserve"> </w:t>
      </w:r>
      <w:r w:rsidR="009E1E9D" w:rsidRPr="00162D9F">
        <w:rPr>
          <w:sz w:val="24"/>
          <w:lang w:val="fr-FR"/>
        </w:rPr>
        <w:t>spéculer.</w:t>
      </w:r>
    </w:p>
    <w:p w:rsidR="00162D9F" w:rsidRDefault="00162D9F" w:rsidP="00162D9F">
      <w:pPr>
        <w:tabs>
          <w:tab w:val="left" w:pos="1116"/>
        </w:tabs>
        <w:ind w:left="756"/>
        <w:rPr>
          <w:sz w:val="24"/>
          <w:lang w:val="fr-FR"/>
        </w:rPr>
      </w:pPr>
      <w:r>
        <w:rPr>
          <w:sz w:val="24"/>
          <w:lang w:val="fr-FR"/>
        </w:rPr>
        <w:t xml:space="preserve">- </w:t>
      </w:r>
      <w:r w:rsidR="00BF10C0">
        <w:rPr>
          <w:sz w:val="24"/>
          <w:lang w:val="fr-FR"/>
        </w:rPr>
        <w:t>Les dirigeants +</w:t>
      </w:r>
      <w:r w:rsidRPr="00162D9F">
        <w:rPr>
          <w:sz w:val="24"/>
          <w:lang w:val="fr-FR"/>
        </w:rPr>
        <w:t xml:space="preserve"> G20</w:t>
      </w:r>
      <w:r>
        <w:rPr>
          <w:sz w:val="24"/>
          <w:lang w:val="fr-FR"/>
        </w:rPr>
        <w:t xml:space="preserve"> </w:t>
      </w:r>
      <w:r w:rsidRPr="00162D9F">
        <w:rPr>
          <w:sz w:val="24"/>
          <w:lang w:val="fr-FR"/>
        </w:rPr>
        <w:t xml:space="preserve">ont </w:t>
      </w:r>
      <w:r>
        <w:rPr>
          <w:sz w:val="24"/>
          <w:lang w:val="fr-FR"/>
        </w:rPr>
        <w:t>exigé un changement radical de la gestion bancaire, avec une taxation sur toutes les transactions</w:t>
      </w:r>
      <w:r w:rsidRPr="00162D9F">
        <w:rPr>
          <w:sz w:val="24"/>
          <w:lang w:val="fr-FR"/>
        </w:rPr>
        <w:t>.</w:t>
      </w:r>
    </w:p>
    <w:p w:rsidR="00162D9F" w:rsidRDefault="00162D9F" w:rsidP="00162D9F">
      <w:pPr>
        <w:tabs>
          <w:tab w:val="left" w:pos="1116"/>
        </w:tabs>
        <w:ind w:left="756"/>
        <w:rPr>
          <w:sz w:val="24"/>
          <w:lang w:val="fr-FR"/>
        </w:rPr>
      </w:pPr>
      <w:r>
        <w:rPr>
          <w:sz w:val="24"/>
          <w:lang w:val="fr-FR"/>
        </w:rPr>
        <w:t xml:space="preserve">- Les dirigeants se sont </w:t>
      </w:r>
      <w:proofErr w:type="gramStart"/>
      <w:r>
        <w:rPr>
          <w:sz w:val="24"/>
          <w:lang w:val="fr-FR"/>
        </w:rPr>
        <w:t>rendus</w:t>
      </w:r>
      <w:proofErr w:type="gramEnd"/>
      <w:r>
        <w:rPr>
          <w:sz w:val="24"/>
          <w:lang w:val="fr-FR"/>
        </w:rPr>
        <w:t xml:space="preserve"> compte qu’ils pouvaient trouver rapidement de l’argent et ont décidé d’éradiquer pour de bon la pauvreté dans leurs pays</w:t>
      </w:r>
      <w:r w:rsidRPr="00162D9F">
        <w:rPr>
          <w:sz w:val="24"/>
          <w:lang w:val="fr-FR"/>
        </w:rPr>
        <w:t>.</w:t>
      </w:r>
    </w:p>
    <w:p w:rsidR="00162D9F" w:rsidRPr="00162D9F" w:rsidRDefault="00162D9F" w:rsidP="00162D9F">
      <w:pPr>
        <w:tabs>
          <w:tab w:val="left" w:pos="1116"/>
        </w:tabs>
        <w:ind w:left="756"/>
        <w:rPr>
          <w:sz w:val="24"/>
          <w:lang w:val="fr-FR"/>
        </w:rPr>
      </w:pPr>
    </w:p>
    <w:p w:rsidR="00162D9F" w:rsidRPr="00BF10C0" w:rsidRDefault="00BF10C0" w:rsidP="00BF10C0">
      <w:pPr>
        <w:tabs>
          <w:tab w:val="left" w:pos="1116"/>
        </w:tabs>
        <w:spacing w:before="1"/>
        <w:ind w:right="124"/>
        <w:rPr>
          <w:i/>
          <w:sz w:val="24"/>
          <w:lang w:val="fr-FR"/>
        </w:rPr>
      </w:pPr>
      <w:r w:rsidRPr="00BF10C0">
        <w:rPr>
          <w:i/>
          <w:sz w:val="24"/>
          <w:lang w:val="fr-FR"/>
        </w:rPr>
        <w:t xml:space="preserve">9. </w:t>
      </w:r>
      <w:r w:rsidR="009E1E9D" w:rsidRPr="00BF10C0">
        <w:rPr>
          <w:i/>
          <w:sz w:val="24"/>
          <w:lang w:val="fr-FR"/>
        </w:rPr>
        <w:t xml:space="preserve">La </w:t>
      </w:r>
      <w:r w:rsidR="00162D9F" w:rsidRPr="00BF10C0">
        <w:rPr>
          <w:i/>
          <w:sz w:val="24"/>
          <w:lang w:val="fr-FR"/>
        </w:rPr>
        <w:t xml:space="preserve">politique de </w:t>
      </w:r>
      <w:r w:rsidR="009E1E9D" w:rsidRPr="00BF10C0">
        <w:rPr>
          <w:i/>
          <w:sz w:val="24"/>
          <w:lang w:val="fr-FR"/>
        </w:rPr>
        <w:t>rigueur est</w:t>
      </w:r>
      <w:r w:rsidR="00162D9F" w:rsidRPr="00BF10C0">
        <w:rPr>
          <w:i/>
          <w:sz w:val="24"/>
          <w:lang w:val="fr-FR"/>
        </w:rPr>
        <w:t> :</w:t>
      </w:r>
    </w:p>
    <w:p w:rsidR="00C86D63" w:rsidRDefault="00162D9F" w:rsidP="00162D9F">
      <w:pPr>
        <w:tabs>
          <w:tab w:val="left" w:pos="1116"/>
        </w:tabs>
        <w:spacing w:before="1"/>
        <w:ind w:left="756" w:right="124"/>
        <w:rPr>
          <w:sz w:val="24"/>
          <w:lang w:val="fr-FR"/>
        </w:rPr>
      </w:pPr>
      <w:r>
        <w:rPr>
          <w:sz w:val="24"/>
          <w:lang w:val="fr-FR"/>
        </w:rPr>
        <w:t xml:space="preserve">- </w:t>
      </w:r>
      <w:r w:rsidRPr="00162D9F">
        <w:rPr>
          <w:sz w:val="24"/>
          <w:lang w:val="fr-FR"/>
        </w:rPr>
        <w:t>I</w:t>
      </w:r>
      <w:r>
        <w:rPr>
          <w:sz w:val="24"/>
          <w:lang w:val="fr-FR"/>
        </w:rPr>
        <w:t>néluctable :</w:t>
      </w:r>
      <w:r w:rsidR="009E1E9D" w:rsidRPr="00162D9F">
        <w:rPr>
          <w:sz w:val="24"/>
          <w:lang w:val="fr-FR"/>
        </w:rPr>
        <w:t xml:space="preserve"> l’important est qu’elle soit équitable et frappe aussi les</w:t>
      </w:r>
      <w:r w:rsidR="009E1E9D" w:rsidRPr="00162D9F">
        <w:rPr>
          <w:spacing w:val="-5"/>
          <w:sz w:val="24"/>
          <w:lang w:val="fr-FR"/>
        </w:rPr>
        <w:t xml:space="preserve"> </w:t>
      </w:r>
      <w:r w:rsidR="009E1E9D" w:rsidRPr="00162D9F">
        <w:rPr>
          <w:sz w:val="24"/>
          <w:lang w:val="fr-FR"/>
        </w:rPr>
        <w:t>riches.</w:t>
      </w:r>
    </w:p>
    <w:p w:rsidR="00162D9F" w:rsidRDefault="00162D9F" w:rsidP="00162D9F">
      <w:pPr>
        <w:tabs>
          <w:tab w:val="left" w:pos="1116"/>
        </w:tabs>
        <w:spacing w:before="1"/>
        <w:ind w:left="756" w:right="124"/>
        <w:rPr>
          <w:sz w:val="24"/>
          <w:lang w:val="fr-FR"/>
        </w:rPr>
      </w:pPr>
      <w:r>
        <w:rPr>
          <w:sz w:val="24"/>
          <w:lang w:val="fr-FR"/>
        </w:rPr>
        <w:t>- Une belle arnaque pour enrichir les riches sur le dos des pauvres.</w:t>
      </w:r>
    </w:p>
    <w:p w:rsidR="00162D9F" w:rsidRPr="00162D9F" w:rsidRDefault="00162D9F" w:rsidP="00162D9F">
      <w:pPr>
        <w:tabs>
          <w:tab w:val="left" w:pos="1116"/>
        </w:tabs>
        <w:spacing w:before="1"/>
        <w:ind w:left="756" w:right="124"/>
        <w:rPr>
          <w:sz w:val="24"/>
          <w:lang w:val="fr-FR"/>
        </w:rPr>
      </w:pPr>
      <w:r>
        <w:rPr>
          <w:sz w:val="24"/>
          <w:lang w:val="fr-FR"/>
        </w:rPr>
        <w:t>- Une solution provisoire mais nécessaire jusqu’au retour de la croissance.</w:t>
      </w:r>
    </w:p>
    <w:p w:rsidR="00C2347A" w:rsidRPr="00C2347A" w:rsidRDefault="00C2347A" w:rsidP="00C2347A">
      <w:pPr>
        <w:tabs>
          <w:tab w:val="left" w:pos="1116"/>
        </w:tabs>
        <w:spacing w:before="1"/>
        <w:ind w:right="124"/>
        <w:rPr>
          <w:sz w:val="24"/>
          <w:lang w:val="fr-FR"/>
        </w:rPr>
      </w:pPr>
    </w:p>
    <w:p w:rsidR="00C86D63" w:rsidRPr="00BF10C0" w:rsidRDefault="00BF10C0" w:rsidP="00BF10C0">
      <w:pPr>
        <w:tabs>
          <w:tab w:val="left" w:pos="1116"/>
        </w:tabs>
        <w:spacing w:before="1"/>
        <w:rPr>
          <w:i/>
          <w:sz w:val="24"/>
          <w:lang w:val="fr-FR"/>
        </w:rPr>
      </w:pPr>
      <w:r w:rsidRPr="00BF10C0">
        <w:rPr>
          <w:i/>
          <w:sz w:val="24"/>
          <w:lang w:val="fr-FR"/>
        </w:rPr>
        <w:t xml:space="preserve">10. </w:t>
      </w:r>
      <w:r w:rsidR="009E1E9D" w:rsidRPr="00BF10C0">
        <w:rPr>
          <w:i/>
          <w:sz w:val="24"/>
          <w:lang w:val="fr-FR"/>
        </w:rPr>
        <w:t>Il faut d’abord réduire la dette publique par la rigueur, on pourra ensuite relancer l’économie pour créer des</w:t>
      </w:r>
      <w:r w:rsidR="009E1E9D" w:rsidRPr="00BF10C0">
        <w:rPr>
          <w:i/>
          <w:spacing w:val="-14"/>
          <w:sz w:val="24"/>
          <w:lang w:val="fr-FR"/>
        </w:rPr>
        <w:t xml:space="preserve"> </w:t>
      </w:r>
      <w:r w:rsidR="009E1E9D" w:rsidRPr="00BF10C0">
        <w:rPr>
          <w:i/>
          <w:sz w:val="24"/>
          <w:lang w:val="fr-FR"/>
        </w:rPr>
        <w:t>emplois.</w:t>
      </w:r>
    </w:p>
    <w:p w:rsidR="00162D9F" w:rsidRDefault="00162D9F" w:rsidP="00162D9F">
      <w:pPr>
        <w:tabs>
          <w:tab w:val="left" w:pos="1116"/>
        </w:tabs>
        <w:spacing w:before="1"/>
        <w:ind w:left="756"/>
        <w:rPr>
          <w:sz w:val="24"/>
          <w:lang w:val="fr-FR"/>
        </w:rPr>
      </w:pPr>
      <w:r>
        <w:rPr>
          <w:sz w:val="24"/>
          <w:lang w:val="fr-FR"/>
        </w:rPr>
        <w:t>- Vrai, mais il faut du courage et le sens des responsabilités pour l’admettre.</w:t>
      </w:r>
    </w:p>
    <w:p w:rsidR="00162D9F" w:rsidRDefault="00162D9F" w:rsidP="00162D9F">
      <w:pPr>
        <w:tabs>
          <w:tab w:val="left" w:pos="1116"/>
        </w:tabs>
        <w:spacing w:before="1"/>
        <w:ind w:left="756"/>
        <w:rPr>
          <w:sz w:val="24"/>
          <w:lang w:val="fr-FR"/>
        </w:rPr>
      </w:pPr>
      <w:r>
        <w:rPr>
          <w:sz w:val="24"/>
          <w:lang w:val="fr-FR"/>
        </w:rPr>
        <w:t>- Faux.</w:t>
      </w:r>
    </w:p>
    <w:p w:rsidR="00162D9F" w:rsidRPr="00162D9F" w:rsidRDefault="00162D9F" w:rsidP="00162D9F">
      <w:pPr>
        <w:tabs>
          <w:tab w:val="left" w:pos="1116"/>
        </w:tabs>
        <w:spacing w:before="1"/>
        <w:ind w:left="756"/>
        <w:rPr>
          <w:sz w:val="24"/>
          <w:lang w:val="fr-FR"/>
        </w:rPr>
      </w:pPr>
      <w:r>
        <w:rPr>
          <w:sz w:val="24"/>
          <w:lang w:val="fr-FR"/>
        </w:rPr>
        <w:t>- Vrai, « le plaisir viendra à ceux qui auront goûté l’amertume ».</w:t>
      </w:r>
    </w:p>
    <w:p w:rsidR="00C86D63" w:rsidRDefault="00C86D63">
      <w:pPr>
        <w:pStyle w:val="Corpsdetexte"/>
        <w:jc w:val="left"/>
        <w:rPr>
          <w:lang w:val="fr-FR"/>
        </w:rPr>
      </w:pPr>
    </w:p>
    <w:p w:rsidR="00C2347A" w:rsidRPr="00BF10C0" w:rsidRDefault="00BF10C0" w:rsidP="00BF10C0">
      <w:pPr>
        <w:pStyle w:val="Corpsdetexte"/>
        <w:jc w:val="left"/>
        <w:rPr>
          <w:i/>
          <w:lang w:val="fr-FR"/>
        </w:rPr>
      </w:pPr>
      <w:r w:rsidRPr="00BF10C0">
        <w:rPr>
          <w:i/>
          <w:lang w:val="fr-FR"/>
        </w:rPr>
        <w:t xml:space="preserve">11. </w:t>
      </w:r>
      <w:r w:rsidR="004734A8" w:rsidRPr="00BF10C0">
        <w:rPr>
          <w:i/>
          <w:lang w:val="fr-FR"/>
        </w:rPr>
        <w:t>Entre 1990 et 2010,</w:t>
      </w:r>
      <w:r w:rsidR="00D07A9B" w:rsidRPr="00BF10C0">
        <w:rPr>
          <w:i/>
          <w:lang w:val="fr-FR"/>
        </w:rPr>
        <w:t xml:space="preserve"> les taux d’imposition (aux particuliers et aux entreprises) :</w:t>
      </w:r>
    </w:p>
    <w:p w:rsidR="00D07A9B" w:rsidRPr="00D07A9B" w:rsidRDefault="00D07A9B" w:rsidP="00D07A9B">
      <w:pPr>
        <w:pStyle w:val="Corpsdetexte"/>
        <w:numPr>
          <w:ilvl w:val="0"/>
          <w:numId w:val="3"/>
        </w:numPr>
        <w:jc w:val="left"/>
        <w:rPr>
          <w:lang w:val="fr-FR"/>
        </w:rPr>
      </w:pPr>
      <w:r w:rsidRPr="00D07A9B">
        <w:rPr>
          <w:lang w:val="fr-FR"/>
        </w:rPr>
        <w:t>Ont augmenté</w:t>
      </w:r>
    </w:p>
    <w:p w:rsidR="00D07A9B" w:rsidRDefault="00D07A9B" w:rsidP="00D07A9B">
      <w:pPr>
        <w:pStyle w:val="Corpsdetexte"/>
        <w:numPr>
          <w:ilvl w:val="0"/>
          <w:numId w:val="3"/>
        </w:numPr>
        <w:jc w:val="left"/>
        <w:rPr>
          <w:lang w:val="fr-FR"/>
        </w:rPr>
      </w:pPr>
      <w:r>
        <w:rPr>
          <w:lang w:val="fr-FR"/>
        </w:rPr>
        <w:t>Ont diminué</w:t>
      </w:r>
    </w:p>
    <w:p w:rsidR="00D07A9B" w:rsidRDefault="00D07A9B" w:rsidP="00D07A9B">
      <w:pPr>
        <w:pStyle w:val="Corpsdetexte"/>
        <w:numPr>
          <w:ilvl w:val="0"/>
          <w:numId w:val="3"/>
        </w:numPr>
        <w:jc w:val="left"/>
        <w:rPr>
          <w:lang w:val="fr-FR"/>
        </w:rPr>
      </w:pPr>
      <w:r>
        <w:rPr>
          <w:lang w:val="fr-FR"/>
        </w:rPr>
        <w:t>Sont restés stables</w:t>
      </w:r>
    </w:p>
    <w:p w:rsidR="00BF10C0" w:rsidRPr="00BF10C0" w:rsidRDefault="00BF10C0" w:rsidP="00BF10C0">
      <w:pPr>
        <w:pStyle w:val="Corpsdetexte"/>
        <w:jc w:val="left"/>
        <w:rPr>
          <w:sz w:val="20"/>
          <w:szCs w:val="20"/>
          <w:lang w:val="fr-FR"/>
        </w:rPr>
      </w:pPr>
    </w:p>
    <w:p w:rsidR="004734A8" w:rsidRPr="00BF10C0" w:rsidRDefault="00BF10C0" w:rsidP="00BF10C0">
      <w:pPr>
        <w:pStyle w:val="Corpsdetexte"/>
        <w:jc w:val="left"/>
        <w:rPr>
          <w:i/>
          <w:lang w:val="fr-FR"/>
        </w:rPr>
      </w:pPr>
      <w:r w:rsidRPr="00BF10C0">
        <w:rPr>
          <w:i/>
          <w:lang w:val="fr-FR"/>
        </w:rPr>
        <w:t xml:space="preserve">12. </w:t>
      </w:r>
      <w:r w:rsidR="004734A8" w:rsidRPr="00BF10C0">
        <w:rPr>
          <w:i/>
          <w:lang w:val="fr-FR"/>
        </w:rPr>
        <w:t>Les banques commerciales privées européennes se financent :</w:t>
      </w:r>
    </w:p>
    <w:p w:rsidR="004734A8" w:rsidRPr="004734A8" w:rsidRDefault="004734A8" w:rsidP="004734A8">
      <w:pPr>
        <w:pStyle w:val="Corpsdetexte"/>
        <w:ind w:left="756"/>
        <w:jc w:val="left"/>
        <w:rPr>
          <w:lang w:val="fr-FR"/>
        </w:rPr>
      </w:pPr>
      <w:r>
        <w:rPr>
          <w:lang w:val="fr-FR"/>
        </w:rPr>
        <w:t xml:space="preserve">- </w:t>
      </w:r>
      <w:r w:rsidRPr="004734A8">
        <w:rPr>
          <w:lang w:val="fr-FR"/>
        </w:rPr>
        <w:t>Auprès de la BCE</w:t>
      </w:r>
    </w:p>
    <w:p w:rsidR="004734A8" w:rsidRPr="004734A8" w:rsidRDefault="004734A8" w:rsidP="004734A8">
      <w:pPr>
        <w:pStyle w:val="Corpsdetexte"/>
        <w:ind w:left="756"/>
        <w:jc w:val="left"/>
        <w:rPr>
          <w:lang w:val="fr-FR"/>
        </w:rPr>
      </w:pPr>
      <w:r>
        <w:rPr>
          <w:lang w:val="fr-FR"/>
        </w:rPr>
        <w:t xml:space="preserve">- </w:t>
      </w:r>
      <w:r w:rsidRPr="004734A8">
        <w:rPr>
          <w:lang w:val="fr-FR"/>
        </w:rPr>
        <w:t>Auprès d’autres banques commerciales</w:t>
      </w:r>
    </w:p>
    <w:p w:rsidR="004734A8" w:rsidRPr="004734A8" w:rsidRDefault="004734A8" w:rsidP="004734A8">
      <w:pPr>
        <w:pStyle w:val="Corpsdetexte"/>
        <w:ind w:left="756"/>
        <w:jc w:val="left"/>
        <w:rPr>
          <w:lang w:val="fr-FR"/>
        </w:rPr>
      </w:pPr>
      <w:r>
        <w:rPr>
          <w:lang w:val="fr-FR"/>
        </w:rPr>
        <w:t xml:space="preserve">- </w:t>
      </w:r>
      <w:r w:rsidRPr="004734A8">
        <w:rPr>
          <w:lang w:val="fr-FR"/>
        </w:rPr>
        <w:t>À la Banque de France sans intérêt</w:t>
      </w:r>
    </w:p>
    <w:p w:rsidR="008C51EC" w:rsidRPr="00BF10C0" w:rsidRDefault="008C51EC" w:rsidP="004734A8">
      <w:pPr>
        <w:pStyle w:val="Corpsdetexte"/>
        <w:ind w:left="756"/>
        <w:jc w:val="left"/>
        <w:rPr>
          <w:lang w:val="fr-FR"/>
        </w:rPr>
      </w:pPr>
    </w:p>
    <w:p w:rsidR="008C51EC" w:rsidRPr="00BF10C0" w:rsidRDefault="00BF10C0" w:rsidP="00BF10C0">
      <w:pPr>
        <w:pStyle w:val="Corpsdetexte"/>
        <w:jc w:val="left"/>
        <w:rPr>
          <w:i/>
          <w:lang w:val="fr-FR"/>
        </w:rPr>
      </w:pPr>
      <w:r w:rsidRPr="00BF10C0">
        <w:rPr>
          <w:i/>
          <w:lang w:val="fr-FR"/>
        </w:rPr>
        <w:t xml:space="preserve">13. </w:t>
      </w:r>
      <w:r w:rsidR="008C51EC" w:rsidRPr="00BF10C0">
        <w:rPr>
          <w:i/>
          <w:lang w:val="fr-FR"/>
        </w:rPr>
        <w:t>Quand une banque prête de l’argent, elle doit disposer sur son compte de:</w:t>
      </w:r>
    </w:p>
    <w:p w:rsidR="008C51EC" w:rsidRPr="004734A8" w:rsidRDefault="00BF10C0" w:rsidP="008C51EC">
      <w:pPr>
        <w:pStyle w:val="Corpsdetexte"/>
        <w:ind w:left="756"/>
        <w:jc w:val="left"/>
        <w:rPr>
          <w:lang w:val="fr-FR"/>
        </w:rPr>
      </w:pPr>
      <w:r>
        <w:rPr>
          <w:lang w:val="fr-FR"/>
        </w:rPr>
        <w:t>- 51</w:t>
      </w:r>
      <w:r w:rsidR="008C51EC">
        <w:rPr>
          <w:lang w:val="fr-FR"/>
        </w:rPr>
        <w:t>% des fonds prêtés.</w:t>
      </w:r>
    </w:p>
    <w:p w:rsidR="008C51EC" w:rsidRPr="004734A8" w:rsidRDefault="00BF10C0" w:rsidP="008C51EC">
      <w:pPr>
        <w:pStyle w:val="Corpsdetexte"/>
        <w:ind w:left="756"/>
        <w:jc w:val="left"/>
        <w:rPr>
          <w:lang w:val="fr-FR"/>
        </w:rPr>
      </w:pPr>
      <w:r>
        <w:rPr>
          <w:lang w:val="fr-FR"/>
        </w:rPr>
        <w:t>- 22</w:t>
      </w:r>
      <w:r w:rsidR="008C51EC">
        <w:rPr>
          <w:lang w:val="fr-FR"/>
        </w:rPr>
        <w:t>% des fonds prêtés.</w:t>
      </w:r>
    </w:p>
    <w:p w:rsidR="008C51EC" w:rsidRPr="008C51EC" w:rsidRDefault="008C51EC" w:rsidP="008C51EC">
      <w:pPr>
        <w:pStyle w:val="Corpsdetexte"/>
        <w:ind w:left="756"/>
        <w:jc w:val="left"/>
        <w:rPr>
          <w:lang w:val="fr-FR"/>
        </w:rPr>
      </w:pPr>
      <w:r>
        <w:rPr>
          <w:lang w:val="fr-FR"/>
        </w:rPr>
        <w:t xml:space="preserve">- </w:t>
      </w:r>
      <w:r w:rsidR="00BF10C0">
        <w:rPr>
          <w:lang w:val="fr-FR"/>
        </w:rPr>
        <w:t>8</w:t>
      </w:r>
      <w:r w:rsidRPr="008C51EC">
        <w:rPr>
          <w:lang w:val="fr-FR"/>
        </w:rPr>
        <w:t xml:space="preserve">% </w:t>
      </w:r>
      <w:r>
        <w:rPr>
          <w:lang w:val="fr-FR"/>
        </w:rPr>
        <w:t>des fonds prêtés.</w:t>
      </w:r>
    </w:p>
    <w:p w:rsidR="008C51EC" w:rsidRPr="008C51EC" w:rsidRDefault="008C51EC" w:rsidP="004734A8">
      <w:pPr>
        <w:pStyle w:val="Corpsdetexte"/>
        <w:ind w:left="756"/>
        <w:jc w:val="left"/>
        <w:rPr>
          <w:lang w:val="fr-FR"/>
        </w:rPr>
      </w:pPr>
    </w:p>
    <w:p w:rsidR="004734A8" w:rsidRPr="00BF10C0" w:rsidRDefault="00BF10C0" w:rsidP="00BF10C0">
      <w:pPr>
        <w:pStyle w:val="Corpsdetexte"/>
        <w:jc w:val="left"/>
        <w:rPr>
          <w:i/>
          <w:lang w:val="fr-FR"/>
        </w:rPr>
      </w:pPr>
      <w:r w:rsidRPr="00BF10C0">
        <w:rPr>
          <w:i/>
          <w:lang w:val="fr-FR"/>
        </w:rPr>
        <w:t xml:space="preserve">14. </w:t>
      </w:r>
      <w:r w:rsidR="00CD140F" w:rsidRPr="00BF10C0">
        <w:rPr>
          <w:i/>
          <w:lang w:val="fr-FR"/>
        </w:rPr>
        <w:t>Régulièrement, les deux premiers budgets de l’État sont :</w:t>
      </w:r>
    </w:p>
    <w:p w:rsidR="00CD140F" w:rsidRDefault="00CD140F" w:rsidP="00CD140F">
      <w:pPr>
        <w:pStyle w:val="Corpsdetexte"/>
        <w:ind w:left="756"/>
        <w:jc w:val="left"/>
        <w:rPr>
          <w:lang w:val="fr-FR"/>
        </w:rPr>
      </w:pPr>
      <w:r>
        <w:rPr>
          <w:lang w:val="fr-FR"/>
        </w:rPr>
        <w:t>- L’éducation puis les intérêts de la dette.</w:t>
      </w:r>
      <w:r w:rsidRPr="00CD140F">
        <w:rPr>
          <w:lang w:val="fr-FR"/>
        </w:rPr>
        <w:t xml:space="preserve"> </w:t>
      </w:r>
      <w:r w:rsidRPr="00CD140F">
        <w:rPr>
          <w:lang w:val="fr-FR"/>
        </w:rPr>
        <w:br/>
      </w:r>
      <w:r>
        <w:rPr>
          <w:lang w:val="fr-FR"/>
        </w:rPr>
        <w:t>- L’armée puis l’éducation</w:t>
      </w:r>
      <w:r w:rsidR="00BF10C0">
        <w:rPr>
          <w:lang w:val="fr-FR"/>
        </w:rPr>
        <w:t>.</w:t>
      </w:r>
      <w:r>
        <w:rPr>
          <w:lang w:val="fr-FR"/>
        </w:rPr>
        <w:t xml:space="preserve"> </w:t>
      </w:r>
    </w:p>
    <w:p w:rsidR="00CD140F" w:rsidRPr="00D07A9B" w:rsidRDefault="00CD140F" w:rsidP="00CD140F">
      <w:pPr>
        <w:pStyle w:val="Corpsdetexte"/>
        <w:ind w:left="756"/>
        <w:jc w:val="left"/>
        <w:rPr>
          <w:lang w:val="fr-FR"/>
        </w:rPr>
      </w:pPr>
      <w:r>
        <w:rPr>
          <w:lang w:val="fr-FR"/>
        </w:rPr>
        <w:t>- Les intérêts de la dette puis l’éducation.</w:t>
      </w:r>
      <w:r w:rsidRPr="00D07A9B">
        <w:rPr>
          <w:lang w:val="fr-FR"/>
        </w:rPr>
        <w:t xml:space="preserve"> </w:t>
      </w:r>
    </w:p>
    <w:p w:rsidR="00BF10C0" w:rsidRDefault="00BF10C0" w:rsidP="00BF10C0">
      <w:pPr>
        <w:pStyle w:val="Corpsdetexte"/>
        <w:jc w:val="left"/>
        <w:rPr>
          <w:i/>
          <w:lang w:val="fr-FR"/>
        </w:rPr>
      </w:pPr>
    </w:p>
    <w:p w:rsidR="00B95A65" w:rsidRPr="00BF10C0" w:rsidRDefault="00BF10C0" w:rsidP="00BF10C0">
      <w:pPr>
        <w:pStyle w:val="Corpsdetexte"/>
        <w:jc w:val="left"/>
        <w:rPr>
          <w:i/>
          <w:lang w:val="fr-FR"/>
        </w:rPr>
      </w:pPr>
      <w:r w:rsidRPr="00BF10C0">
        <w:rPr>
          <w:i/>
          <w:lang w:val="fr-FR"/>
        </w:rPr>
        <w:t xml:space="preserve">15. </w:t>
      </w:r>
      <w:r w:rsidR="00B95A65" w:rsidRPr="00BF10C0">
        <w:rPr>
          <w:i/>
          <w:lang w:val="fr-FR"/>
        </w:rPr>
        <w:t>Nous vivons au-dessus de nos moyens :</w:t>
      </w:r>
    </w:p>
    <w:p w:rsidR="00B95A65" w:rsidRDefault="00B95A65" w:rsidP="00B95A65">
      <w:pPr>
        <w:pStyle w:val="Corpsdetexte"/>
        <w:ind w:left="756"/>
        <w:jc w:val="left"/>
        <w:rPr>
          <w:lang w:val="fr-FR"/>
        </w:rPr>
      </w:pPr>
      <w:r>
        <w:rPr>
          <w:lang w:val="fr-FR"/>
        </w:rPr>
        <w:t>- C’est dur à admettre mais c’est malheureusement vrai.</w:t>
      </w:r>
    </w:p>
    <w:p w:rsidR="00B95A65" w:rsidRDefault="00B95A65" w:rsidP="00B95A65">
      <w:pPr>
        <w:pStyle w:val="Corpsdetexte"/>
        <w:ind w:left="756"/>
        <w:jc w:val="left"/>
        <w:rPr>
          <w:lang w:val="fr-FR"/>
        </w:rPr>
      </w:pPr>
      <w:r>
        <w:rPr>
          <w:lang w:val="fr-FR"/>
        </w:rPr>
        <w:t>- C’est faux. La France n’a jamais été aussi riche de son histoire.</w:t>
      </w:r>
    </w:p>
    <w:p w:rsidR="00B95A65" w:rsidRDefault="00B95A65" w:rsidP="00B95A65">
      <w:pPr>
        <w:pStyle w:val="Corpsdetexte"/>
        <w:ind w:left="756"/>
        <w:jc w:val="left"/>
        <w:rPr>
          <w:lang w:val="fr-FR"/>
        </w:rPr>
      </w:pPr>
      <w:r>
        <w:rPr>
          <w:lang w:val="fr-FR"/>
        </w:rPr>
        <w:t xml:space="preserve">- C’est vrai car l’absence de croissance a fortement amputé les recettes de l’état. </w:t>
      </w:r>
    </w:p>
    <w:p w:rsidR="00CD140F" w:rsidRDefault="00CD140F" w:rsidP="008D41A6">
      <w:pPr>
        <w:pStyle w:val="Corpsdetexte"/>
        <w:jc w:val="left"/>
        <w:rPr>
          <w:i/>
          <w:sz w:val="23"/>
          <w:lang w:val="fr-FR"/>
        </w:rPr>
      </w:pPr>
    </w:p>
    <w:p w:rsidR="00BF10C0" w:rsidRPr="00C2347A" w:rsidRDefault="00BF10C0" w:rsidP="00BF10C0">
      <w:pPr>
        <w:pStyle w:val="Corpsdetexte"/>
        <w:jc w:val="center"/>
        <w:rPr>
          <w:rFonts w:ascii="Times New Roman"/>
          <w:b/>
          <w:sz w:val="48"/>
          <w:lang w:val="fr-FR"/>
        </w:rPr>
      </w:pPr>
      <w:r w:rsidRPr="00C2347A">
        <w:rPr>
          <w:rFonts w:ascii="Times New Roman"/>
          <w:b/>
          <w:noProof/>
          <w:sz w:val="48"/>
          <w:lang w:val="fr-FR" w:eastAsia="fr-FR"/>
        </w:rPr>
        <w:drawing>
          <wp:anchor distT="0" distB="0" distL="114300" distR="114300" simplePos="0" relativeHeight="251671040" behindDoc="1" locked="0" layoutInCell="1" allowOverlap="1" wp14:anchorId="4D07F0CA" wp14:editId="44AD63E7">
            <wp:simplePos x="0" y="0"/>
            <wp:positionH relativeFrom="column">
              <wp:posOffset>5227896</wp:posOffset>
            </wp:positionH>
            <wp:positionV relativeFrom="paragraph">
              <wp:posOffset>635</wp:posOffset>
            </wp:positionV>
            <wp:extent cx="1558290" cy="2062480"/>
            <wp:effectExtent l="0" t="0" r="0" b="0"/>
            <wp:wrapTight wrapText="bothSides">
              <wp:wrapPolygon edited="0">
                <wp:start x="7922" y="998"/>
                <wp:lineTo x="3697" y="3791"/>
                <wp:lineTo x="3697" y="4589"/>
                <wp:lineTo x="1320" y="6384"/>
                <wp:lineTo x="792" y="6983"/>
                <wp:lineTo x="1320" y="7781"/>
                <wp:lineTo x="2641" y="10973"/>
                <wp:lineTo x="0" y="13766"/>
                <wp:lineTo x="0" y="18554"/>
                <wp:lineTo x="792" y="19153"/>
                <wp:lineTo x="9770" y="20549"/>
                <wp:lineTo x="9770" y="21347"/>
                <wp:lineTo x="11090" y="21347"/>
                <wp:lineTo x="14523" y="21148"/>
                <wp:lineTo x="19540" y="20749"/>
                <wp:lineTo x="19804" y="19153"/>
                <wp:lineTo x="19012" y="18355"/>
                <wp:lineTo x="15844" y="17357"/>
                <wp:lineTo x="17428" y="14165"/>
                <wp:lineTo x="19276" y="14165"/>
                <wp:lineTo x="21389" y="12369"/>
                <wp:lineTo x="21389" y="10973"/>
                <wp:lineTo x="18220" y="7781"/>
                <wp:lineTo x="16900" y="4589"/>
                <wp:lineTo x="19012" y="3392"/>
                <wp:lineTo x="18748" y="1796"/>
                <wp:lineTo x="15315" y="998"/>
                <wp:lineTo x="7922" y="998"/>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8290" cy="2062480"/>
                    </a:xfrm>
                    <a:prstGeom prst="rect">
                      <a:avLst/>
                    </a:prstGeom>
                    <a:noFill/>
                  </pic:spPr>
                </pic:pic>
              </a:graphicData>
            </a:graphic>
            <wp14:sizeRelH relativeFrom="page">
              <wp14:pctWidth>0</wp14:pctWidth>
            </wp14:sizeRelH>
            <wp14:sizeRelV relativeFrom="page">
              <wp14:pctHeight>0</wp14:pctHeight>
            </wp14:sizeRelV>
          </wp:anchor>
        </w:drawing>
      </w:r>
      <w:r w:rsidRPr="00C2347A">
        <w:rPr>
          <w:rFonts w:ascii="Times New Roman"/>
          <w:b/>
          <w:noProof/>
          <w:sz w:val="48"/>
          <w:lang w:val="fr-FR" w:eastAsia="fr-FR"/>
        </w:rPr>
        <w:drawing>
          <wp:anchor distT="0" distB="0" distL="114300" distR="114300" simplePos="0" relativeHeight="251670016" behindDoc="1" locked="0" layoutInCell="1" allowOverlap="1" wp14:anchorId="4ADE6BAF" wp14:editId="51D5FF73">
            <wp:simplePos x="0" y="0"/>
            <wp:positionH relativeFrom="column">
              <wp:posOffset>-353725</wp:posOffset>
            </wp:positionH>
            <wp:positionV relativeFrom="paragraph">
              <wp:posOffset>6586</wp:posOffset>
            </wp:positionV>
            <wp:extent cx="1709420" cy="624840"/>
            <wp:effectExtent l="38100" t="133350" r="24130" b="118110"/>
            <wp:wrapTight wrapText="bothSides">
              <wp:wrapPolygon edited="0">
                <wp:start x="20946" y="-648"/>
                <wp:lineTo x="471" y="-8985"/>
                <wp:lineTo x="-451" y="7950"/>
                <wp:lineTo x="-445" y="21268"/>
                <wp:lineTo x="507" y="21656"/>
                <wp:lineTo x="745" y="21753"/>
                <wp:lineTo x="21479" y="20874"/>
                <wp:lineTo x="22011" y="11104"/>
                <wp:lineTo x="21899" y="-260"/>
                <wp:lineTo x="20946" y="-648"/>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ep fsu.jpg"/>
                    <pic:cNvPicPr/>
                  </pic:nvPicPr>
                  <pic:blipFill>
                    <a:blip r:embed="rId8" cstate="print">
                      <a:extLst>
                        <a:ext uri="{28A0092B-C50C-407E-A947-70E740481C1C}">
                          <a14:useLocalDpi xmlns:a14="http://schemas.microsoft.com/office/drawing/2010/main" val="0"/>
                        </a:ext>
                      </a:extLst>
                    </a:blip>
                    <a:stretch>
                      <a:fillRect/>
                    </a:stretch>
                  </pic:blipFill>
                  <pic:spPr>
                    <a:xfrm rot="21092083">
                      <a:off x="0" y="0"/>
                      <a:ext cx="1709420" cy="624840"/>
                    </a:xfrm>
                    <a:prstGeom prst="rect">
                      <a:avLst/>
                    </a:prstGeom>
                  </pic:spPr>
                </pic:pic>
              </a:graphicData>
            </a:graphic>
            <wp14:sizeRelH relativeFrom="page">
              <wp14:pctWidth>0</wp14:pctWidth>
            </wp14:sizeRelH>
            <wp14:sizeRelV relativeFrom="page">
              <wp14:pctHeight>0</wp14:pctHeight>
            </wp14:sizeRelV>
          </wp:anchor>
        </w:drawing>
      </w:r>
      <w:r w:rsidRPr="00C2347A">
        <w:rPr>
          <w:rFonts w:ascii="Times New Roman"/>
          <w:b/>
          <w:sz w:val="48"/>
          <w:lang w:val="fr-FR"/>
        </w:rPr>
        <w:t>Quizz sur la dette</w:t>
      </w:r>
    </w:p>
    <w:p w:rsidR="008D41A6" w:rsidRPr="00BF10C0" w:rsidRDefault="00BF10C0" w:rsidP="00BF10C0">
      <w:pPr>
        <w:pStyle w:val="Corpsdetexte"/>
        <w:jc w:val="center"/>
        <w:rPr>
          <w:b/>
          <w:sz w:val="36"/>
          <w:lang w:val="fr-FR"/>
        </w:rPr>
      </w:pPr>
      <w:r w:rsidRPr="00BF10C0">
        <w:rPr>
          <w:b/>
          <w:sz w:val="36"/>
          <w:lang w:val="fr-FR"/>
        </w:rPr>
        <w:t>Réponses argumentées</w:t>
      </w:r>
    </w:p>
    <w:p w:rsidR="00BF10C0" w:rsidRDefault="00BF10C0" w:rsidP="00BF10C0">
      <w:pPr>
        <w:pStyle w:val="Corpsdetexte"/>
        <w:ind w:left="-426"/>
        <w:jc w:val="left"/>
        <w:rPr>
          <w:lang w:val="fr-FR"/>
        </w:rPr>
      </w:pPr>
    </w:p>
    <w:p w:rsidR="00C86D63" w:rsidRPr="00BF10C0" w:rsidRDefault="009E1E9D" w:rsidP="00CC172D">
      <w:pPr>
        <w:pStyle w:val="Paragraphedeliste"/>
        <w:numPr>
          <w:ilvl w:val="0"/>
          <w:numId w:val="1"/>
        </w:numPr>
        <w:tabs>
          <w:tab w:val="left" w:pos="-284"/>
        </w:tabs>
        <w:spacing w:before="6" w:line="327" w:lineRule="exact"/>
        <w:ind w:left="-284" w:right="-486" w:firstLine="26"/>
        <w:rPr>
          <w:i/>
          <w:sz w:val="24"/>
          <w:u w:val="single"/>
          <w:lang w:val="fr-FR"/>
        </w:rPr>
      </w:pPr>
      <w:r w:rsidRPr="00BF10C0">
        <w:rPr>
          <w:i/>
          <w:sz w:val="24"/>
          <w:u w:val="single"/>
          <w:lang w:val="fr-FR"/>
        </w:rPr>
        <w:t xml:space="preserve">L’État </w:t>
      </w:r>
      <w:r w:rsidR="00D07A9B" w:rsidRPr="00BF10C0">
        <w:rPr>
          <w:i/>
          <w:sz w:val="24"/>
          <w:u w:val="single"/>
          <w:lang w:val="fr-FR"/>
        </w:rPr>
        <w:t>serait</w:t>
      </w:r>
      <w:r w:rsidRPr="00BF10C0">
        <w:rPr>
          <w:i/>
          <w:sz w:val="24"/>
          <w:u w:val="single"/>
          <w:lang w:val="fr-FR"/>
        </w:rPr>
        <w:t xml:space="preserve"> </w:t>
      </w:r>
      <w:r w:rsidR="00D07A9B" w:rsidRPr="00BF10C0">
        <w:rPr>
          <w:i/>
          <w:sz w:val="24"/>
          <w:u w:val="single"/>
          <w:lang w:val="fr-FR"/>
        </w:rPr>
        <w:t>e</w:t>
      </w:r>
      <w:r w:rsidRPr="00BF10C0">
        <w:rPr>
          <w:i/>
          <w:sz w:val="24"/>
          <w:u w:val="single"/>
          <w:lang w:val="fr-FR"/>
        </w:rPr>
        <w:t>ndetté parce qu’il n’a pas su maîtriser ses</w:t>
      </w:r>
      <w:r w:rsidRPr="00BF10C0">
        <w:rPr>
          <w:i/>
          <w:spacing w:val="-28"/>
          <w:sz w:val="24"/>
          <w:u w:val="single"/>
          <w:lang w:val="fr-FR"/>
        </w:rPr>
        <w:t xml:space="preserve"> </w:t>
      </w:r>
      <w:r w:rsidRPr="00BF10C0">
        <w:rPr>
          <w:i/>
          <w:sz w:val="24"/>
          <w:u w:val="single"/>
          <w:lang w:val="fr-FR"/>
        </w:rPr>
        <w:t>dépenses</w:t>
      </w:r>
      <w:r w:rsidR="00D07A9B" w:rsidRPr="00BF10C0">
        <w:rPr>
          <w:i/>
          <w:sz w:val="24"/>
          <w:u w:val="single"/>
          <w:lang w:val="fr-FR"/>
        </w:rPr>
        <w:t>…</w:t>
      </w:r>
    </w:p>
    <w:p w:rsidR="00C86D63" w:rsidRPr="00C2347A" w:rsidRDefault="009E1E9D" w:rsidP="00CC172D">
      <w:pPr>
        <w:widowControl/>
        <w:tabs>
          <w:tab w:val="left" w:pos="-284"/>
        </w:tabs>
        <w:autoSpaceDE w:val="0"/>
        <w:autoSpaceDN w:val="0"/>
        <w:adjustRightInd w:val="0"/>
        <w:ind w:left="-284" w:right="-486" w:firstLine="26"/>
        <w:rPr>
          <w:lang w:val="fr-FR"/>
        </w:rPr>
      </w:pPr>
      <w:r w:rsidRPr="00C2347A">
        <w:rPr>
          <w:rFonts w:ascii="MS PMincho" w:hAnsi="MS PMincho"/>
          <w:lang w:val="fr-FR"/>
        </w:rPr>
        <w:t xml:space="preserve">☛ </w:t>
      </w:r>
      <w:r w:rsidRPr="00C2347A">
        <w:rPr>
          <w:lang w:val="fr-FR"/>
        </w:rPr>
        <w:t>FAUX : la part des dépenses publiques dans le PIB (la richesse nationale) était de 53% en moyenne dans les années 1990</w:t>
      </w:r>
      <w:r w:rsidR="00B95A65">
        <w:rPr>
          <w:lang w:val="fr-FR"/>
        </w:rPr>
        <w:t xml:space="preserve"> (avec son point le plus haut en 1993 avec 55% du PIB)</w:t>
      </w:r>
      <w:r w:rsidRPr="00C2347A">
        <w:rPr>
          <w:lang w:val="fr-FR"/>
        </w:rPr>
        <w:t>, elle a stagné à ce même niveau dans les années 2000.</w:t>
      </w:r>
      <w:r w:rsidR="00B95A65">
        <w:rPr>
          <w:lang w:val="fr-FR"/>
        </w:rPr>
        <w:t xml:space="preserve"> En 2007, elles étaient de 52.3%.</w:t>
      </w:r>
      <w:r w:rsidRPr="00C2347A">
        <w:rPr>
          <w:lang w:val="fr-FR"/>
        </w:rPr>
        <w:t xml:space="preserve"> Malgré des besoins en augmentation, les prestations sociales et les services publics ont été rognés. Les vraies causes de l’envolée de la dette... il faut les chercher du côté des cadeaux fiscaux et de la crise provoquée par la finance.</w:t>
      </w:r>
      <w:r w:rsidR="00B95A65" w:rsidRPr="00B95A65">
        <w:rPr>
          <w:rFonts w:ascii="FuturaStd-ExtraBold" w:eastAsiaTheme="minorHAnsi" w:hAnsi="FuturaStd-ExtraBold" w:cs="FuturaStd-ExtraBold"/>
          <w:b/>
          <w:bCs/>
          <w:sz w:val="17"/>
          <w:szCs w:val="17"/>
          <w:lang w:val="fr-FR"/>
        </w:rPr>
        <w:t xml:space="preserve"> </w:t>
      </w:r>
    </w:p>
    <w:p w:rsidR="00C86D63" w:rsidRPr="00C2347A" w:rsidRDefault="00C86D63" w:rsidP="00CC172D">
      <w:pPr>
        <w:pStyle w:val="Corpsdetexte"/>
        <w:tabs>
          <w:tab w:val="left" w:pos="-284"/>
        </w:tabs>
        <w:spacing w:before="12"/>
        <w:ind w:left="-284" w:right="-486" w:firstLine="26"/>
        <w:jc w:val="left"/>
        <w:rPr>
          <w:sz w:val="23"/>
          <w:lang w:val="fr-FR"/>
        </w:rPr>
      </w:pPr>
    </w:p>
    <w:p w:rsidR="00C86D63" w:rsidRPr="00BF10C0" w:rsidRDefault="009E1E9D" w:rsidP="00CC172D">
      <w:pPr>
        <w:pStyle w:val="Paragraphedeliste"/>
        <w:numPr>
          <w:ilvl w:val="0"/>
          <w:numId w:val="1"/>
        </w:numPr>
        <w:tabs>
          <w:tab w:val="left" w:pos="-284"/>
        </w:tabs>
        <w:spacing w:before="6" w:line="327" w:lineRule="exact"/>
        <w:ind w:left="-284" w:right="-486" w:firstLine="26"/>
        <w:rPr>
          <w:i/>
          <w:sz w:val="24"/>
          <w:u w:val="single"/>
          <w:lang w:val="fr-FR"/>
        </w:rPr>
      </w:pPr>
      <w:r w:rsidRPr="00BF10C0">
        <w:rPr>
          <w:i/>
          <w:sz w:val="24"/>
          <w:u w:val="single"/>
          <w:lang w:val="fr-FR"/>
        </w:rPr>
        <w:t xml:space="preserve">L’État </w:t>
      </w:r>
      <w:r w:rsidR="00D07A9B" w:rsidRPr="00BF10C0">
        <w:rPr>
          <w:i/>
          <w:sz w:val="24"/>
          <w:u w:val="single"/>
          <w:lang w:val="fr-FR"/>
        </w:rPr>
        <w:t xml:space="preserve">devrait </w:t>
      </w:r>
      <w:r w:rsidRPr="00BF10C0">
        <w:rPr>
          <w:i/>
          <w:sz w:val="24"/>
          <w:u w:val="single"/>
          <w:lang w:val="fr-FR"/>
        </w:rPr>
        <w:t xml:space="preserve">gérer son budget en « bon père de famille » et toujours chercher à équilibrer ses comptes en faisant des économies : la « règle d’or » </w:t>
      </w:r>
      <w:r w:rsidR="00D07A9B" w:rsidRPr="00BF10C0">
        <w:rPr>
          <w:i/>
          <w:sz w:val="24"/>
          <w:u w:val="single"/>
          <w:lang w:val="fr-FR"/>
        </w:rPr>
        <w:t>serait</w:t>
      </w:r>
      <w:r w:rsidRPr="00BF10C0">
        <w:rPr>
          <w:i/>
          <w:sz w:val="24"/>
          <w:u w:val="single"/>
          <w:lang w:val="fr-FR"/>
        </w:rPr>
        <w:t xml:space="preserve"> du simple bon sens.</w:t>
      </w:r>
    </w:p>
    <w:p w:rsidR="00C86D63" w:rsidRPr="00C2347A" w:rsidRDefault="009E1E9D" w:rsidP="00CC172D">
      <w:pPr>
        <w:pStyle w:val="Corpsdetexte"/>
        <w:tabs>
          <w:tab w:val="left" w:pos="-284"/>
        </w:tabs>
        <w:spacing w:line="334" w:lineRule="exact"/>
        <w:ind w:left="-284" w:right="-486" w:firstLine="26"/>
        <w:rPr>
          <w:lang w:val="fr-FR"/>
        </w:rPr>
      </w:pPr>
      <w:r w:rsidRPr="00C2347A">
        <w:rPr>
          <w:rFonts w:ascii="MS PMincho" w:hAnsi="MS PMincho"/>
          <w:lang w:val="fr-FR"/>
        </w:rPr>
        <w:t>☛</w:t>
      </w:r>
      <w:r w:rsidRPr="00C2347A">
        <w:rPr>
          <w:rFonts w:ascii="MS PMincho" w:hAnsi="MS PMincho"/>
          <w:spacing w:val="52"/>
          <w:lang w:val="fr-FR"/>
        </w:rPr>
        <w:t xml:space="preserve"> </w:t>
      </w:r>
      <w:r w:rsidRPr="00C2347A">
        <w:rPr>
          <w:lang w:val="fr-FR"/>
        </w:rPr>
        <w:t>FAUX : contrairement à un père ou une mère de famille, l’État peut décider</w:t>
      </w:r>
    </w:p>
    <w:p w:rsidR="00C86D63" w:rsidRPr="00C2347A" w:rsidRDefault="009E1E9D" w:rsidP="00CC172D">
      <w:pPr>
        <w:pStyle w:val="Corpsdetexte"/>
        <w:tabs>
          <w:tab w:val="left" w:pos="-284"/>
        </w:tabs>
        <w:spacing w:before="1"/>
        <w:ind w:left="-284" w:right="-486" w:firstLine="26"/>
        <w:rPr>
          <w:lang w:val="fr-FR"/>
        </w:rPr>
      </w:pPr>
      <w:proofErr w:type="gramStart"/>
      <w:r w:rsidRPr="00C2347A">
        <w:rPr>
          <w:lang w:val="fr-FR"/>
        </w:rPr>
        <w:t>d’augmenter</w:t>
      </w:r>
      <w:proofErr w:type="gramEnd"/>
      <w:r w:rsidRPr="00C2347A">
        <w:rPr>
          <w:lang w:val="fr-FR"/>
        </w:rPr>
        <w:t xml:space="preserve"> ses recettes en augmentant les impôts ; en outre – cette fois comme un ménage – il a intérêt à s’endetter pour financer des investissements d’avenir.</w:t>
      </w:r>
    </w:p>
    <w:p w:rsidR="00C86D63" w:rsidRPr="00C2347A" w:rsidRDefault="00C86D63" w:rsidP="00CC172D">
      <w:pPr>
        <w:pStyle w:val="Corpsdetexte"/>
        <w:tabs>
          <w:tab w:val="left" w:pos="-284"/>
        </w:tabs>
        <w:ind w:left="-284" w:right="-486" w:firstLine="26"/>
        <w:jc w:val="left"/>
        <w:rPr>
          <w:lang w:val="fr-FR"/>
        </w:rPr>
      </w:pPr>
    </w:p>
    <w:p w:rsidR="00C86D63" w:rsidRPr="00BF10C0" w:rsidRDefault="009E1E9D" w:rsidP="00CC172D">
      <w:pPr>
        <w:pStyle w:val="Paragraphedeliste"/>
        <w:numPr>
          <w:ilvl w:val="0"/>
          <w:numId w:val="1"/>
        </w:numPr>
        <w:tabs>
          <w:tab w:val="left" w:pos="-284"/>
        </w:tabs>
        <w:spacing w:before="6" w:line="327" w:lineRule="exact"/>
        <w:ind w:left="-284" w:right="-486" w:firstLine="26"/>
        <w:rPr>
          <w:i/>
          <w:sz w:val="24"/>
          <w:u w:val="single"/>
          <w:lang w:val="fr-FR"/>
        </w:rPr>
      </w:pPr>
      <w:r w:rsidRPr="00BF10C0">
        <w:rPr>
          <w:i/>
          <w:sz w:val="24"/>
          <w:u w:val="single"/>
          <w:lang w:val="fr-FR"/>
        </w:rPr>
        <w:t>Chaque année les intérêts de la dette publique absorbent la totalité des recettes de l’impôt sur le revenu.</w:t>
      </w:r>
    </w:p>
    <w:p w:rsidR="00C86D63" w:rsidRPr="00C2347A" w:rsidRDefault="009E1E9D" w:rsidP="00CC172D">
      <w:pPr>
        <w:pStyle w:val="Corpsdetexte"/>
        <w:tabs>
          <w:tab w:val="left" w:pos="-284"/>
        </w:tabs>
        <w:spacing w:line="333" w:lineRule="exact"/>
        <w:ind w:left="-284" w:right="-486" w:firstLine="26"/>
        <w:rPr>
          <w:lang w:val="fr-FR"/>
        </w:rPr>
      </w:pPr>
      <w:r w:rsidRPr="00C2347A">
        <w:rPr>
          <w:rFonts w:ascii="MS PMincho" w:hAnsi="MS PMincho"/>
          <w:lang w:val="fr-FR"/>
        </w:rPr>
        <w:t xml:space="preserve">☛  </w:t>
      </w:r>
      <w:r w:rsidRPr="00C2347A">
        <w:rPr>
          <w:lang w:val="fr-FR"/>
        </w:rPr>
        <w:t xml:space="preserve">VRAI : Les intérêts versés aux </w:t>
      </w:r>
      <w:r w:rsidR="00D07A9B">
        <w:rPr>
          <w:lang w:val="fr-FR"/>
        </w:rPr>
        <w:t>créanciers, majoritairement des</w:t>
      </w:r>
      <w:r w:rsidRPr="00C2347A">
        <w:rPr>
          <w:lang w:val="fr-FR"/>
        </w:rPr>
        <w:t xml:space="preserve"> institutions</w:t>
      </w:r>
    </w:p>
    <w:p w:rsidR="00C86D63" w:rsidRPr="00C2347A" w:rsidRDefault="009E1E9D" w:rsidP="00CC172D">
      <w:pPr>
        <w:pStyle w:val="Corpsdetexte"/>
        <w:tabs>
          <w:tab w:val="left" w:pos="-284"/>
        </w:tabs>
        <w:ind w:left="-284" w:right="-486" w:firstLine="26"/>
        <w:rPr>
          <w:lang w:val="fr-FR"/>
        </w:rPr>
      </w:pPr>
      <w:proofErr w:type="gramStart"/>
      <w:r w:rsidRPr="00C2347A">
        <w:rPr>
          <w:lang w:val="fr-FR"/>
        </w:rPr>
        <w:t>financières</w:t>
      </w:r>
      <w:proofErr w:type="gramEnd"/>
      <w:r w:rsidRPr="00C2347A">
        <w:rPr>
          <w:lang w:val="fr-FR"/>
        </w:rPr>
        <w:t xml:space="preserve"> étrangères, s’élèvent </w:t>
      </w:r>
      <w:r w:rsidR="00D07A9B">
        <w:rPr>
          <w:lang w:val="fr-FR"/>
        </w:rPr>
        <w:t xml:space="preserve">environ </w:t>
      </w:r>
      <w:r w:rsidRPr="00C2347A">
        <w:rPr>
          <w:lang w:val="fr-FR"/>
        </w:rPr>
        <w:t>à 50 milliards d’euros, tout comme le produit de l’impôt sur le revenu des personnes physiques.</w:t>
      </w:r>
    </w:p>
    <w:p w:rsidR="00C86D63" w:rsidRPr="00C2347A" w:rsidRDefault="00C86D63" w:rsidP="00CC172D">
      <w:pPr>
        <w:pStyle w:val="Corpsdetexte"/>
        <w:tabs>
          <w:tab w:val="left" w:pos="-284"/>
        </w:tabs>
        <w:spacing w:before="12"/>
        <w:ind w:left="-284" w:right="-486" w:firstLine="26"/>
        <w:jc w:val="left"/>
        <w:rPr>
          <w:sz w:val="23"/>
          <w:lang w:val="fr-FR"/>
        </w:rPr>
      </w:pPr>
    </w:p>
    <w:p w:rsidR="00C86D63" w:rsidRPr="00BF10C0" w:rsidRDefault="009E1E9D" w:rsidP="00CC172D">
      <w:pPr>
        <w:pStyle w:val="Paragraphedeliste"/>
        <w:numPr>
          <w:ilvl w:val="0"/>
          <w:numId w:val="1"/>
        </w:numPr>
        <w:tabs>
          <w:tab w:val="left" w:pos="-284"/>
        </w:tabs>
        <w:spacing w:before="6" w:line="327" w:lineRule="exact"/>
        <w:ind w:left="-284" w:right="-486" w:firstLine="26"/>
        <w:rPr>
          <w:i/>
          <w:sz w:val="24"/>
          <w:u w:val="single"/>
          <w:lang w:val="fr-FR"/>
        </w:rPr>
      </w:pPr>
      <w:r w:rsidRPr="00BF10C0">
        <w:rPr>
          <w:i/>
          <w:sz w:val="24"/>
          <w:u w:val="single"/>
          <w:lang w:val="fr-FR"/>
        </w:rPr>
        <w:t xml:space="preserve">Si </w:t>
      </w:r>
      <w:r w:rsidR="003E027D" w:rsidRPr="00BF10C0">
        <w:rPr>
          <w:i/>
          <w:sz w:val="24"/>
          <w:u w:val="single"/>
          <w:lang w:val="fr-FR"/>
        </w:rPr>
        <w:t xml:space="preserve">entre 2001 et 2012 </w:t>
      </w:r>
      <w:r w:rsidRPr="00BF10C0">
        <w:rPr>
          <w:i/>
          <w:sz w:val="24"/>
          <w:u w:val="single"/>
          <w:lang w:val="fr-FR"/>
        </w:rPr>
        <w:t>tous les pays européens avaient imité l’Allemagne, l’Europe irait bien mieux.</w:t>
      </w:r>
    </w:p>
    <w:p w:rsidR="00C86D63" w:rsidRPr="00C2347A" w:rsidRDefault="009E1E9D" w:rsidP="00CC172D">
      <w:pPr>
        <w:pStyle w:val="Corpsdetexte"/>
        <w:tabs>
          <w:tab w:val="left" w:pos="-284"/>
        </w:tabs>
        <w:spacing w:line="333" w:lineRule="exact"/>
        <w:ind w:left="-284" w:right="-486" w:firstLine="26"/>
        <w:rPr>
          <w:lang w:val="fr-FR"/>
        </w:rPr>
      </w:pPr>
      <w:r w:rsidRPr="00C2347A">
        <w:rPr>
          <w:rFonts w:ascii="MS PMincho" w:hAnsi="MS PMincho"/>
          <w:lang w:val="fr-FR"/>
        </w:rPr>
        <w:t xml:space="preserve">☛  </w:t>
      </w:r>
      <w:r w:rsidRPr="00C2347A">
        <w:rPr>
          <w:lang w:val="fr-FR"/>
        </w:rPr>
        <w:t xml:space="preserve">FAUX : l’Allemagne est le seul pays européen qui a diminué ses salaires  </w:t>
      </w:r>
      <w:r w:rsidR="003E027D">
        <w:rPr>
          <w:lang w:val="fr-FR"/>
        </w:rPr>
        <w:t xml:space="preserve">entre 2001 et 2012. </w:t>
      </w:r>
      <w:r w:rsidRPr="00C2347A">
        <w:rPr>
          <w:lang w:val="fr-FR"/>
        </w:rPr>
        <w:t>Elle a exporté son chômage grâce à un énorme avantage compétitif. Si les autres pays européens avaient fait pareil, la consommation se serait effondrée en Europe, le chômage, les emplois précaires et les déficits  auraient</w:t>
      </w:r>
      <w:r w:rsidRPr="00C2347A">
        <w:rPr>
          <w:spacing w:val="-6"/>
          <w:lang w:val="fr-FR"/>
        </w:rPr>
        <w:t xml:space="preserve"> </w:t>
      </w:r>
      <w:r w:rsidRPr="00C2347A">
        <w:rPr>
          <w:lang w:val="fr-FR"/>
        </w:rPr>
        <w:t>explosé.</w:t>
      </w:r>
    </w:p>
    <w:p w:rsidR="00C86D63" w:rsidRPr="00C2347A" w:rsidRDefault="00C86D63" w:rsidP="00CC172D">
      <w:pPr>
        <w:pStyle w:val="Corpsdetexte"/>
        <w:tabs>
          <w:tab w:val="left" w:pos="-284"/>
        </w:tabs>
        <w:ind w:left="-284" w:right="-486" w:firstLine="26"/>
        <w:jc w:val="left"/>
        <w:rPr>
          <w:lang w:val="fr-FR"/>
        </w:rPr>
      </w:pPr>
    </w:p>
    <w:p w:rsidR="00C86D63" w:rsidRPr="00BF10C0" w:rsidRDefault="009E1E9D" w:rsidP="00CC172D">
      <w:pPr>
        <w:pStyle w:val="Paragraphedeliste"/>
        <w:numPr>
          <w:ilvl w:val="0"/>
          <w:numId w:val="1"/>
        </w:numPr>
        <w:tabs>
          <w:tab w:val="left" w:pos="-284"/>
        </w:tabs>
        <w:spacing w:before="6" w:line="327" w:lineRule="exact"/>
        <w:ind w:left="-284" w:right="-486" w:firstLine="26"/>
        <w:rPr>
          <w:i/>
          <w:sz w:val="24"/>
          <w:u w:val="single"/>
          <w:lang w:val="fr-FR"/>
        </w:rPr>
      </w:pPr>
      <w:r w:rsidRPr="00BF10C0">
        <w:rPr>
          <w:i/>
          <w:sz w:val="24"/>
          <w:u w:val="single"/>
          <w:lang w:val="fr-FR"/>
        </w:rPr>
        <w:t>En instaurant la « règle d’or »</w:t>
      </w:r>
      <w:r w:rsidR="003E027D" w:rsidRPr="00BF10C0">
        <w:rPr>
          <w:i/>
          <w:sz w:val="24"/>
          <w:u w:val="single"/>
          <w:lang w:val="fr-FR"/>
        </w:rPr>
        <w:t>,</w:t>
      </w:r>
      <w:r w:rsidRPr="00BF10C0">
        <w:rPr>
          <w:i/>
          <w:sz w:val="24"/>
          <w:u w:val="single"/>
          <w:lang w:val="fr-FR"/>
        </w:rPr>
        <w:t xml:space="preserve"> le nouveau traité européen proposé par Angela Merkel et Nicolas Sarkozy </w:t>
      </w:r>
      <w:r w:rsidR="003E027D" w:rsidRPr="00BF10C0">
        <w:rPr>
          <w:i/>
          <w:sz w:val="24"/>
          <w:u w:val="single"/>
          <w:lang w:val="fr-FR"/>
        </w:rPr>
        <w:t>aurait rassuré</w:t>
      </w:r>
      <w:r w:rsidRPr="00BF10C0">
        <w:rPr>
          <w:i/>
          <w:sz w:val="24"/>
          <w:u w:val="single"/>
          <w:lang w:val="fr-FR"/>
        </w:rPr>
        <w:t xml:space="preserve"> les marchés financiers</w:t>
      </w:r>
      <w:r w:rsidR="003E027D" w:rsidRPr="00BF10C0">
        <w:rPr>
          <w:i/>
          <w:sz w:val="24"/>
          <w:u w:val="single"/>
          <w:lang w:val="fr-FR"/>
        </w:rPr>
        <w:t xml:space="preserve"> et résolu</w:t>
      </w:r>
      <w:r w:rsidRPr="00BF10C0">
        <w:rPr>
          <w:i/>
          <w:sz w:val="24"/>
          <w:u w:val="single"/>
          <w:lang w:val="fr-FR"/>
        </w:rPr>
        <w:t xml:space="preserve"> la crise.</w:t>
      </w:r>
    </w:p>
    <w:p w:rsidR="00C86D63" w:rsidRPr="00C2347A" w:rsidRDefault="009E1E9D" w:rsidP="00CC172D">
      <w:pPr>
        <w:pStyle w:val="Corpsdetexte"/>
        <w:tabs>
          <w:tab w:val="left" w:pos="-284"/>
        </w:tabs>
        <w:spacing w:line="336" w:lineRule="exact"/>
        <w:ind w:left="-284" w:right="-486" w:firstLine="26"/>
        <w:jc w:val="left"/>
        <w:rPr>
          <w:lang w:val="fr-FR"/>
        </w:rPr>
      </w:pPr>
      <w:r w:rsidRPr="00C2347A">
        <w:rPr>
          <w:rFonts w:ascii="MS PMincho" w:hAnsi="MS PMincho"/>
          <w:lang w:val="fr-FR"/>
        </w:rPr>
        <w:t xml:space="preserve">☛  </w:t>
      </w:r>
      <w:r w:rsidRPr="00C2347A">
        <w:rPr>
          <w:lang w:val="fr-FR"/>
        </w:rPr>
        <w:t>FAUX : L’austérité ne rassure pas les peuples, ni même les marchés financiers</w:t>
      </w:r>
    </w:p>
    <w:p w:rsidR="00C86D63" w:rsidRPr="00C2347A" w:rsidRDefault="009E1E9D" w:rsidP="00CC172D">
      <w:pPr>
        <w:pStyle w:val="Corpsdetexte"/>
        <w:tabs>
          <w:tab w:val="left" w:pos="-284"/>
        </w:tabs>
        <w:ind w:left="-284" w:right="-486" w:firstLine="26"/>
        <w:rPr>
          <w:lang w:val="fr-FR"/>
        </w:rPr>
      </w:pPr>
      <w:r w:rsidRPr="00C2347A">
        <w:rPr>
          <w:lang w:val="fr-FR"/>
        </w:rPr>
        <w:t>! Car tout le monde voit qu’elle provoque la récession et aggrave au bout du compte les déficits et la dette.</w:t>
      </w:r>
    </w:p>
    <w:p w:rsidR="00C86D63" w:rsidRPr="00C2347A" w:rsidRDefault="00C86D63" w:rsidP="00CC172D">
      <w:pPr>
        <w:pStyle w:val="Corpsdetexte"/>
        <w:tabs>
          <w:tab w:val="left" w:pos="-284"/>
        </w:tabs>
        <w:spacing w:before="12"/>
        <w:ind w:left="-284" w:right="-486" w:firstLine="26"/>
        <w:jc w:val="left"/>
        <w:rPr>
          <w:sz w:val="23"/>
          <w:lang w:val="fr-FR"/>
        </w:rPr>
      </w:pPr>
    </w:p>
    <w:p w:rsidR="00C86D63" w:rsidRPr="00BF10C0" w:rsidRDefault="009E1E9D" w:rsidP="00CC172D">
      <w:pPr>
        <w:pStyle w:val="Paragraphedeliste"/>
        <w:numPr>
          <w:ilvl w:val="0"/>
          <w:numId w:val="1"/>
        </w:numPr>
        <w:tabs>
          <w:tab w:val="left" w:pos="-284"/>
        </w:tabs>
        <w:spacing w:before="6" w:line="327" w:lineRule="exact"/>
        <w:ind w:left="-284" w:right="-486" w:firstLine="26"/>
        <w:rPr>
          <w:i/>
          <w:sz w:val="24"/>
          <w:u w:val="single"/>
          <w:lang w:val="fr-FR"/>
        </w:rPr>
      </w:pPr>
      <w:r w:rsidRPr="00BF10C0">
        <w:rPr>
          <w:i/>
          <w:sz w:val="24"/>
          <w:u w:val="single"/>
          <w:lang w:val="fr-FR"/>
        </w:rPr>
        <w:t>La BCE (Banque centrale européenne) prête aux banques à 1%, les</w:t>
      </w:r>
      <w:r w:rsidR="003E027D" w:rsidRPr="00BF10C0">
        <w:rPr>
          <w:i/>
          <w:sz w:val="24"/>
          <w:u w:val="single"/>
          <w:lang w:val="fr-FR"/>
        </w:rPr>
        <w:t xml:space="preserve"> banques </w:t>
      </w:r>
      <w:proofErr w:type="spellStart"/>
      <w:r w:rsidR="003E027D" w:rsidRPr="00BF10C0">
        <w:rPr>
          <w:i/>
          <w:sz w:val="24"/>
          <w:u w:val="single"/>
          <w:lang w:val="fr-FR"/>
        </w:rPr>
        <w:t>reprêtent</w:t>
      </w:r>
      <w:proofErr w:type="spellEnd"/>
      <w:r w:rsidR="003E027D" w:rsidRPr="00BF10C0">
        <w:rPr>
          <w:i/>
          <w:sz w:val="24"/>
          <w:u w:val="single"/>
          <w:lang w:val="fr-FR"/>
        </w:rPr>
        <w:t xml:space="preserve"> aux États à 3</w:t>
      </w:r>
      <w:r w:rsidRPr="00BF10C0">
        <w:rPr>
          <w:i/>
          <w:sz w:val="24"/>
          <w:u w:val="single"/>
          <w:lang w:val="fr-FR"/>
        </w:rPr>
        <w:t xml:space="preserve">% </w:t>
      </w:r>
      <w:r w:rsidR="003E027D" w:rsidRPr="00BF10C0">
        <w:rPr>
          <w:i/>
          <w:sz w:val="24"/>
          <w:u w:val="single"/>
          <w:lang w:val="fr-FR"/>
        </w:rPr>
        <w:t xml:space="preserve">(voir plus) </w:t>
      </w:r>
      <w:r w:rsidRPr="00BF10C0">
        <w:rPr>
          <w:i/>
          <w:sz w:val="24"/>
          <w:u w:val="single"/>
          <w:lang w:val="fr-FR"/>
        </w:rPr>
        <w:t>et empochent la différence.</w:t>
      </w:r>
    </w:p>
    <w:p w:rsidR="00C86D63" w:rsidRPr="00C2347A" w:rsidRDefault="009E1E9D" w:rsidP="00CC172D">
      <w:pPr>
        <w:pStyle w:val="Corpsdetexte"/>
        <w:tabs>
          <w:tab w:val="left" w:pos="-284"/>
        </w:tabs>
        <w:spacing w:line="333" w:lineRule="exact"/>
        <w:ind w:left="-284" w:right="-486" w:firstLine="26"/>
        <w:rPr>
          <w:lang w:val="fr-FR"/>
        </w:rPr>
      </w:pPr>
      <w:r w:rsidRPr="00C2347A">
        <w:rPr>
          <w:rFonts w:ascii="MS PMincho" w:hAnsi="MS PMincho"/>
          <w:lang w:val="fr-FR"/>
        </w:rPr>
        <w:t xml:space="preserve">☛  </w:t>
      </w:r>
      <w:r w:rsidRPr="00C2347A">
        <w:rPr>
          <w:lang w:val="fr-FR"/>
        </w:rPr>
        <w:t>VRAI  :  en  effet  le  traité  de  Maastricht  interdit  à  la  BCE  de   financer</w:t>
      </w:r>
    </w:p>
    <w:p w:rsidR="00C86D63" w:rsidRPr="00C2347A" w:rsidRDefault="009E1E9D" w:rsidP="00CC172D">
      <w:pPr>
        <w:pStyle w:val="Corpsdetexte"/>
        <w:tabs>
          <w:tab w:val="left" w:pos="-284"/>
        </w:tabs>
        <w:ind w:left="-284" w:right="-486" w:firstLine="26"/>
        <w:rPr>
          <w:lang w:val="fr-FR"/>
        </w:rPr>
      </w:pPr>
      <w:proofErr w:type="gramStart"/>
      <w:r w:rsidRPr="00C2347A">
        <w:rPr>
          <w:lang w:val="fr-FR"/>
        </w:rPr>
        <w:t>directement</w:t>
      </w:r>
      <w:proofErr w:type="gramEnd"/>
      <w:r w:rsidRPr="00C2347A">
        <w:rPr>
          <w:lang w:val="fr-FR"/>
        </w:rPr>
        <w:t xml:space="preserve"> les déficits publics ; pour acheter des titres de la dette publique, la BCE doit les racheter aux banques. Celles-ci prêt</w:t>
      </w:r>
      <w:r w:rsidR="003E027D">
        <w:rPr>
          <w:lang w:val="fr-FR"/>
        </w:rPr>
        <w:t>ai</w:t>
      </w:r>
      <w:r w:rsidRPr="00C2347A">
        <w:rPr>
          <w:lang w:val="fr-FR"/>
        </w:rPr>
        <w:t xml:space="preserve">ent </w:t>
      </w:r>
      <w:r w:rsidR="003E027D">
        <w:rPr>
          <w:lang w:val="fr-FR"/>
        </w:rPr>
        <w:t xml:space="preserve">en 2011 </w:t>
      </w:r>
      <w:r w:rsidRPr="00C2347A">
        <w:rPr>
          <w:lang w:val="fr-FR"/>
        </w:rPr>
        <w:t>aux États à 3% (France), 6% (Espagne), 7% (Italie), 12% (Portugal)...</w:t>
      </w:r>
    </w:p>
    <w:p w:rsidR="00C86D63" w:rsidRDefault="00C86D63">
      <w:pPr>
        <w:rPr>
          <w:lang w:val="fr-FR"/>
        </w:rPr>
      </w:pPr>
    </w:p>
    <w:p w:rsidR="00C86D63" w:rsidRPr="00BF10C0" w:rsidRDefault="003E027D" w:rsidP="00CC172D">
      <w:pPr>
        <w:pStyle w:val="Paragraphedeliste"/>
        <w:numPr>
          <w:ilvl w:val="0"/>
          <w:numId w:val="1"/>
        </w:numPr>
        <w:tabs>
          <w:tab w:val="left" w:pos="-284"/>
        </w:tabs>
        <w:spacing w:before="6" w:line="327" w:lineRule="exact"/>
        <w:ind w:left="-284" w:right="0" w:firstLine="0"/>
        <w:rPr>
          <w:i/>
          <w:sz w:val="24"/>
          <w:u w:val="single"/>
          <w:lang w:val="fr-FR"/>
        </w:rPr>
      </w:pPr>
      <w:r w:rsidRPr="00BF10C0">
        <w:rPr>
          <w:i/>
          <w:sz w:val="24"/>
          <w:u w:val="single"/>
          <w:lang w:val="fr-FR"/>
        </w:rPr>
        <w:t>Les néo-libéraux claironnent toujours que s</w:t>
      </w:r>
      <w:r w:rsidR="009E1E9D" w:rsidRPr="00BF10C0">
        <w:rPr>
          <w:i/>
          <w:sz w:val="24"/>
          <w:u w:val="single"/>
          <w:lang w:val="fr-FR"/>
        </w:rPr>
        <w:t xml:space="preserve">i la Banque centrale </w:t>
      </w:r>
      <w:r w:rsidRPr="00BF10C0">
        <w:rPr>
          <w:i/>
          <w:sz w:val="24"/>
          <w:u w:val="single"/>
          <w:lang w:val="fr-FR"/>
        </w:rPr>
        <w:t>(</w:t>
      </w:r>
      <w:proofErr w:type="spellStart"/>
      <w:r w:rsidRPr="00BF10C0">
        <w:rPr>
          <w:i/>
          <w:sz w:val="24"/>
          <w:u w:val="single"/>
          <w:lang w:val="fr-FR"/>
        </w:rPr>
        <w:t>re</w:t>
      </w:r>
      <w:proofErr w:type="spellEnd"/>
      <w:r w:rsidRPr="00BF10C0">
        <w:rPr>
          <w:i/>
          <w:sz w:val="24"/>
          <w:u w:val="single"/>
          <w:lang w:val="fr-FR"/>
        </w:rPr>
        <w:t>)</w:t>
      </w:r>
      <w:r w:rsidR="009E1E9D" w:rsidRPr="00BF10C0">
        <w:rPr>
          <w:i/>
          <w:sz w:val="24"/>
          <w:u w:val="single"/>
          <w:lang w:val="fr-FR"/>
        </w:rPr>
        <w:t>prêtait directement aux États</w:t>
      </w:r>
      <w:r w:rsidRPr="00BF10C0">
        <w:rPr>
          <w:i/>
          <w:sz w:val="24"/>
          <w:u w:val="single"/>
          <w:lang w:val="fr-FR"/>
        </w:rPr>
        <w:t>, cel</w:t>
      </w:r>
      <w:r w:rsidR="009E1E9D" w:rsidRPr="00BF10C0">
        <w:rPr>
          <w:i/>
          <w:sz w:val="24"/>
          <w:u w:val="single"/>
          <w:lang w:val="fr-FR"/>
        </w:rPr>
        <w:t>a provoquerait de l’inflation.</w:t>
      </w:r>
    </w:p>
    <w:p w:rsidR="00C86D63" w:rsidRPr="00C2347A" w:rsidRDefault="009E1E9D" w:rsidP="00CC172D">
      <w:pPr>
        <w:pStyle w:val="Corpsdetexte"/>
        <w:tabs>
          <w:tab w:val="left" w:pos="-284"/>
        </w:tabs>
        <w:ind w:left="-284" w:right="103"/>
        <w:rPr>
          <w:lang w:val="fr-FR"/>
        </w:rPr>
      </w:pPr>
      <w:r w:rsidRPr="00C2347A">
        <w:rPr>
          <w:rFonts w:ascii="MS PMincho" w:hAnsi="MS PMincho"/>
          <w:lang w:val="fr-FR"/>
        </w:rPr>
        <w:lastRenderedPageBreak/>
        <w:t xml:space="preserve">☛ </w:t>
      </w:r>
      <w:r w:rsidRPr="00C2347A">
        <w:rPr>
          <w:lang w:val="fr-FR"/>
        </w:rPr>
        <w:t xml:space="preserve">Malheureusement FAUX </w:t>
      </w:r>
      <w:r w:rsidR="00162D9F">
        <w:rPr>
          <w:lang w:val="fr-FR"/>
        </w:rPr>
        <w:t>dans le contexte actuel</w:t>
      </w:r>
      <w:r w:rsidRPr="00C2347A">
        <w:rPr>
          <w:lang w:val="fr-FR"/>
        </w:rPr>
        <w:t>: dans une période de chômage de masse, les prix et les salaires stagnent. C’est d’ailleurs dommage car un peu d’inflation serait utile pour soulager le poids de la</w:t>
      </w:r>
      <w:r w:rsidRPr="00C2347A">
        <w:rPr>
          <w:spacing w:val="-12"/>
          <w:lang w:val="fr-FR"/>
        </w:rPr>
        <w:t xml:space="preserve"> </w:t>
      </w:r>
      <w:r w:rsidRPr="00C2347A">
        <w:rPr>
          <w:lang w:val="fr-FR"/>
        </w:rPr>
        <w:t>dette.</w:t>
      </w:r>
    </w:p>
    <w:p w:rsidR="00C86D63" w:rsidRPr="00C2347A" w:rsidRDefault="00C86D63" w:rsidP="00CC172D">
      <w:pPr>
        <w:pStyle w:val="Corpsdetexte"/>
        <w:tabs>
          <w:tab w:val="left" w:pos="-284"/>
        </w:tabs>
        <w:spacing w:before="12"/>
        <w:ind w:left="-284"/>
        <w:jc w:val="left"/>
        <w:rPr>
          <w:sz w:val="23"/>
          <w:lang w:val="fr-FR"/>
        </w:rPr>
      </w:pPr>
    </w:p>
    <w:p w:rsidR="00C86D63" w:rsidRPr="00BF10C0" w:rsidRDefault="009E1E9D" w:rsidP="00CC172D">
      <w:pPr>
        <w:pStyle w:val="Paragraphedeliste"/>
        <w:numPr>
          <w:ilvl w:val="0"/>
          <w:numId w:val="1"/>
        </w:numPr>
        <w:tabs>
          <w:tab w:val="left" w:pos="-284"/>
        </w:tabs>
        <w:spacing w:before="6" w:line="327" w:lineRule="exact"/>
        <w:ind w:left="-284" w:right="0" w:firstLine="0"/>
        <w:rPr>
          <w:i/>
          <w:sz w:val="24"/>
          <w:u w:val="single"/>
          <w:lang w:val="fr-FR"/>
        </w:rPr>
      </w:pPr>
      <w:r w:rsidRPr="00BF10C0">
        <w:rPr>
          <w:i/>
          <w:sz w:val="24"/>
          <w:u w:val="single"/>
          <w:lang w:val="fr-FR"/>
        </w:rPr>
        <w:t>Après avoir sauvé les banques à coût de milliards en 2009, les dirigeants européens et le G20 n’ont</w:t>
      </w:r>
      <w:r w:rsidR="00162D9F" w:rsidRPr="00BF10C0">
        <w:rPr>
          <w:i/>
          <w:sz w:val="24"/>
          <w:u w:val="single"/>
          <w:lang w:val="fr-FR"/>
        </w:rPr>
        <w:t xml:space="preserve"> malheureusement</w:t>
      </w:r>
      <w:r w:rsidRPr="00BF10C0">
        <w:rPr>
          <w:i/>
          <w:sz w:val="24"/>
          <w:u w:val="single"/>
          <w:lang w:val="fr-FR"/>
        </w:rPr>
        <w:t xml:space="preserve"> rien fait pour qu’elles arrêtent de spéculer.</w:t>
      </w:r>
    </w:p>
    <w:p w:rsidR="00C86D63" w:rsidRPr="00162D9F" w:rsidRDefault="009E1E9D" w:rsidP="00CC172D">
      <w:pPr>
        <w:pStyle w:val="Corpsdetexte"/>
        <w:tabs>
          <w:tab w:val="left" w:pos="-284"/>
        </w:tabs>
        <w:spacing w:line="333" w:lineRule="exact"/>
        <w:ind w:left="-284"/>
        <w:rPr>
          <w:lang w:val="fr-FR"/>
        </w:rPr>
      </w:pPr>
      <w:r w:rsidRPr="00C2347A">
        <w:rPr>
          <w:rFonts w:ascii="MS PMincho" w:hAnsi="MS PMincho"/>
          <w:lang w:val="fr-FR"/>
        </w:rPr>
        <w:t xml:space="preserve">☛  </w:t>
      </w:r>
      <w:r w:rsidR="00162D9F">
        <w:rPr>
          <w:rFonts w:ascii="MS PMincho" w:hAnsi="MS PMincho"/>
          <w:lang w:val="fr-FR"/>
        </w:rPr>
        <w:t>T</w:t>
      </w:r>
      <w:r w:rsidRPr="00C2347A">
        <w:rPr>
          <w:lang w:val="fr-FR"/>
        </w:rPr>
        <w:t xml:space="preserve">out </w:t>
      </w:r>
      <w:r w:rsidR="00162D9F">
        <w:rPr>
          <w:lang w:val="fr-FR"/>
        </w:rPr>
        <w:t>a continué</w:t>
      </w:r>
      <w:r w:rsidRPr="00C2347A">
        <w:rPr>
          <w:lang w:val="fr-FR"/>
        </w:rPr>
        <w:t xml:space="preserve"> comme  avant</w:t>
      </w:r>
      <w:r w:rsidR="00162D9F">
        <w:rPr>
          <w:lang w:val="fr-FR"/>
        </w:rPr>
        <w:t>, voir en pire</w:t>
      </w:r>
      <w:r w:rsidRPr="00C2347A">
        <w:rPr>
          <w:lang w:val="fr-FR"/>
        </w:rPr>
        <w:t xml:space="preserve"> </w:t>
      </w:r>
      <w:proofErr w:type="gramStart"/>
      <w:r w:rsidRPr="00C2347A">
        <w:rPr>
          <w:lang w:val="fr-FR"/>
        </w:rPr>
        <w:t>:  la</w:t>
      </w:r>
      <w:proofErr w:type="gramEnd"/>
      <w:r w:rsidRPr="00C2347A">
        <w:rPr>
          <w:lang w:val="fr-FR"/>
        </w:rPr>
        <w:t xml:space="preserve"> spéculation sur  les  produits dérivés,</w:t>
      </w:r>
      <w:r w:rsidR="00162D9F">
        <w:rPr>
          <w:lang w:val="fr-FR"/>
        </w:rPr>
        <w:t xml:space="preserve"> </w:t>
      </w:r>
      <w:r w:rsidRPr="00C2347A">
        <w:rPr>
          <w:lang w:val="fr-FR"/>
        </w:rPr>
        <w:t xml:space="preserve">notamment les fameux CDS (assurances contre le non remboursement de sa dette par un État) ; l’évasion dans les paradis fiscaux ; les distributions de bonus et de dividendes... </w:t>
      </w:r>
      <w:r w:rsidRPr="00162D9F">
        <w:rPr>
          <w:lang w:val="fr-FR"/>
        </w:rPr>
        <w:t>La « moralisation du capitalisme » n’était qu’un mot creux.</w:t>
      </w:r>
    </w:p>
    <w:p w:rsidR="00C86D63" w:rsidRPr="00162D9F" w:rsidRDefault="00C86D63" w:rsidP="00CC172D">
      <w:pPr>
        <w:pStyle w:val="Corpsdetexte"/>
        <w:tabs>
          <w:tab w:val="left" w:pos="-284"/>
        </w:tabs>
        <w:ind w:left="-284"/>
        <w:jc w:val="left"/>
        <w:rPr>
          <w:lang w:val="fr-FR"/>
        </w:rPr>
      </w:pPr>
    </w:p>
    <w:p w:rsidR="00C86D63" w:rsidRPr="00BF10C0" w:rsidRDefault="00162D9F" w:rsidP="00CC172D">
      <w:pPr>
        <w:pStyle w:val="Paragraphedeliste"/>
        <w:numPr>
          <w:ilvl w:val="0"/>
          <w:numId w:val="1"/>
        </w:numPr>
        <w:tabs>
          <w:tab w:val="left" w:pos="-284"/>
        </w:tabs>
        <w:spacing w:before="6" w:line="327" w:lineRule="exact"/>
        <w:ind w:left="-284" w:right="0" w:firstLine="0"/>
        <w:rPr>
          <w:i/>
          <w:sz w:val="24"/>
          <w:u w:val="single"/>
          <w:lang w:val="fr-FR"/>
        </w:rPr>
      </w:pPr>
      <w:r w:rsidRPr="00BF10C0">
        <w:rPr>
          <w:i/>
          <w:sz w:val="24"/>
          <w:u w:val="single"/>
          <w:lang w:val="fr-FR"/>
        </w:rPr>
        <w:t>On entend souvent que l</w:t>
      </w:r>
      <w:r w:rsidR="009E1E9D" w:rsidRPr="00BF10C0">
        <w:rPr>
          <w:i/>
          <w:sz w:val="24"/>
          <w:u w:val="single"/>
          <w:lang w:val="fr-FR"/>
        </w:rPr>
        <w:t xml:space="preserve">a rigueur est inéluctable, </w:t>
      </w:r>
      <w:r w:rsidRPr="00BF10C0">
        <w:rPr>
          <w:i/>
          <w:sz w:val="24"/>
          <w:u w:val="single"/>
          <w:lang w:val="fr-FR"/>
        </w:rPr>
        <w:t xml:space="preserve">et que </w:t>
      </w:r>
      <w:r w:rsidR="009E1E9D" w:rsidRPr="00BF10C0">
        <w:rPr>
          <w:i/>
          <w:sz w:val="24"/>
          <w:u w:val="single"/>
          <w:lang w:val="fr-FR"/>
        </w:rPr>
        <w:t>l’important est qu’elle soit équitable et frappe aussi les riches.</w:t>
      </w:r>
    </w:p>
    <w:p w:rsidR="00C86D63" w:rsidRPr="00162D9F" w:rsidRDefault="009E1E9D" w:rsidP="00CC172D">
      <w:pPr>
        <w:pStyle w:val="Corpsdetexte"/>
        <w:tabs>
          <w:tab w:val="left" w:pos="-284"/>
        </w:tabs>
        <w:spacing w:line="336" w:lineRule="exact"/>
        <w:ind w:left="-284"/>
        <w:jc w:val="left"/>
        <w:rPr>
          <w:lang w:val="fr-FR"/>
        </w:rPr>
      </w:pPr>
      <w:r w:rsidRPr="00C2347A">
        <w:rPr>
          <w:rFonts w:ascii="MS PMincho" w:hAnsi="MS PMincho"/>
          <w:lang w:val="fr-FR"/>
        </w:rPr>
        <w:t xml:space="preserve">☛  </w:t>
      </w:r>
      <w:r w:rsidR="00162D9F" w:rsidRPr="00162D9F">
        <w:rPr>
          <w:lang w:val="fr-FR"/>
        </w:rPr>
        <w:t xml:space="preserve">Mais c’est totalement </w:t>
      </w:r>
      <w:r w:rsidRPr="00C2347A">
        <w:rPr>
          <w:lang w:val="fr-FR"/>
        </w:rPr>
        <w:t xml:space="preserve">FAUX : pour réduire le fardeau de la dette, il y a d’autres politiques possibles: la monétisation (par achat direct de titres de la dette publique par la Banque centrale européenne), l’inflation, la taxation des intérêts, l’annulation de la partie illégitime de la dette, un prélèvement exceptionnel sur les grandes fortunes... </w:t>
      </w:r>
      <w:r w:rsidRPr="00162D9F">
        <w:rPr>
          <w:lang w:val="fr-FR"/>
        </w:rPr>
        <w:t>C’est au débat démocratique d’en décider, pas aux financiers.</w:t>
      </w:r>
    </w:p>
    <w:p w:rsidR="00C86D63" w:rsidRPr="00162D9F" w:rsidRDefault="00C86D63" w:rsidP="00CC172D">
      <w:pPr>
        <w:pStyle w:val="Corpsdetexte"/>
        <w:tabs>
          <w:tab w:val="left" w:pos="-284"/>
        </w:tabs>
        <w:ind w:left="-284"/>
        <w:jc w:val="left"/>
        <w:rPr>
          <w:lang w:val="fr-FR"/>
        </w:rPr>
      </w:pPr>
    </w:p>
    <w:p w:rsidR="00C86D63" w:rsidRPr="00BF10C0" w:rsidRDefault="009E1E9D" w:rsidP="00CC172D">
      <w:pPr>
        <w:pStyle w:val="Paragraphedeliste"/>
        <w:numPr>
          <w:ilvl w:val="0"/>
          <w:numId w:val="1"/>
        </w:numPr>
        <w:tabs>
          <w:tab w:val="left" w:pos="-284"/>
        </w:tabs>
        <w:spacing w:before="6" w:line="327" w:lineRule="exact"/>
        <w:ind w:left="-284" w:right="0" w:firstLine="0"/>
        <w:rPr>
          <w:i/>
          <w:sz w:val="24"/>
          <w:u w:val="single"/>
          <w:lang w:val="fr-FR"/>
        </w:rPr>
      </w:pPr>
      <w:r w:rsidRPr="00BF10C0">
        <w:rPr>
          <w:i/>
          <w:sz w:val="24"/>
          <w:u w:val="single"/>
          <w:lang w:val="fr-FR"/>
        </w:rPr>
        <w:t>Il faut d’abord réduire la dette publique par la rigueur, on pourra ensuite relancer l’économie pour créer des emplois.</w:t>
      </w:r>
    </w:p>
    <w:p w:rsidR="00C86D63" w:rsidRPr="00C2347A" w:rsidRDefault="009E1E9D" w:rsidP="00CC172D">
      <w:pPr>
        <w:pStyle w:val="Corpsdetexte"/>
        <w:tabs>
          <w:tab w:val="left" w:pos="-284"/>
        </w:tabs>
        <w:ind w:left="-284" w:right="102"/>
        <w:rPr>
          <w:lang w:val="fr-FR"/>
        </w:rPr>
      </w:pPr>
      <w:r w:rsidRPr="00C2347A">
        <w:rPr>
          <w:rFonts w:ascii="MS PMincho" w:hAnsi="MS PMincho"/>
          <w:lang w:val="fr-FR"/>
        </w:rPr>
        <w:t xml:space="preserve">☛ </w:t>
      </w:r>
      <w:r w:rsidRPr="00C2347A">
        <w:rPr>
          <w:lang w:val="fr-FR"/>
        </w:rPr>
        <w:t xml:space="preserve">FAUX : les politiques d’austérité </w:t>
      </w:r>
      <w:r w:rsidR="004734A8">
        <w:rPr>
          <w:lang w:val="fr-FR"/>
        </w:rPr>
        <w:t>on</w:t>
      </w:r>
      <w:r w:rsidR="00FE1F82">
        <w:rPr>
          <w:lang w:val="fr-FR"/>
        </w:rPr>
        <w:t>t</w:t>
      </w:r>
      <w:r w:rsidR="004734A8">
        <w:rPr>
          <w:lang w:val="fr-FR"/>
        </w:rPr>
        <w:t xml:space="preserve"> enfoncé</w:t>
      </w:r>
      <w:r w:rsidRPr="00C2347A">
        <w:rPr>
          <w:lang w:val="fr-FR"/>
        </w:rPr>
        <w:t xml:space="preserve"> l’Europe dans la récession sans parvenir à réduire la dette</w:t>
      </w:r>
      <w:r w:rsidR="004734A8">
        <w:rPr>
          <w:lang w:val="fr-FR"/>
        </w:rPr>
        <w:t xml:space="preserve"> (l’exemple de la Grèce étant le plus révélateur)</w:t>
      </w:r>
      <w:r w:rsidRPr="00C2347A">
        <w:rPr>
          <w:lang w:val="fr-FR"/>
        </w:rPr>
        <w:t>. Elles visent en fait à réduire non pas la dette mais les conquêtes sociales et les services publics. Elles bloquent les investissement</w:t>
      </w:r>
      <w:r w:rsidR="004734A8">
        <w:rPr>
          <w:lang w:val="fr-FR"/>
        </w:rPr>
        <w:t>s</w:t>
      </w:r>
      <w:r w:rsidRPr="00C2347A">
        <w:rPr>
          <w:lang w:val="fr-FR"/>
        </w:rPr>
        <w:t xml:space="preserve"> de long terme</w:t>
      </w:r>
      <w:r w:rsidR="004734A8">
        <w:rPr>
          <w:lang w:val="fr-FR"/>
        </w:rPr>
        <w:t>, pourtant</w:t>
      </w:r>
      <w:r w:rsidRPr="00C2347A">
        <w:rPr>
          <w:lang w:val="fr-FR"/>
        </w:rPr>
        <w:t xml:space="preserve"> urgents pour créer des millions d’emplois, répondre aux besoins (petite enfance, dépendance, etc.) et initier la transition écologique sans laquelle nous irons dans le mur.</w:t>
      </w:r>
    </w:p>
    <w:p w:rsidR="004734A8" w:rsidRDefault="004734A8" w:rsidP="00CC172D">
      <w:pPr>
        <w:pStyle w:val="Corpsdetexte"/>
        <w:tabs>
          <w:tab w:val="left" w:pos="-284"/>
        </w:tabs>
        <w:ind w:left="-284"/>
        <w:jc w:val="left"/>
        <w:rPr>
          <w:lang w:val="fr-FR"/>
        </w:rPr>
      </w:pPr>
    </w:p>
    <w:p w:rsidR="004734A8" w:rsidRPr="00BF10C0" w:rsidRDefault="004734A8" w:rsidP="00CC172D">
      <w:pPr>
        <w:pStyle w:val="Corpsdetexte"/>
        <w:tabs>
          <w:tab w:val="left" w:pos="-284"/>
        </w:tabs>
        <w:ind w:left="-284"/>
        <w:jc w:val="left"/>
        <w:rPr>
          <w:i/>
          <w:szCs w:val="22"/>
          <w:u w:val="single"/>
          <w:lang w:val="fr-FR"/>
        </w:rPr>
      </w:pPr>
      <w:r>
        <w:rPr>
          <w:lang w:val="fr-FR"/>
        </w:rPr>
        <w:t>11.</w:t>
      </w:r>
      <w:r w:rsidRPr="004734A8">
        <w:rPr>
          <w:lang w:val="fr-FR"/>
        </w:rPr>
        <w:t xml:space="preserve"> </w:t>
      </w:r>
      <w:r w:rsidRPr="00BF10C0">
        <w:rPr>
          <w:i/>
          <w:szCs w:val="22"/>
          <w:u w:val="single"/>
          <w:lang w:val="fr-FR"/>
        </w:rPr>
        <w:t>Entre 1990 et 2010, les taux d’imposition (aux particuliers et aux entreprises) :</w:t>
      </w:r>
    </w:p>
    <w:p w:rsidR="004734A8" w:rsidRPr="004734A8" w:rsidRDefault="004734A8" w:rsidP="00CC172D">
      <w:pPr>
        <w:pStyle w:val="Corpsdetexte"/>
        <w:tabs>
          <w:tab w:val="left" w:pos="-284"/>
        </w:tabs>
        <w:ind w:left="-284"/>
        <w:jc w:val="left"/>
        <w:rPr>
          <w:lang w:val="fr-FR"/>
        </w:rPr>
      </w:pPr>
      <w:r>
        <w:rPr>
          <w:rFonts w:ascii="MS PMincho" w:hAnsi="MS PMincho"/>
          <w:lang w:val="fr-FR"/>
        </w:rPr>
        <w:t xml:space="preserve"> </w:t>
      </w:r>
      <w:r w:rsidRPr="00C2347A">
        <w:rPr>
          <w:rFonts w:ascii="MS PMincho" w:hAnsi="MS PMincho"/>
          <w:lang w:val="fr-FR"/>
        </w:rPr>
        <w:t>☛</w:t>
      </w:r>
      <w:r>
        <w:rPr>
          <w:rFonts w:ascii="MS PMincho" w:hAnsi="MS PMincho"/>
          <w:lang w:val="fr-FR"/>
        </w:rPr>
        <w:t xml:space="preserve"> </w:t>
      </w:r>
      <w:r w:rsidRPr="004734A8">
        <w:rPr>
          <w:lang w:val="fr-FR"/>
        </w:rPr>
        <w:t>Ont fortement baissé</w:t>
      </w:r>
      <w:r>
        <w:rPr>
          <w:lang w:val="fr-FR"/>
        </w:rPr>
        <w:t> : R</w:t>
      </w:r>
      <w:r w:rsidRPr="004734A8">
        <w:rPr>
          <w:lang w:val="fr-FR"/>
        </w:rPr>
        <w:t>apport Gilles Carrez, Commission des finances de l’AN - juin 2010</w:t>
      </w:r>
      <w:r>
        <w:rPr>
          <w:lang w:val="fr-FR"/>
        </w:rPr>
        <w:t xml:space="preserve"> : </w:t>
      </w:r>
      <w:r w:rsidRPr="004734A8">
        <w:rPr>
          <w:lang w:val="fr-FR"/>
        </w:rPr>
        <w:tab/>
        <w:t xml:space="preserve">« Entre 2000 et 2009, le budget général de l’État aurait perdu entre 101,2 (5,3 % de PIB) et 119,3 milliards d’euros (6,2 % de PIB) de recettes fiscales, </w:t>
      </w:r>
      <w:r w:rsidRPr="004734A8">
        <w:rPr>
          <w:lang w:val="fr-FR"/>
        </w:rPr>
        <w:br/>
        <w:t>les deux tiers étant dus aux baisses d’impôts ».</w:t>
      </w:r>
    </w:p>
    <w:p w:rsidR="004734A8" w:rsidRDefault="004734A8" w:rsidP="00CC172D">
      <w:pPr>
        <w:pStyle w:val="Corpsdetexte"/>
        <w:tabs>
          <w:tab w:val="left" w:pos="-284"/>
        </w:tabs>
        <w:ind w:left="-284"/>
        <w:jc w:val="left"/>
        <w:rPr>
          <w:lang w:val="fr-FR"/>
        </w:rPr>
      </w:pPr>
    </w:p>
    <w:p w:rsidR="004734A8" w:rsidRDefault="004734A8" w:rsidP="00CC172D">
      <w:pPr>
        <w:pStyle w:val="Corpsdetexte"/>
        <w:tabs>
          <w:tab w:val="left" w:pos="-284"/>
        </w:tabs>
        <w:ind w:left="-284"/>
        <w:jc w:val="left"/>
        <w:rPr>
          <w:lang w:val="fr-FR"/>
        </w:rPr>
      </w:pPr>
      <w:r>
        <w:rPr>
          <w:lang w:val="fr-FR"/>
        </w:rPr>
        <w:t xml:space="preserve">12. </w:t>
      </w:r>
      <w:r w:rsidRPr="00BF10C0">
        <w:rPr>
          <w:i/>
          <w:szCs w:val="22"/>
          <w:u w:val="single"/>
          <w:lang w:val="fr-FR"/>
        </w:rPr>
        <w:t>Les banques commerciales privées européennes se financent</w:t>
      </w:r>
      <w:r>
        <w:rPr>
          <w:lang w:val="fr-FR"/>
        </w:rPr>
        <w:t xml:space="preserve"> : Auprès de la banque centrale européenne (BCE), au </w:t>
      </w:r>
      <w:hyperlink r:id="rId9" w:history="1">
        <w:r w:rsidRPr="008C51EC">
          <w:rPr>
            <w:rStyle w:val="Lienhypertexte"/>
            <w:lang w:val="fr-FR"/>
          </w:rPr>
          <w:t>taux de 1% en 201</w:t>
        </w:r>
        <w:r w:rsidR="008C51EC" w:rsidRPr="008C51EC">
          <w:rPr>
            <w:rStyle w:val="Lienhypertexte"/>
            <w:lang w:val="fr-FR"/>
          </w:rPr>
          <w:t>1</w:t>
        </w:r>
        <w:r w:rsidRPr="008C51EC">
          <w:rPr>
            <w:rStyle w:val="Lienhypertexte"/>
            <w:lang w:val="fr-FR"/>
          </w:rPr>
          <w:t>, 0</w:t>
        </w:r>
        <w:r w:rsidR="008C51EC" w:rsidRPr="008C51EC">
          <w:rPr>
            <w:rStyle w:val="Lienhypertexte"/>
            <w:lang w:val="fr-FR"/>
          </w:rPr>
          <w:t>,5</w:t>
        </w:r>
        <w:r w:rsidRPr="008C51EC">
          <w:rPr>
            <w:rStyle w:val="Lienhypertexte"/>
            <w:lang w:val="fr-FR"/>
          </w:rPr>
          <w:t>% en 201</w:t>
        </w:r>
        <w:r w:rsidR="008C51EC" w:rsidRPr="008C51EC">
          <w:rPr>
            <w:rStyle w:val="Lienhypertexte"/>
            <w:lang w:val="fr-FR"/>
          </w:rPr>
          <w:t>3, 0% en 2016</w:t>
        </w:r>
      </w:hyperlink>
      <w:r>
        <w:rPr>
          <w:lang w:val="fr-FR"/>
        </w:rPr>
        <w:t>…</w:t>
      </w:r>
    </w:p>
    <w:p w:rsidR="008C51EC" w:rsidRDefault="008C51EC" w:rsidP="00CC172D">
      <w:pPr>
        <w:pStyle w:val="Corpsdetexte"/>
        <w:tabs>
          <w:tab w:val="left" w:pos="-284"/>
        </w:tabs>
        <w:ind w:left="-284"/>
        <w:jc w:val="left"/>
        <w:rPr>
          <w:lang w:val="fr-FR"/>
        </w:rPr>
      </w:pPr>
    </w:p>
    <w:p w:rsidR="008C51EC" w:rsidRPr="008C51EC" w:rsidRDefault="008C51EC" w:rsidP="00CC172D">
      <w:pPr>
        <w:pStyle w:val="Corpsdetexte"/>
        <w:tabs>
          <w:tab w:val="left" w:pos="-284"/>
        </w:tabs>
        <w:ind w:left="-284"/>
        <w:jc w:val="left"/>
        <w:rPr>
          <w:lang w:val="fr-FR"/>
        </w:rPr>
      </w:pPr>
      <w:r>
        <w:rPr>
          <w:lang w:val="fr-FR"/>
        </w:rPr>
        <w:t xml:space="preserve">13. </w:t>
      </w:r>
      <w:r w:rsidRPr="00BF10C0">
        <w:rPr>
          <w:i/>
          <w:szCs w:val="22"/>
          <w:u w:val="single"/>
          <w:lang w:val="fr-FR"/>
        </w:rPr>
        <w:t>Quand une banque prête de l’argent, elle ne doit disposer sur son compte</w:t>
      </w:r>
      <w:r>
        <w:rPr>
          <w:lang w:val="fr-FR"/>
        </w:rPr>
        <w:t xml:space="preserve"> que de </w:t>
      </w:r>
      <w:r w:rsidR="00CD140F">
        <w:rPr>
          <w:lang w:val="fr-FR"/>
        </w:rPr>
        <w:t xml:space="preserve">8% </w:t>
      </w:r>
      <w:r>
        <w:rPr>
          <w:lang w:val="fr-FR"/>
        </w:rPr>
        <w:t>des fonds prêtés</w:t>
      </w:r>
      <w:r w:rsidR="00CD140F">
        <w:rPr>
          <w:lang w:val="fr-FR"/>
        </w:rPr>
        <w:t xml:space="preserve"> (10,5% prévu en 2019). C’est </w:t>
      </w:r>
      <w:r w:rsidR="00CD140F" w:rsidRPr="00CD140F">
        <w:rPr>
          <w:i/>
          <w:lang w:val="fr-FR"/>
        </w:rPr>
        <w:t>l’effet levier</w:t>
      </w:r>
      <w:r>
        <w:rPr>
          <w:lang w:val="fr-FR"/>
        </w:rPr>
        <w:t xml:space="preserve">. </w:t>
      </w:r>
      <w:r w:rsidRPr="008C51EC">
        <w:rPr>
          <w:lang w:val="fr-FR"/>
        </w:rPr>
        <w:t xml:space="preserve">En revanche, elle encaisse les </w:t>
      </w:r>
      <w:r w:rsidRPr="008C51EC">
        <w:rPr>
          <w:b/>
          <w:bCs/>
          <w:lang w:val="fr-FR"/>
        </w:rPr>
        <w:t>intérêts sur la totalité de la somme avancée</w:t>
      </w:r>
      <w:r>
        <w:rPr>
          <w:b/>
          <w:bCs/>
          <w:lang w:val="fr-FR"/>
        </w:rPr>
        <w:t>…</w:t>
      </w:r>
    </w:p>
    <w:p w:rsidR="008C51EC" w:rsidRDefault="008C51EC" w:rsidP="00CC172D">
      <w:pPr>
        <w:pStyle w:val="Corpsdetexte"/>
        <w:tabs>
          <w:tab w:val="left" w:pos="-284"/>
        </w:tabs>
        <w:ind w:left="-284"/>
        <w:jc w:val="left"/>
        <w:rPr>
          <w:lang w:val="fr-FR"/>
        </w:rPr>
      </w:pPr>
    </w:p>
    <w:p w:rsidR="004734A8" w:rsidRDefault="00CD140F" w:rsidP="00CC172D">
      <w:pPr>
        <w:pStyle w:val="Corpsdetexte"/>
        <w:tabs>
          <w:tab w:val="left" w:pos="-284"/>
        </w:tabs>
        <w:ind w:left="-284"/>
        <w:jc w:val="left"/>
        <w:rPr>
          <w:lang w:val="fr-FR"/>
        </w:rPr>
      </w:pPr>
      <w:r>
        <w:rPr>
          <w:lang w:val="fr-FR"/>
        </w:rPr>
        <w:t>14</w:t>
      </w:r>
      <w:r w:rsidRPr="00BF10C0">
        <w:rPr>
          <w:i/>
          <w:szCs w:val="22"/>
          <w:u w:val="single"/>
          <w:lang w:val="fr-FR"/>
        </w:rPr>
        <w:t>. Régulièrement, les deux premiers budgets de l’État sont</w:t>
      </w:r>
      <w:r>
        <w:rPr>
          <w:lang w:val="fr-FR"/>
        </w:rPr>
        <w:t> : L’éducation (17% du PIB) puis les intérêts de la dette</w:t>
      </w:r>
      <w:r w:rsidR="00F237DF">
        <w:rPr>
          <w:lang w:val="fr-FR"/>
        </w:rPr>
        <w:t xml:space="preserve"> (11% du PIB), en 2015</w:t>
      </w:r>
      <w:r>
        <w:rPr>
          <w:lang w:val="fr-FR"/>
        </w:rPr>
        <w:t>.</w:t>
      </w:r>
      <w:r w:rsidR="00F237DF">
        <w:rPr>
          <w:lang w:val="fr-FR"/>
        </w:rPr>
        <w:t xml:space="preserve"> Plus de détails sur le </w:t>
      </w:r>
      <w:hyperlink r:id="rId10" w:anchor=".WJPCDvKjvcQ" w:history="1">
        <w:r w:rsidR="00F237DF" w:rsidRPr="00F237DF">
          <w:rPr>
            <w:rStyle w:val="Lienhypertexte"/>
            <w:lang w:val="fr-FR"/>
          </w:rPr>
          <w:t>portail du ministère des finances</w:t>
        </w:r>
      </w:hyperlink>
      <w:r w:rsidR="00F237DF">
        <w:rPr>
          <w:lang w:val="fr-FR"/>
        </w:rPr>
        <w:t>.</w:t>
      </w:r>
      <w:r w:rsidRPr="00CD140F">
        <w:rPr>
          <w:lang w:val="fr-FR"/>
        </w:rPr>
        <w:t xml:space="preserve"> </w:t>
      </w:r>
      <w:r w:rsidRPr="00CD140F">
        <w:rPr>
          <w:lang w:val="fr-FR"/>
        </w:rPr>
        <w:br/>
      </w:r>
    </w:p>
    <w:p w:rsidR="00B95A65" w:rsidRDefault="00B95A65" w:rsidP="00B95A65">
      <w:pPr>
        <w:pStyle w:val="Corpsdetexte"/>
        <w:jc w:val="left"/>
        <w:rPr>
          <w:lang w:val="fr-FR"/>
        </w:rPr>
      </w:pPr>
      <w:r>
        <w:rPr>
          <w:lang w:val="fr-FR"/>
        </w:rPr>
        <w:t xml:space="preserve">15. </w:t>
      </w:r>
      <w:r w:rsidRPr="00BF10C0">
        <w:rPr>
          <w:i/>
          <w:szCs w:val="22"/>
          <w:u w:val="single"/>
          <w:lang w:val="fr-FR"/>
        </w:rPr>
        <w:t>Nous viv</w:t>
      </w:r>
      <w:r w:rsidRPr="00BF10C0">
        <w:rPr>
          <w:i/>
          <w:szCs w:val="22"/>
          <w:u w:val="single"/>
          <w:lang w:val="fr-FR"/>
        </w:rPr>
        <w:t>ri</w:t>
      </w:r>
      <w:r w:rsidRPr="00BF10C0">
        <w:rPr>
          <w:i/>
          <w:szCs w:val="22"/>
          <w:u w:val="single"/>
          <w:lang w:val="fr-FR"/>
        </w:rPr>
        <w:t>ons au-dessus de nos moyens</w:t>
      </w:r>
      <w:r w:rsidRPr="00BF10C0">
        <w:rPr>
          <w:i/>
          <w:szCs w:val="22"/>
          <w:u w:val="single"/>
          <w:lang w:val="fr-FR"/>
        </w:rPr>
        <w:t>…</w:t>
      </w:r>
    </w:p>
    <w:p w:rsidR="00CC172D" w:rsidRDefault="00B95A65" w:rsidP="00CC172D">
      <w:pPr>
        <w:widowControl/>
        <w:autoSpaceDE w:val="0"/>
        <w:autoSpaceDN w:val="0"/>
        <w:adjustRightInd w:val="0"/>
        <w:ind w:left="-567" w:right="-770"/>
        <w:rPr>
          <w:sz w:val="24"/>
          <w:szCs w:val="24"/>
          <w:lang w:val="fr-FR"/>
        </w:rPr>
      </w:pPr>
      <w:r>
        <w:rPr>
          <w:sz w:val="24"/>
          <w:szCs w:val="24"/>
          <w:lang w:val="fr-FR"/>
        </w:rPr>
        <w:lastRenderedPageBreak/>
        <w:t>C’est entièrement faux car l</w:t>
      </w:r>
      <w:r w:rsidRPr="00B95A65">
        <w:rPr>
          <w:sz w:val="24"/>
          <w:szCs w:val="24"/>
          <w:lang w:val="fr-FR"/>
        </w:rPr>
        <w:t>a richesse produite</w:t>
      </w:r>
      <w:r w:rsidRPr="00B95A65">
        <w:rPr>
          <w:sz w:val="24"/>
          <w:szCs w:val="24"/>
          <w:lang w:val="fr-FR"/>
        </w:rPr>
        <w:t xml:space="preserve"> </w:t>
      </w:r>
      <w:r w:rsidRPr="00B95A65">
        <w:rPr>
          <w:sz w:val="24"/>
          <w:szCs w:val="24"/>
          <w:lang w:val="fr-FR"/>
        </w:rPr>
        <w:t xml:space="preserve">par l’économie française n’a </w:t>
      </w:r>
      <w:r>
        <w:rPr>
          <w:sz w:val="24"/>
          <w:szCs w:val="24"/>
          <w:lang w:val="fr-FR"/>
        </w:rPr>
        <w:t xml:space="preserve">jamais </w:t>
      </w:r>
      <w:r w:rsidRPr="00B95A65">
        <w:rPr>
          <w:sz w:val="24"/>
          <w:szCs w:val="24"/>
          <w:lang w:val="fr-FR"/>
        </w:rPr>
        <w:t>cessé d’</w:t>
      </w:r>
      <w:r w:rsidRPr="00B95A65">
        <w:rPr>
          <w:sz w:val="24"/>
          <w:szCs w:val="24"/>
          <w:lang w:val="fr-FR"/>
        </w:rPr>
        <w:t>augmen</w:t>
      </w:r>
      <w:r w:rsidRPr="00B95A65">
        <w:rPr>
          <w:sz w:val="24"/>
          <w:szCs w:val="24"/>
          <w:lang w:val="fr-FR"/>
        </w:rPr>
        <w:t xml:space="preserve">ter, </w:t>
      </w:r>
      <w:r w:rsidR="00CC172D">
        <w:rPr>
          <w:sz w:val="24"/>
          <w:szCs w:val="24"/>
          <w:lang w:val="fr-FR"/>
        </w:rPr>
        <w:t>I</w:t>
      </w:r>
      <w:r w:rsidRPr="00B95A65">
        <w:rPr>
          <w:sz w:val="24"/>
          <w:szCs w:val="24"/>
          <w:lang w:val="fr-FR"/>
        </w:rPr>
        <w:t xml:space="preserve">l est </w:t>
      </w:r>
      <w:r w:rsidR="00CC172D">
        <w:rPr>
          <w:sz w:val="24"/>
          <w:szCs w:val="24"/>
          <w:lang w:val="fr-FR"/>
        </w:rPr>
        <w:t xml:space="preserve">donc </w:t>
      </w:r>
      <w:r w:rsidRPr="00B95A65">
        <w:rPr>
          <w:sz w:val="24"/>
          <w:szCs w:val="24"/>
          <w:lang w:val="fr-FR"/>
        </w:rPr>
        <w:t>tout à fait possible de financer les</w:t>
      </w:r>
      <w:r w:rsidRPr="00B95A65">
        <w:rPr>
          <w:sz w:val="24"/>
          <w:szCs w:val="24"/>
          <w:lang w:val="fr-FR"/>
        </w:rPr>
        <w:t xml:space="preserve"> dépenses </w:t>
      </w:r>
      <w:r w:rsidRPr="00B95A65">
        <w:rPr>
          <w:sz w:val="24"/>
          <w:szCs w:val="24"/>
          <w:lang w:val="fr-FR"/>
        </w:rPr>
        <w:t>publiques. Par contre, depuis</w:t>
      </w:r>
      <w:r w:rsidRPr="00B95A65">
        <w:rPr>
          <w:sz w:val="24"/>
          <w:szCs w:val="24"/>
          <w:lang w:val="fr-FR"/>
        </w:rPr>
        <w:t xml:space="preserve"> </w:t>
      </w:r>
      <w:r w:rsidRPr="00B95A65">
        <w:rPr>
          <w:sz w:val="24"/>
          <w:szCs w:val="24"/>
          <w:lang w:val="fr-FR"/>
        </w:rPr>
        <w:t>plusieurs dizaines d’années, les réformes</w:t>
      </w:r>
      <w:r w:rsidRPr="00B95A65">
        <w:rPr>
          <w:sz w:val="24"/>
          <w:szCs w:val="24"/>
          <w:lang w:val="fr-FR"/>
        </w:rPr>
        <w:t xml:space="preserve"> </w:t>
      </w:r>
      <w:r w:rsidRPr="00B95A65">
        <w:rPr>
          <w:sz w:val="24"/>
          <w:szCs w:val="24"/>
          <w:lang w:val="fr-FR"/>
        </w:rPr>
        <w:t>fiscales des gouvernements, de gauche comme</w:t>
      </w:r>
      <w:r w:rsidRPr="00B95A65">
        <w:rPr>
          <w:sz w:val="24"/>
          <w:szCs w:val="24"/>
          <w:lang w:val="fr-FR"/>
        </w:rPr>
        <w:t xml:space="preserve"> </w:t>
      </w:r>
      <w:r w:rsidRPr="00B95A65">
        <w:rPr>
          <w:sz w:val="24"/>
          <w:szCs w:val="24"/>
          <w:lang w:val="fr-FR"/>
        </w:rPr>
        <w:t xml:space="preserve">de </w:t>
      </w:r>
      <w:r w:rsidRPr="00B95A65">
        <w:rPr>
          <w:sz w:val="24"/>
          <w:szCs w:val="24"/>
          <w:lang w:val="fr-FR"/>
        </w:rPr>
        <w:t>d</w:t>
      </w:r>
      <w:r w:rsidRPr="00B95A65">
        <w:rPr>
          <w:sz w:val="24"/>
          <w:szCs w:val="24"/>
          <w:lang w:val="fr-FR"/>
        </w:rPr>
        <w:t>roite, n’ont pas cessé de priver le budget</w:t>
      </w:r>
      <w:r w:rsidRPr="00B95A65">
        <w:rPr>
          <w:sz w:val="24"/>
          <w:szCs w:val="24"/>
          <w:lang w:val="fr-FR"/>
        </w:rPr>
        <w:t xml:space="preserve"> </w:t>
      </w:r>
      <w:r w:rsidRPr="00B95A65">
        <w:rPr>
          <w:sz w:val="24"/>
          <w:szCs w:val="24"/>
          <w:lang w:val="fr-FR"/>
        </w:rPr>
        <w:t>public de ressources à travers la multiplication</w:t>
      </w:r>
      <w:r w:rsidRPr="00B95A65">
        <w:rPr>
          <w:sz w:val="24"/>
          <w:szCs w:val="24"/>
          <w:lang w:val="fr-FR"/>
        </w:rPr>
        <w:t xml:space="preserve"> </w:t>
      </w:r>
      <w:r w:rsidRPr="00B95A65">
        <w:rPr>
          <w:sz w:val="24"/>
          <w:szCs w:val="24"/>
          <w:lang w:val="fr-FR"/>
        </w:rPr>
        <w:t>des cad</w:t>
      </w:r>
      <w:r w:rsidRPr="00B95A65">
        <w:rPr>
          <w:sz w:val="24"/>
          <w:szCs w:val="24"/>
          <w:lang w:val="fr-FR"/>
        </w:rPr>
        <w:t>eaux fiscaux aux plus riches et pl</w:t>
      </w:r>
      <w:r w:rsidRPr="00B95A65">
        <w:rPr>
          <w:sz w:val="24"/>
          <w:szCs w:val="24"/>
          <w:lang w:val="fr-FR"/>
        </w:rPr>
        <w:t>u</w:t>
      </w:r>
      <w:r w:rsidRPr="00B95A65">
        <w:rPr>
          <w:sz w:val="24"/>
          <w:szCs w:val="24"/>
          <w:lang w:val="fr-FR"/>
        </w:rPr>
        <w:t xml:space="preserve">s </w:t>
      </w:r>
      <w:r w:rsidRPr="00B95A65">
        <w:rPr>
          <w:sz w:val="24"/>
          <w:szCs w:val="24"/>
          <w:lang w:val="fr-FR"/>
        </w:rPr>
        <w:t>grandes entreprises.</w:t>
      </w:r>
      <w:r w:rsidRPr="00B95A65">
        <w:rPr>
          <w:sz w:val="24"/>
          <w:szCs w:val="24"/>
          <w:lang w:val="fr-FR"/>
        </w:rPr>
        <w:t xml:space="preserve"> </w:t>
      </w:r>
      <w:r w:rsidRPr="00CC172D">
        <w:rPr>
          <w:b/>
          <w:sz w:val="24"/>
          <w:szCs w:val="24"/>
          <w:lang w:val="fr-FR"/>
        </w:rPr>
        <w:t xml:space="preserve">Les recettes de l’Etat </w:t>
      </w:r>
      <w:r w:rsidR="00DA7ECE" w:rsidRPr="00CC172D">
        <w:rPr>
          <w:b/>
          <w:sz w:val="24"/>
          <w:szCs w:val="24"/>
          <w:lang w:val="fr-FR"/>
        </w:rPr>
        <w:t>représentaient 13</w:t>
      </w:r>
      <w:r w:rsidRPr="00CC172D">
        <w:rPr>
          <w:b/>
          <w:sz w:val="24"/>
          <w:szCs w:val="24"/>
          <w:lang w:val="fr-FR"/>
        </w:rPr>
        <w:t xml:space="preserve"> %</w:t>
      </w:r>
      <w:r w:rsidRPr="00CC172D">
        <w:rPr>
          <w:b/>
          <w:sz w:val="24"/>
          <w:szCs w:val="24"/>
          <w:lang w:val="fr-FR"/>
        </w:rPr>
        <w:t xml:space="preserve"> </w:t>
      </w:r>
      <w:r w:rsidRPr="00CC172D">
        <w:rPr>
          <w:b/>
          <w:sz w:val="24"/>
          <w:szCs w:val="24"/>
          <w:lang w:val="fr-FR"/>
        </w:rPr>
        <w:t>du PIB en 20</w:t>
      </w:r>
      <w:r w:rsidR="00DA7ECE" w:rsidRPr="00CC172D">
        <w:rPr>
          <w:b/>
          <w:sz w:val="24"/>
          <w:szCs w:val="24"/>
          <w:lang w:val="fr-FR"/>
        </w:rPr>
        <w:t>15 (278.9/2181.1Mds) contre 22,5 % en 1982</w:t>
      </w:r>
      <w:r w:rsidRPr="00B95A65">
        <w:rPr>
          <w:sz w:val="24"/>
          <w:szCs w:val="24"/>
          <w:lang w:val="fr-FR"/>
        </w:rPr>
        <w:t xml:space="preserve">. </w:t>
      </w:r>
      <w:r w:rsidR="00CC172D" w:rsidRPr="00B95A65">
        <w:rPr>
          <w:sz w:val="24"/>
          <w:szCs w:val="24"/>
          <w:lang w:val="fr-FR"/>
        </w:rPr>
        <w:t>Les impôts progressifs ont vu leur part dans les recettes fiscales diminuer : l’impôt sur le revenu est devenu de moins en moins progressif, passant de 13 tranches à 5 entre 1986 et</w:t>
      </w:r>
      <w:r w:rsidR="00CC172D">
        <w:rPr>
          <w:sz w:val="24"/>
          <w:szCs w:val="24"/>
          <w:lang w:val="fr-FR"/>
        </w:rPr>
        <w:t xml:space="preserve"> 2012</w:t>
      </w:r>
      <w:r w:rsidR="00CC172D" w:rsidRPr="00B95A65">
        <w:rPr>
          <w:sz w:val="24"/>
          <w:szCs w:val="24"/>
          <w:lang w:val="fr-FR"/>
        </w:rPr>
        <w:t xml:space="preserve">, et son </w:t>
      </w:r>
      <w:r w:rsidR="00CC172D" w:rsidRPr="00CC172D">
        <w:rPr>
          <w:b/>
          <w:sz w:val="24"/>
          <w:szCs w:val="24"/>
          <w:lang w:val="fr-FR"/>
        </w:rPr>
        <w:t>taux marginal de 65 % à 41 %</w:t>
      </w:r>
      <w:r w:rsidR="00CC172D" w:rsidRPr="00B95A65">
        <w:rPr>
          <w:sz w:val="24"/>
          <w:szCs w:val="24"/>
          <w:lang w:val="fr-FR"/>
        </w:rPr>
        <w:t xml:space="preserve">. Sous l’ère Sarkozy les droits de succession ont été largement allégés, et le rendement de l’Impôt de   solidarité sur la fortune (ISF) a été fortement amoindri après la suppression du bouclier fiscal, en 2011. Les revenus financiers continuent à bénéficier de faibles taux d’imposition. Il faut ajouter à cela les quelque </w:t>
      </w:r>
      <w:r w:rsidR="00CC172D" w:rsidRPr="00CC172D">
        <w:rPr>
          <w:b/>
          <w:sz w:val="24"/>
          <w:szCs w:val="24"/>
          <w:lang w:val="fr-FR"/>
        </w:rPr>
        <w:t>500 niches fiscales dont le coût total était estimé à 145 milliards d’euros pour 2010</w:t>
      </w:r>
      <w:r w:rsidR="00CC172D" w:rsidRPr="00B95A65">
        <w:rPr>
          <w:sz w:val="24"/>
          <w:szCs w:val="24"/>
          <w:lang w:val="fr-FR"/>
        </w:rPr>
        <w:t xml:space="preserve">. L’impôt sur les sociétés a vu son taux  passer de </w:t>
      </w:r>
      <w:r w:rsidR="00CC172D" w:rsidRPr="00CC172D">
        <w:rPr>
          <w:b/>
          <w:sz w:val="24"/>
          <w:szCs w:val="24"/>
          <w:lang w:val="fr-FR"/>
        </w:rPr>
        <w:t>45 % en 1989 à 33 % en 2012</w:t>
      </w:r>
      <w:r w:rsidR="00CC172D" w:rsidRPr="00B95A65">
        <w:rPr>
          <w:sz w:val="24"/>
          <w:szCs w:val="24"/>
          <w:lang w:val="fr-FR"/>
        </w:rPr>
        <w:t xml:space="preserve">. Depuis trente ans, les cadeaux fiscaux, à travers des méthodes d’« optimisation fiscale », profitent davantage aux  multinationales qu’aux PME. Si bien que les petites entreprises paient le taux plein, alors que les plus grandes paient des taux allant </w:t>
      </w:r>
      <w:r w:rsidR="00CC172D">
        <w:rPr>
          <w:sz w:val="24"/>
          <w:szCs w:val="24"/>
          <w:lang w:val="fr-FR"/>
        </w:rPr>
        <w:t>jusqu’à 8 %, et même inférieurs.</w:t>
      </w:r>
      <w:r w:rsidRPr="00B95A65">
        <w:rPr>
          <w:sz w:val="24"/>
          <w:szCs w:val="24"/>
          <w:lang w:val="fr-FR"/>
        </w:rPr>
        <w:t xml:space="preserve"> C</w:t>
      </w:r>
      <w:r w:rsidRPr="00B95A65">
        <w:rPr>
          <w:sz w:val="24"/>
          <w:szCs w:val="24"/>
          <w:lang w:val="fr-FR"/>
        </w:rPr>
        <w:t>e</w:t>
      </w:r>
      <w:r w:rsidRPr="00B95A65">
        <w:rPr>
          <w:sz w:val="24"/>
          <w:szCs w:val="24"/>
          <w:lang w:val="fr-FR"/>
        </w:rPr>
        <w:t>tte situation est reconnue offi</w:t>
      </w:r>
      <w:r w:rsidRPr="00B95A65">
        <w:rPr>
          <w:sz w:val="24"/>
          <w:szCs w:val="24"/>
          <w:lang w:val="fr-FR"/>
        </w:rPr>
        <w:t>ciellement.</w:t>
      </w:r>
    </w:p>
    <w:p w:rsidR="00CD140F" w:rsidRDefault="00CC172D" w:rsidP="00CC172D">
      <w:pPr>
        <w:widowControl/>
        <w:autoSpaceDE w:val="0"/>
        <w:autoSpaceDN w:val="0"/>
        <w:adjustRightInd w:val="0"/>
        <w:ind w:left="-567" w:right="-770"/>
        <w:rPr>
          <w:sz w:val="24"/>
          <w:szCs w:val="24"/>
          <w:lang w:val="fr-FR"/>
        </w:rPr>
      </w:pPr>
      <w:r w:rsidRPr="00CC172D">
        <w:rPr>
          <w:sz w:val="24"/>
          <w:szCs w:val="24"/>
          <w:lang w:val="fr-FR"/>
        </w:rPr>
        <w:sym w:font="Wingdings" w:char="F0E0"/>
      </w:r>
      <w:r w:rsidR="00B95A65" w:rsidRPr="00B95A65">
        <w:rPr>
          <w:sz w:val="24"/>
          <w:szCs w:val="24"/>
          <w:lang w:val="fr-FR"/>
        </w:rPr>
        <w:t xml:space="preserve"> </w:t>
      </w:r>
      <w:r w:rsidR="00DA7ECE">
        <w:rPr>
          <w:sz w:val="24"/>
          <w:szCs w:val="24"/>
          <w:lang w:val="fr-FR"/>
        </w:rPr>
        <w:t xml:space="preserve">Les modalités du </w:t>
      </w:r>
      <w:r w:rsidR="00B95A65" w:rsidRPr="00B95A65">
        <w:rPr>
          <w:sz w:val="24"/>
          <w:szCs w:val="24"/>
          <w:lang w:val="fr-FR"/>
        </w:rPr>
        <w:t xml:space="preserve">financement </w:t>
      </w:r>
      <w:r w:rsidR="00DA7ECE">
        <w:rPr>
          <w:sz w:val="24"/>
          <w:szCs w:val="24"/>
          <w:lang w:val="fr-FR"/>
        </w:rPr>
        <w:t xml:space="preserve">public </w:t>
      </w:r>
      <w:r w:rsidR="00B95A65" w:rsidRPr="00B95A65">
        <w:rPr>
          <w:sz w:val="24"/>
          <w:szCs w:val="24"/>
          <w:lang w:val="fr-FR"/>
        </w:rPr>
        <w:t>doivent</w:t>
      </w:r>
      <w:r w:rsidR="00B95A65" w:rsidRPr="00B95A65">
        <w:rPr>
          <w:sz w:val="24"/>
          <w:szCs w:val="24"/>
          <w:lang w:val="fr-FR"/>
        </w:rPr>
        <w:t xml:space="preserve"> </w:t>
      </w:r>
      <w:r w:rsidR="00B95A65" w:rsidRPr="00B95A65">
        <w:rPr>
          <w:sz w:val="24"/>
          <w:szCs w:val="24"/>
          <w:lang w:val="fr-FR"/>
        </w:rPr>
        <w:t>être au centre des débats démocratiques.</w:t>
      </w:r>
      <w:r w:rsidR="00DA7ECE">
        <w:rPr>
          <w:sz w:val="24"/>
          <w:szCs w:val="24"/>
          <w:lang w:val="fr-FR"/>
        </w:rPr>
        <w:t xml:space="preserve"> </w:t>
      </w:r>
      <w:r w:rsidR="00B95A65" w:rsidRPr="00B95A65">
        <w:rPr>
          <w:sz w:val="24"/>
          <w:szCs w:val="24"/>
          <w:lang w:val="fr-FR"/>
        </w:rPr>
        <w:t>L’imposition</w:t>
      </w:r>
      <w:r w:rsidR="00B95A65" w:rsidRPr="00B95A65">
        <w:rPr>
          <w:sz w:val="24"/>
          <w:szCs w:val="24"/>
          <w:lang w:val="fr-FR"/>
        </w:rPr>
        <w:t xml:space="preserve"> </w:t>
      </w:r>
      <w:r w:rsidR="00DA7ECE">
        <w:rPr>
          <w:sz w:val="24"/>
          <w:szCs w:val="24"/>
          <w:lang w:val="fr-FR"/>
        </w:rPr>
        <w:t>de l’austérité généralisée et s</w:t>
      </w:r>
      <w:r w:rsidR="00B95A65" w:rsidRPr="00B95A65">
        <w:rPr>
          <w:sz w:val="24"/>
          <w:szCs w:val="24"/>
          <w:lang w:val="fr-FR"/>
        </w:rPr>
        <w:t>es coupes</w:t>
      </w:r>
      <w:r w:rsidR="00B95A65" w:rsidRPr="00B95A65">
        <w:rPr>
          <w:sz w:val="24"/>
          <w:szCs w:val="24"/>
          <w:lang w:val="fr-FR"/>
        </w:rPr>
        <w:t xml:space="preserve"> </w:t>
      </w:r>
      <w:r w:rsidR="00B95A65" w:rsidRPr="00B95A65">
        <w:rPr>
          <w:sz w:val="24"/>
          <w:szCs w:val="24"/>
          <w:lang w:val="fr-FR"/>
        </w:rPr>
        <w:t>brutales dans les écoles, les hôpitaux, les</w:t>
      </w:r>
      <w:r w:rsidR="00B95A65" w:rsidRPr="00B95A65">
        <w:rPr>
          <w:sz w:val="24"/>
          <w:szCs w:val="24"/>
          <w:lang w:val="fr-FR"/>
        </w:rPr>
        <w:t xml:space="preserve"> </w:t>
      </w:r>
      <w:r w:rsidR="00B95A65" w:rsidRPr="00B95A65">
        <w:rPr>
          <w:sz w:val="24"/>
          <w:szCs w:val="24"/>
          <w:lang w:val="fr-FR"/>
        </w:rPr>
        <w:t>tribunaux... n’est pas une fatalité.</w:t>
      </w:r>
      <w:r w:rsidR="00B95A65" w:rsidRPr="00B95A65">
        <w:rPr>
          <w:sz w:val="24"/>
          <w:szCs w:val="24"/>
          <w:lang w:val="fr-FR"/>
        </w:rPr>
        <w:t xml:space="preserve"> </w:t>
      </w:r>
      <w:r w:rsidR="00B95A65" w:rsidRPr="00B95A65">
        <w:rPr>
          <w:sz w:val="24"/>
          <w:szCs w:val="24"/>
          <w:lang w:val="fr-FR"/>
        </w:rPr>
        <w:t>Il faut commencer par imposer une contre-</w:t>
      </w:r>
      <w:r w:rsidR="00DA7ECE">
        <w:rPr>
          <w:sz w:val="24"/>
          <w:szCs w:val="24"/>
          <w:lang w:val="fr-FR"/>
        </w:rPr>
        <w:t xml:space="preserve">révolution fiscale en Europe. </w:t>
      </w:r>
    </w:p>
    <w:p w:rsidR="00CC172D" w:rsidRPr="00B95A65" w:rsidRDefault="00CC172D" w:rsidP="00CC172D">
      <w:pPr>
        <w:widowControl/>
        <w:autoSpaceDE w:val="0"/>
        <w:autoSpaceDN w:val="0"/>
        <w:adjustRightInd w:val="0"/>
        <w:ind w:left="-567" w:right="-770"/>
        <w:rPr>
          <w:sz w:val="24"/>
          <w:szCs w:val="24"/>
          <w:lang w:val="fr-FR"/>
        </w:rPr>
      </w:pPr>
    </w:p>
    <w:p w:rsidR="00C86D63" w:rsidRPr="00C2347A" w:rsidRDefault="009E1E9D" w:rsidP="00CC172D">
      <w:pPr>
        <w:spacing w:before="199" w:line="228" w:lineRule="auto"/>
        <w:ind w:left="-567" w:right="-770"/>
        <w:jc w:val="both"/>
        <w:rPr>
          <w:i/>
          <w:sz w:val="23"/>
          <w:lang w:val="fr-FR"/>
        </w:rPr>
      </w:pPr>
      <w:r>
        <w:rPr>
          <w:rFonts w:ascii="Wingdings" w:hAnsi="Wingdings"/>
          <w:w w:val="65"/>
        </w:rPr>
        <w:t></w:t>
      </w:r>
      <w:r>
        <w:rPr>
          <w:rFonts w:ascii="Wingdings" w:hAnsi="Wingdings"/>
          <w:w w:val="65"/>
        </w:rPr>
        <w:t></w:t>
      </w:r>
      <w:r w:rsidRPr="00C2347A">
        <w:rPr>
          <w:rFonts w:ascii="Times New Roman" w:hAnsi="Times New Roman"/>
          <w:spacing w:val="14"/>
          <w:w w:val="65"/>
          <w:lang w:val="fr-FR"/>
        </w:rPr>
        <w:t xml:space="preserve"> </w:t>
      </w:r>
      <w:r w:rsidRPr="00C2347A">
        <w:rPr>
          <w:i/>
          <w:sz w:val="23"/>
          <w:lang w:val="fr-FR"/>
        </w:rPr>
        <w:t>Si</w:t>
      </w:r>
      <w:r w:rsidRPr="00C2347A">
        <w:rPr>
          <w:i/>
          <w:spacing w:val="-13"/>
          <w:sz w:val="23"/>
          <w:lang w:val="fr-FR"/>
        </w:rPr>
        <w:t xml:space="preserve"> </w:t>
      </w:r>
      <w:r w:rsidRPr="00C2347A">
        <w:rPr>
          <w:i/>
          <w:sz w:val="23"/>
          <w:lang w:val="fr-FR"/>
        </w:rPr>
        <w:t>vous</w:t>
      </w:r>
      <w:r w:rsidRPr="00C2347A">
        <w:rPr>
          <w:i/>
          <w:spacing w:val="-13"/>
          <w:sz w:val="23"/>
          <w:lang w:val="fr-FR"/>
        </w:rPr>
        <w:t xml:space="preserve"> </w:t>
      </w:r>
      <w:r w:rsidRPr="00C2347A">
        <w:rPr>
          <w:i/>
          <w:sz w:val="23"/>
          <w:lang w:val="fr-FR"/>
        </w:rPr>
        <w:t>avez</w:t>
      </w:r>
      <w:r w:rsidRPr="00C2347A">
        <w:rPr>
          <w:i/>
          <w:spacing w:val="-13"/>
          <w:sz w:val="23"/>
          <w:lang w:val="fr-FR"/>
        </w:rPr>
        <w:t xml:space="preserve"> </w:t>
      </w:r>
      <w:r w:rsidR="00CC172D">
        <w:rPr>
          <w:i/>
          <w:sz w:val="23"/>
          <w:lang w:val="fr-FR"/>
        </w:rPr>
        <w:t>14</w:t>
      </w:r>
      <w:r w:rsidRPr="00C2347A">
        <w:rPr>
          <w:i/>
          <w:spacing w:val="-12"/>
          <w:sz w:val="23"/>
          <w:lang w:val="fr-FR"/>
        </w:rPr>
        <w:t xml:space="preserve"> </w:t>
      </w:r>
      <w:r w:rsidRPr="00C2347A">
        <w:rPr>
          <w:i/>
          <w:sz w:val="23"/>
          <w:lang w:val="fr-FR"/>
        </w:rPr>
        <w:t>ou</w:t>
      </w:r>
      <w:r w:rsidRPr="00C2347A">
        <w:rPr>
          <w:i/>
          <w:spacing w:val="-11"/>
          <w:sz w:val="23"/>
          <w:lang w:val="fr-FR"/>
        </w:rPr>
        <w:t xml:space="preserve"> </w:t>
      </w:r>
      <w:r w:rsidRPr="00C2347A">
        <w:rPr>
          <w:i/>
          <w:sz w:val="23"/>
          <w:lang w:val="fr-FR"/>
        </w:rPr>
        <w:t>1</w:t>
      </w:r>
      <w:r w:rsidR="00CC172D">
        <w:rPr>
          <w:i/>
          <w:sz w:val="23"/>
          <w:lang w:val="fr-FR"/>
        </w:rPr>
        <w:t>5</w:t>
      </w:r>
      <w:r w:rsidRPr="00C2347A">
        <w:rPr>
          <w:i/>
          <w:spacing w:val="-12"/>
          <w:sz w:val="23"/>
          <w:lang w:val="fr-FR"/>
        </w:rPr>
        <w:t xml:space="preserve"> </w:t>
      </w:r>
      <w:r w:rsidRPr="00C2347A">
        <w:rPr>
          <w:i/>
          <w:sz w:val="23"/>
          <w:lang w:val="fr-FR"/>
        </w:rPr>
        <w:t>réponses</w:t>
      </w:r>
      <w:r w:rsidRPr="00C2347A">
        <w:rPr>
          <w:i/>
          <w:spacing w:val="-11"/>
          <w:sz w:val="23"/>
          <w:lang w:val="fr-FR"/>
        </w:rPr>
        <w:t xml:space="preserve"> </w:t>
      </w:r>
      <w:proofErr w:type="gramStart"/>
      <w:r w:rsidRPr="00C2347A">
        <w:rPr>
          <w:i/>
          <w:sz w:val="23"/>
          <w:lang w:val="fr-FR"/>
        </w:rPr>
        <w:t>justes</w:t>
      </w:r>
      <w:r w:rsidRPr="00C2347A">
        <w:rPr>
          <w:i/>
          <w:spacing w:val="-11"/>
          <w:sz w:val="23"/>
          <w:lang w:val="fr-FR"/>
        </w:rPr>
        <w:t xml:space="preserve"> </w:t>
      </w:r>
      <w:r w:rsidRPr="00C2347A">
        <w:rPr>
          <w:i/>
          <w:sz w:val="23"/>
          <w:lang w:val="fr-FR"/>
        </w:rPr>
        <w:t>:</w:t>
      </w:r>
      <w:proofErr w:type="gramEnd"/>
      <w:r w:rsidRPr="00C2347A">
        <w:rPr>
          <w:i/>
          <w:spacing w:val="-11"/>
          <w:sz w:val="23"/>
          <w:lang w:val="fr-FR"/>
        </w:rPr>
        <w:t xml:space="preserve"> </w:t>
      </w:r>
      <w:r w:rsidRPr="00C2347A">
        <w:rPr>
          <w:i/>
          <w:sz w:val="23"/>
          <w:lang w:val="fr-FR"/>
        </w:rPr>
        <w:t>bravo</w:t>
      </w:r>
      <w:r w:rsidRPr="00C2347A">
        <w:rPr>
          <w:i/>
          <w:spacing w:val="-12"/>
          <w:sz w:val="23"/>
          <w:lang w:val="fr-FR"/>
        </w:rPr>
        <w:t xml:space="preserve"> </w:t>
      </w:r>
      <w:r w:rsidRPr="00C2347A">
        <w:rPr>
          <w:i/>
          <w:sz w:val="23"/>
          <w:lang w:val="fr-FR"/>
        </w:rPr>
        <w:t>!</w:t>
      </w:r>
      <w:r w:rsidRPr="00C2347A">
        <w:rPr>
          <w:i/>
          <w:spacing w:val="-11"/>
          <w:sz w:val="23"/>
          <w:lang w:val="fr-FR"/>
        </w:rPr>
        <w:t xml:space="preserve"> </w:t>
      </w:r>
      <w:r w:rsidRPr="00C2347A">
        <w:rPr>
          <w:i/>
          <w:sz w:val="23"/>
          <w:lang w:val="fr-FR"/>
        </w:rPr>
        <w:t>vous</w:t>
      </w:r>
      <w:r w:rsidRPr="00C2347A">
        <w:rPr>
          <w:i/>
          <w:spacing w:val="-11"/>
          <w:sz w:val="23"/>
          <w:lang w:val="fr-FR"/>
        </w:rPr>
        <w:t xml:space="preserve"> </w:t>
      </w:r>
      <w:r w:rsidRPr="00C2347A">
        <w:rPr>
          <w:i/>
          <w:sz w:val="23"/>
          <w:lang w:val="fr-FR"/>
        </w:rPr>
        <w:t>avez</w:t>
      </w:r>
      <w:r w:rsidRPr="00C2347A">
        <w:rPr>
          <w:i/>
          <w:spacing w:val="-11"/>
          <w:sz w:val="23"/>
          <w:lang w:val="fr-FR"/>
        </w:rPr>
        <w:t xml:space="preserve"> </w:t>
      </w:r>
      <w:r w:rsidRPr="00C2347A">
        <w:rPr>
          <w:i/>
          <w:sz w:val="23"/>
          <w:lang w:val="fr-FR"/>
        </w:rPr>
        <w:t>fait</w:t>
      </w:r>
      <w:r w:rsidRPr="00C2347A">
        <w:rPr>
          <w:i/>
          <w:spacing w:val="-12"/>
          <w:sz w:val="23"/>
          <w:lang w:val="fr-FR"/>
        </w:rPr>
        <w:t xml:space="preserve"> </w:t>
      </w:r>
      <w:r w:rsidRPr="00C2347A">
        <w:rPr>
          <w:i/>
          <w:sz w:val="23"/>
          <w:lang w:val="fr-FR"/>
        </w:rPr>
        <w:t>l’effort</w:t>
      </w:r>
      <w:r w:rsidRPr="00C2347A">
        <w:rPr>
          <w:i/>
          <w:spacing w:val="-11"/>
          <w:sz w:val="23"/>
          <w:lang w:val="fr-FR"/>
        </w:rPr>
        <w:t xml:space="preserve"> </w:t>
      </w:r>
      <w:r w:rsidRPr="00C2347A">
        <w:rPr>
          <w:i/>
          <w:sz w:val="23"/>
          <w:lang w:val="fr-FR"/>
        </w:rPr>
        <w:t>de</w:t>
      </w:r>
      <w:r w:rsidRPr="00C2347A">
        <w:rPr>
          <w:i/>
          <w:spacing w:val="-12"/>
          <w:sz w:val="23"/>
          <w:lang w:val="fr-FR"/>
        </w:rPr>
        <w:t xml:space="preserve"> </w:t>
      </w:r>
      <w:r w:rsidRPr="00C2347A">
        <w:rPr>
          <w:i/>
          <w:sz w:val="23"/>
          <w:lang w:val="fr-FR"/>
        </w:rPr>
        <w:t>vous</w:t>
      </w:r>
      <w:r w:rsidRPr="00C2347A">
        <w:rPr>
          <w:i/>
          <w:spacing w:val="-11"/>
          <w:sz w:val="23"/>
          <w:lang w:val="fr-FR"/>
        </w:rPr>
        <w:t xml:space="preserve"> </w:t>
      </w:r>
      <w:r w:rsidRPr="00C2347A">
        <w:rPr>
          <w:i/>
          <w:sz w:val="23"/>
          <w:lang w:val="fr-FR"/>
        </w:rPr>
        <w:t>informer ailleurs qu’au journal de 20 h. Faites en profiter vos amis, collègues et voisins, en les emmenant</w:t>
      </w:r>
      <w:r w:rsidRPr="00C2347A">
        <w:rPr>
          <w:i/>
          <w:spacing w:val="-33"/>
          <w:sz w:val="23"/>
          <w:lang w:val="fr-FR"/>
        </w:rPr>
        <w:t xml:space="preserve"> </w:t>
      </w:r>
      <w:r w:rsidRPr="00C2347A">
        <w:rPr>
          <w:i/>
          <w:sz w:val="23"/>
          <w:lang w:val="fr-FR"/>
        </w:rPr>
        <w:t>débattre</w:t>
      </w:r>
      <w:r w:rsidRPr="00C2347A">
        <w:rPr>
          <w:i/>
          <w:spacing w:val="-33"/>
          <w:sz w:val="23"/>
          <w:lang w:val="fr-FR"/>
        </w:rPr>
        <w:t xml:space="preserve"> </w:t>
      </w:r>
      <w:r w:rsidRPr="00C2347A">
        <w:rPr>
          <w:i/>
          <w:sz w:val="23"/>
          <w:lang w:val="fr-FR"/>
        </w:rPr>
        <w:t>avec</w:t>
      </w:r>
      <w:r w:rsidRPr="00C2347A">
        <w:rPr>
          <w:i/>
          <w:spacing w:val="-33"/>
          <w:sz w:val="23"/>
          <w:lang w:val="fr-FR"/>
        </w:rPr>
        <w:t xml:space="preserve"> </w:t>
      </w:r>
      <w:r w:rsidRPr="00C2347A">
        <w:rPr>
          <w:i/>
          <w:sz w:val="23"/>
          <w:lang w:val="fr-FR"/>
        </w:rPr>
        <w:t>le</w:t>
      </w:r>
      <w:r w:rsidRPr="00C2347A">
        <w:rPr>
          <w:i/>
          <w:spacing w:val="-33"/>
          <w:sz w:val="23"/>
          <w:lang w:val="fr-FR"/>
        </w:rPr>
        <w:t xml:space="preserve"> </w:t>
      </w:r>
      <w:r w:rsidRPr="00C2347A">
        <w:rPr>
          <w:i/>
          <w:sz w:val="23"/>
          <w:lang w:val="fr-FR"/>
        </w:rPr>
        <w:t>collectif</w:t>
      </w:r>
      <w:r w:rsidRPr="00C2347A">
        <w:rPr>
          <w:i/>
          <w:spacing w:val="-34"/>
          <w:sz w:val="23"/>
          <w:lang w:val="fr-FR"/>
        </w:rPr>
        <w:t xml:space="preserve"> </w:t>
      </w:r>
      <w:r w:rsidRPr="00C2347A">
        <w:rPr>
          <w:i/>
          <w:sz w:val="23"/>
          <w:lang w:val="fr-FR"/>
        </w:rPr>
        <w:t>pour</w:t>
      </w:r>
      <w:r w:rsidRPr="00C2347A">
        <w:rPr>
          <w:i/>
          <w:spacing w:val="-33"/>
          <w:sz w:val="23"/>
          <w:lang w:val="fr-FR"/>
        </w:rPr>
        <w:t xml:space="preserve"> </w:t>
      </w:r>
      <w:r w:rsidRPr="00C2347A">
        <w:rPr>
          <w:i/>
          <w:sz w:val="23"/>
          <w:lang w:val="fr-FR"/>
        </w:rPr>
        <w:t>un</w:t>
      </w:r>
      <w:r w:rsidRPr="00C2347A">
        <w:rPr>
          <w:i/>
          <w:spacing w:val="-33"/>
          <w:sz w:val="23"/>
          <w:lang w:val="fr-FR"/>
        </w:rPr>
        <w:t xml:space="preserve"> </w:t>
      </w:r>
      <w:r w:rsidRPr="00C2347A">
        <w:rPr>
          <w:i/>
          <w:sz w:val="23"/>
          <w:lang w:val="fr-FR"/>
        </w:rPr>
        <w:t>audit</w:t>
      </w:r>
      <w:r w:rsidRPr="00C2347A">
        <w:rPr>
          <w:i/>
          <w:spacing w:val="-33"/>
          <w:sz w:val="23"/>
          <w:lang w:val="fr-FR"/>
        </w:rPr>
        <w:t xml:space="preserve"> </w:t>
      </w:r>
      <w:r w:rsidRPr="00C2347A">
        <w:rPr>
          <w:i/>
          <w:sz w:val="23"/>
          <w:lang w:val="fr-FR"/>
        </w:rPr>
        <w:t>citoyen</w:t>
      </w:r>
      <w:r w:rsidRPr="00C2347A">
        <w:rPr>
          <w:i/>
          <w:spacing w:val="-33"/>
          <w:sz w:val="23"/>
          <w:lang w:val="fr-FR"/>
        </w:rPr>
        <w:t xml:space="preserve"> </w:t>
      </w:r>
      <w:r w:rsidRPr="00C2347A">
        <w:rPr>
          <w:i/>
          <w:sz w:val="23"/>
          <w:lang w:val="fr-FR"/>
        </w:rPr>
        <w:t>de</w:t>
      </w:r>
      <w:r w:rsidRPr="00C2347A">
        <w:rPr>
          <w:i/>
          <w:spacing w:val="-33"/>
          <w:sz w:val="23"/>
          <w:lang w:val="fr-FR"/>
        </w:rPr>
        <w:t xml:space="preserve"> </w:t>
      </w:r>
      <w:r w:rsidRPr="00C2347A">
        <w:rPr>
          <w:i/>
          <w:sz w:val="23"/>
          <w:lang w:val="fr-FR"/>
        </w:rPr>
        <w:t>la</w:t>
      </w:r>
      <w:r w:rsidRPr="00C2347A">
        <w:rPr>
          <w:i/>
          <w:spacing w:val="-34"/>
          <w:sz w:val="23"/>
          <w:lang w:val="fr-FR"/>
        </w:rPr>
        <w:t xml:space="preserve"> </w:t>
      </w:r>
      <w:r w:rsidRPr="00C2347A">
        <w:rPr>
          <w:i/>
          <w:sz w:val="23"/>
          <w:lang w:val="fr-FR"/>
        </w:rPr>
        <w:t>dette</w:t>
      </w:r>
      <w:r w:rsidRPr="00C2347A">
        <w:rPr>
          <w:i/>
          <w:spacing w:val="-33"/>
          <w:sz w:val="23"/>
          <w:lang w:val="fr-FR"/>
        </w:rPr>
        <w:t xml:space="preserve"> </w:t>
      </w:r>
      <w:r w:rsidRPr="00C2347A">
        <w:rPr>
          <w:i/>
          <w:sz w:val="23"/>
          <w:lang w:val="fr-FR"/>
        </w:rPr>
        <w:t>publique.</w:t>
      </w:r>
    </w:p>
    <w:p w:rsidR="00C86D63" w:rsidRPr="00C2347A" w:rsidRDefault="009E1E9D" w:rsidP="00CC172D">
      <w:pPr>
        <w:spacing w:line="230" w:lineRule="auto"/>
        <w:ind w:left="-567" w:right="-770"/>
        <w:jc w:val="both"/>
        <w:rPr>
          <w:i/>
          <w:sz w:val="23"/>
          <w:lang w:val="fr-FR"/>
        </w:rPr>
      </w:pPr>
      <w:r>
        <w:rPr>
          <w:rFonts w:ascii="Wingdings" w:hAnsi="Wingdings"/>
          <w:w w:val="65"/>
        </w:rPr>
        <w:t></w:t>
      </w:r>
      <w:r>
        <w:rPr>
          <w:rFonts w:ascii="Wingdings" w:hAnsi="Wingdings"/>
          <w:w w:val="65"/>
        </w:rPr>
        <w:t></w:t>
      </w:r>
      <w:r w:rsidRPr="00C2347A">
        <w:rPr>
          <w:rFonts w:ascii="Times New Roman" w:hAnsi="Times New Roman"/>
          <w:w w:val="65"/>
          <w:lang w:val="fr-FR"/>
        </w:rPr>
        <w:t xml:space="preserve"> </w:t>
      </w:r>
      <w:r w:rsidR="00CC172D">
        <w:rPr>
          <w:i/>
          <w:sz w:val="23"/>
          <w:lang w:val="fr-FR"/>
        </w:rPr>
        <w:t>Si vous avez entre 10</w:t>
      </w:r>
      <w:r w:rsidRPr="00C2347A">
        <w:rPr>
          <w:i/>
          <w:sz w:val="23"/>
          <w:lang w:val="fr-FR"/>
        </w:rPr>
        <w:t xml:space="preserve"> et </w:t>
      </w:r>
      <w:r w:rsidR="00CC172D">
        <w:rPr>
          <w:i/>
          <w:sz w:val="23"/>
          <w:lang w:val="fr-FR"/>
        </w:rPr>
        <w:t>13</w:t>
      </w:r>
      <w:r w:rsidRPr="00C2347A">
        <w:rPr>
          <w:i/>
          <w:sz w:val="23"/>
          <w:lang w:val="fr-FR"/>
        </w:rPr>
        <w:t xml:space="preserve"> réponses </w:t>
      </w:r>
      <w:proofErr w:type="gramStart"/>
      <w:r w:rsidRPr="00C2347A">
        <w:rPr>
          <w:i/>
          <w:sz w:val="23"/>
          <w:lang w:val="fr-FR"/>
        </w:rPr>
        <w:t>justes :</w:t>
      </w:r>
      <w:proofErr w:type="gramEnd"/>
      <w:r w:rsidRPr="00C2347A">
        <w:rPr>
          <w:i/>
          <w:sz w:val="23"/>
          <w:lang w:val="fr-FR"/>
        </w:rPr>
        <w:t xml:space="preserve"> bravo ! </w:t>
      </w:r>
      <w:proofErr w:type="gramStart"/>
      <w:r w:rsidRPr="00C2347A">
        <w:rPr>
          <w:i/>
          <w:sz w:val="23"/>
          <w:lang w:val="fr-FR"/>
        </w:rPr>
        <w:t>c’est</w:t>
      </w:r>
      <w:proofErr w:type="gramEnd"/>
      <w:r w:rsidRPr="00C2347A">
        <w:rPr>
          <w:i/>
          <w:sz w:val="23"/>
          <w:lang w:val="fr-FR"/>
        </w:rPr>
        <w:t xml:space="preserve"> un bon début, vous pouvez encore</w:t>
      </w:r>
      <w:r w:rsidRPr="00C2347A">
        <w:rPr>
          <w:i/>
          <w:spacing w:val="-31"/>
          <w:sz w:val="23"/>
          <w:lang w:val="fr-FR"/>
        </w:rPr>
        <w:t xml:space="preserve"> </w:t>
      </w:r>
      <w:r w:rsidRPr="00C2347A">
        <w:rPr>
          <w:i/>
          <w:sz w:val="23"/>
          <w:lang w:val="fr-FR"/>
        </w:rPr>
        <w:t>perfectionner</w:t>
      </w:r>
      <w:r w:rsidRPr="00C2347A">
        <w:rPr>
          <w:i/>
          <w:spacing w:val="-31"/>
          <w:sz w:val="23"/>
          <w:lang w:val="fr-FR"/>
        </w:rPr>
        <w:t xml:space="preserve"> </w:t>
      </w:r>
      <w:r w:rsidRPr="00C2347A">
        <w:rPr>
          <w:i/>
          <w:sz w:val="23"/>
          <w:lang w:val="fr-FR"/>
        </w:rPr>
        <w:t>vos</w:t>
      </w:r>
      <w:r w:rsidRPr="00C2347A">
        <w:rPr>
          <w:i/>
          <w:spacing w:val="-31"/>
          <w:sz w:val="23"/>
          <w:lang w:val="fr-FR"/>
        </w:rPr>
        <w:t xml:space="preserve"> </w:t>
      </w:r>
      <w:r w:rsidRPr="00C2347A">
        <w:rPr>
          <w:i/>
          <w:sz w:val="23"/>
          <w:lang w:val="fr-FR"/>
        </w:rPr>
        <w:t>connaissances</w:t>
      </w:r>
      <w:r w:rsidRPr="00C2347A">
        <w:rPr>
          <w:i/>
          <w:spacing w:val="-31"/>
          <w:sz w:val="23"/>
          <w:lang w:val="fr-FR"/>
        </w:rPr>
        <w:t xml:space="preserve"> </w:t>
      </w:r>
      <w:r w:rsidRPr="00C2347A">
        <w:rPr>
          <w:i/>
          <w:sz w:val="23"/>
          <w:lang w:val="fr-FR"/>
        </w:rPr>
        <w:t>en</w:t>
      </w:r>
      <w:r w:rsidRPr="00C2347A">
        <w:rPr>
          <w:i/>
          <w:spacing w:val="-32"/>
          <w:sz w:val="23"/>
          <w:lang w:val="fr-FR"/>
        </w:rPr>
        <w:t xml:space="preserve"> </w:t>
      </w:r>
      <w:r w:rsidRPr="00C2347A">
        <w:rPr>
          <w:i/>
          <w:sz w:val="23"/>
          <w:lang w:val="fr-FR"/>
        </w:rPr>
        <w:t>vous</w:t>
      </w:r>
      <w:r w:rsidRPr="00C2347A">
        <w:rPr>
          <w:i/>
          <w:spacing w:val="-30"/>
          <w:sz w:val="23"/>
          <w:lang w:val="fr-FR"/>
        </w:rPr>
        <w:t xml:space="preserve"> </w:t>
      </w:r>
      <w:r w:rsidRPr="00C2347A">
        <w:rPr>
          <w:i/>
          <w:sz w:val="23"/>
          <w:lang w:val="fr-FR"/>
        </w:rPr>
        <w:t>mobilisant</w:t>
      </w:r>
      <w:r w:rsidRPr="00C2347A">
        <w:rPr>
          <w:i/>
          <w:spacing w:val="-31"/>
          <w:sz w:val="23"/>
          <w:lang w:val="fr-FR"/>
        </w:rPr>
        <w:t xml:space="preserve"> </w:t>
      </w:r>
      <w:r w:rsidRPr="00C2347A">
        <w:rPr>
          <w:i/>
          <w:sz w:val="23"/>
          <w:lang w:val="fr-FR"/>
        </w:rPr>
        <w:t>avec</w:t>
      </w:r>
      <w:r w:rsidRPr="00C2347A">
        <w:rPr>
          <w:i/>
          <w:spacing w:val="-31"/>
          <w:sz w:val="23"/>
          <w:lang w:val="fr-FR"/>
        </w:rPr>
        <w:t xml:space="preserve"> </w:t>
      </w:r>
      <w:r w:rsidRPr="00C2347A">
        <w:rPr>
          <w:i/>
          <w:sz w:val="23"/>
          <w:lang w:val="fr-FR"/>
        </w:rPr>
        <w:t>le</w:t>
      </w:r>
      <w:r w:rsidRPr="00C2347A">
        <w:rPr>
          <w:i/>
          <w:spacing w:val="-31"/>
          <w:sz w:val="23"/>
          <w:lang w:val="fr-FR"/>
        </w:rPr>
        <w:t xml:space="preserve"> </w:t>
      </w:r>
      <w:r w:rsidRPr="00C2347A">
        <w:rPr>
          <w:i/>
          <w:sz w:val="23"/>
          <w:lang w:val="fr-FR"/>
        </w:rPr>
        <w:t>collectif</w:t>
      </w:r>
      <w:r w:rsidRPr="00C2347A">
        <w:rPr>
          <w:i/>
          <w:spacing w:val="-30"/>
          <w:sz w:val="23"/>
          <w:lang w:val="fr-FR"/>
        </w:rPr>
        <w:t xml:space="preserve"> </w:t>
      </w:r>
      <w:r w:rsidRPr="00C2347A">
        <w:rPr>
          <w:i/>
          <w:sz w:val="23"/>
          <w:lang w:val="fr-FR"/>
        </w:rPr>
        <w:t>pour</w:t>
      </w:r>
      <w:r w:rsidRPr="00C2347A">
        <w:rPr>
          <w:i/>
          <w:spacing w:val="-29"/>
          <w:sz w:val="23"/>
          <w:lang w:val="fr-FR"/>
        </w:rPr>
        <w:t xml:space="preserve"> </w:t>
      </w:r>
      <w:r w:rsidRPr="00C2347A">
        <w:rPr>
          <w:i/>
          <w:sz w:val="23"/>
          <w:lang w:val="fr-FR"/>
        </w:rPr>
        <w:t>un</w:t>
      </w:r>
      <w:r w:rsidRPr="00C2347A">
        <w:rPr>
          <w:i/>
          <w:spacing w:val="-29"/>
          <w:sz w:val="23"/>
          <w:lang w:val="fr-FR"/>
        </w:rPr>
        <w:t xml:space="preserve"> </w:t>
      </w:r>
      <w:r w:rsidRPr="00C2347A">
        <w:rPr>
          <w:i/>
          <w:sz w:val="23"/>
          <w:lang w:val="fr-FR"/>
        </w:rPr>
        <w:t>audit citoyen</w:t>
      </w:r>
      <w:r w:rsidRPr="00C2347A">
        <w:rPr>
          <w:i/>
          <w:spacing w:val="-34"/>
          <w:sz w:val="23"/>
          <w:lang w:val="fr-FR"/>
        </w:rPr>
        <w:t xml:space="preserve"> </w:t>
      </w:r>
      <w:r w:rsidRPr="00C2347A">
        <w:rPr>
          <w:i/>
          <w:sz w:val="23"/>
          <w:lang w:val="fr-FR"/>
        </w:rPr>
        <w:t>de</w:t>
      </w:r>
      <w:r w:rsidRPr="00C2347A">
        <w:rPr>
          <w:i/>
          <w:spacing w:val="-35"/>
          <w:sz w:val="23"/>
          <w:lang w:val="fr-FR"/>
        </w:rPr>
        <w:t xml:space="preserve"> </w:t>
      </w:r>
      <w:r w:rsidRPr="00C2347A">
        <w:rPr>
          <w:i/>
          <w:sz w:val="23"/>
          <w:lang w:val="fr-FR"/>
        </w:rPr>
        <w:t>la</w:t>
      </w:r>
      <w:r w:rsidRPr="00C2347A">
        <w:rPr>
          <w:i/>
          <w:spacing w:val="-35"/>
          <w:sz w:val="23"/>
          <w:lang w:val="fr-FR"/>
        </w:rPr>
        <w:t xml:space="preserve"> </w:t>
      </w:r>
      <w:r w:rsidRPr="00C2347A">
        <w:rPr>
          <w:i/>
          <w:sz w:val="23"/>
          <w:lang w:val="fr-FR"/>
        </w:rPr>
        <w:t>dette</w:t>
      </w:r>
      <w:r w:rsidRPr="00C2347A">
        <w:rPr>
          <w:i/>
          <w:spacing w:val="-35"/>
          <w:sz w:val="23"/>
          <w:lang w:val="fr-FR"/>
        </w:rPr>
        <w:t xml:space="preserve"> </w:t>
      </w:r>
      <w:r w:rsidRPr="00C2347A">
        <w:rPr>
          <w:i/>
          <w:sz w:val="23"/>
          <w:lang w:val="fr-FR"/>
        </w:rPr>
        <w:t>publique.</w:t>
      </w:r>
    </w:p>
    <w:p w:rsidR="00C86D63" w:rsidRPr="00C2347A" w:rsidRDefault="009E1E9D" w:rsidP="00CC172D">
      <w:pPr>
        <w:spacing w:line="230" w:lineRule="auto"/>
        <w:ind w:left="-567" w:right="-770"/>
        <w:jc w:val="both"/>
        <w:rPr>
          <w:i/>
          <w:sz w:val="23"/>
          <w:lang w:val="fr-FR"/>
        </w:rPr>
      </w:pPr>
      <w:r>
        <w:rPr>
          <w:rFonts w:ascii="Wingdings" w:hAnsi="Wingdings"/>
          <w:w w:val="65"/>
        </w:rPr>
        <w:t></w:t>
      </w:r>
      <w:r>
        <w:rPr>
          <w:rFonts w:ascii="Wingdings" w:hAnsi="Wingdings"/>
          <w:w w:val="65"/>
        </w:rPr>
        <w:t></w:t>
      </w:r>
      <w:r w:rsidRPr="00C2347A">
        <w:rPr>
          <w:rFonts w:ascii="Times New Roman" w:hAnsi="Times New Roman"/>
          <w:spacing w:val="3"/>
          <w:w w:val="65"/>
          <w:lang w:val="fr-FR"/>
        </w:rPr>
        <w:t xml:space="preserve"> </w:t>
      </w:r>
      <w:r w:rsidRPr="00C2347A">
        <w:rPr>
          <w:i/>
          <w:sz w:val="23"/>
          <w:lang w:val="fr-FR"/>
        </w:rPr>
        <w:t>Si</w:t>
      </w:r>
      <w:r w:rsidRPr="00C2347A">
        <w:rPr>
          <w:i/>
          <w:spacing w:val="-22"/>
          <w:sz w:val="23"/>
          <w:lang w:val="fr-FR"/>
        </w:rPr>
        <w:t xml:space="preserve"> </w:t>
      </w:r>
      <w:r w:rsidRPr="00C2347A">
        <w:rPr>
          <w:i/>
          <w:sz w:val="23"/>
          <w:lang w:val="fr-FR"/>
        </w:rPr>
        <w:t>vous</w:t>
      </w:r>
      <w:r w:rsidRPr="00C2347A">
        <w:rPr>
          <w:i/>
          <w:spacing w:val="-22"/>
          <w:sz w:val="23"/>
          <w:lang w:val="fr-FR"/>
        </w:rPr>
        <w:t xml:space="preserve"> </w:t>
      </w:r>
      <w:r w:rsidRPr="00C2347A">
        <w:rPr>
          <w:i/>
          <w:sz w:val="23"/>
          <w:lang w:val="fr-FR"/>
        </w:rPr>
        <w:t>avez</w:t>
      </w:r>
      <w:r w:rsidRPr="00C2347A">
        <w:rPr>
          <w:i/>
          <w:spacing w:val="-20"/>
          <w:sz w:val="23"/>
          <w:lang w:val="fr-FR"/>
        </w:rPr>
        <w:t xml:space="preserve"> </w:t>
      </w:r>
      <w:r w:rsidRPr="00C2347A">
        <w:rPr>
          <w:i/>
          <w:sz w:val="23"/>
          <w:lang w:val="fr-FR"/>
        </w:rPr>
        <w:t>moins</w:t>
      </w:r>
      <w:r w:rsidRPr="00C2347A">
        <w:rPr>
          <w:i/>
          <w:spacing w:val="-19"/>
          <w:sz w:val="23"/>
          <w:lang w:val="fr-FR"/>
        </w:rPr>
        <w:t xml:space="preserve"> </w:t>
      </w:r>
      <w:r w:rsidRPr="00C2347A">
        <w:rPr>
          <w:i/>
          <w:sz w:val="23"/>
          <w:lang w:val="fr-FR"/>
        </w:rPr>
        <w:t>de</w:t>
      </w:r>
      <w:r w:rsidRPr="00C2347A">
        <w:rPr>
          <w:i/>
          <w:spacing w:val="-21"/>
          <w:sz w:val="23"/>
          <w:lang w:val="fr-FR"/>
        </w:rPr>
        <w:t xml:space="preserve"> </w:t>
      </w:r>
      <w:r w:rsidR="00CC172D">
        <w:rPr>
          <w:i/>
          <w:spacing w:val="-21"/>
          <w:sz w:val="23"/>
          <w:lang w:val="fr-FR"/>
        </w:rPr>
        <w:t>10</w:t>
      </w:r>
      <w:r w:rsidRPr="00C2347A">
        <w:rPr>
          <w:i/>
          <w:spacing w:val="-21"/>
          <w:sz w:val="23"/>
          <w:lang w:val="fr-FR"/>
        </w:rPr>
        <w:t xml:space="preserve"> </w:t>
      </w:r>
      <w:r w:rsidRPr="00C2347A">
        <w:rPr>
          <w:i/>
          <w:sz w:val="23"/>
          <w:lang w:val="fr-FR"/>
        </w:rPr>
        <w:t>réponses</w:t>
      </w:r>
      <w:r w:rsidRPr="00C2347A">
        <w:rPr>
          <w:i/>
          <w:spacing w:val="-19"/>
          <w:sz w:val="23"/>
          <w:lang w:val="fr-FR"/>
        </w:rPr>
        <w:t xml:space="preserve"> </w:t>
      </w:r>
      <w:proofErr w:type="gramStart"/>
      <w:r w:rsidRPr="00C2347A">
        <w:rPr>
          <w:i/>
          <w:sz w:val="23"/>
          <w:lang w:val="fr-FR"/>
        </w:rPr>
        <w:t>justes</w:t>
      </w:r>
      <w:r w:rsidRPr="00C2347A">
        <w:rPr>
          <w:i/>
          <w:spacing w:val="-21"/>
          <w:sz w:val="23"/>
          <w:lang w:val="fr-FR"/>
        </w:rPr>
        <w:t xml:space="preserve"> </w:t>
      </w:r>
      <w:r w:rsidRPr="00C2347A">
        <w:rPr>
          <w:i/>
          <w:sz w:val="23"/>
          <w:lang w:val="fr-FR"/>
        </w:rPr>
        <w:t>:</w:t>
      </w:r>
      <w:proofErr w:type="gramEnd"/>
      <w:r w:rsidRPr="00C2347A">
        <w:rPr>
          <w:i/>
          <w:spacing w:val="-20"/>
          <w:sz w:val="23"/>
          <w:lang w:val="fr-FR"/>
        </w:rPr>
        <w:t xml:space="preserve"> </w:t>
      </w:r>
      <w:r w:rsidRPr="00C2347A">
        <w:rPr>
          <w:i/>
          <w:sz w:val="23"/>
          <w:lang w:val="fr-FR"/>
        </w:rPr>
        <w:t>bravo</w:t>
      </w:r>
      <w:r w:rsidRPr="00C2347A">
        <w:rPr>
          <w:i/>
          <w:spacing w:val="-20"/>
          <w:sz w:val="23"/>
          <w:lang w:val="fr-FR"/>
        </w:rPr>
        <w:t xml:space="preserve"> </w:t>
      </w:r>
      <w:r w:rsidRPr="00C2347A">
        <w:rPr>
          <w:i/>
          <w:sz w:val="23"/>
          <w:lang w:val="fr-FR"/>
        </w:rPr>
        <w:t>!</w:t>
      </w:r>
      <w:r w:rsidRPr="00C2347A">
        <w:rPr>
          <w:i/>
          <w:spacing w:val="-21"/>
          <w:sz w:val="23"/>
          <w:lang w:val="fr-FR"/>
        </w:rPr>
        <w:t xml:space="preserve"> </w:t>
      </w:r>
      <w:proofErr w:type="gramStart"/>
      <w:r w:rsidRPr="00C2347A">
        <w:rPr>
          <w:i/>
          <w:sz w:val="23"/>
          <w:lang w:val="fr-FR"/>
        </w:rPr>
        <w:t>vous</w:t>
      </w:r>
      <w:proofErr w:type="gramEnd"/>
      <w:r w:rsidRPr="00C2347A">
        <w:rPr>
          <w:i/>
          <w:spacing w:val="-19"/>
          <w:sz w:val="23"/>
          <w:lang w:val="fr-FR"/>
        </w:rPr>
        <w:t xml:space="preserve"> </w:t>
      </w:r>
      <w:r w:rsidRPr="00C2347A">
        <w:rPr>
          <w:i/>
          <w:sz w:val="23"/>
          <w:lang w:val="fr-FR"/>
        </w:rPr>
        <w:t>allez</w:t>
      </w:r>
      <w:r w:rsidRPr="00C2347A">
        <w:rPr>
          <w:i/>
          <w:spacing w:val="-20"/>
          <w:sz w:val="23"/>
          <w:lang w:val="fr-FR"/>
        </w:rPr>
        <w:t xml:space="preserve"> </w:t>
      </w:r>
      <w:r w:rsidRPr="00C2347A">
        <w:rPr>
          <w:i/>
          <w:sz w:val="23"/>
          <w:lang w:val="fr-FR"/>
        </w:rPr>
        <w:t>avoir</w:t>
      </w:r>
      <w:r w:rsidRPr="00C2347A">
        <w:rPr>
          <w:i/>
          <w:spacing w:val="-18"/>
          <w:sz w:val="23"/>
          <w:lang w:val="fr-FR"/>
        </w:rPr>
        <w:t xml:space="preserve"> </w:t>
      </w:r>
      <w:r w:rsidRPr="00C2347A">
        <w:rPr>
          <w:i/>
          <w:sz w:val="23"/>
          <w:lang w:val="fr-FR"/>
        </w:rPr>
        <w:t>la</w:t>
      </w:r>
      <w:r w:rsidRPr="00C2347A">
        <w:rPr>
          <w:i/>
          <w:spacing w:val="-21"/>
          <w:sz w:val="23"/>
          <w:lang w:val="fr-FR"/>
        </w:rPr>
        <w:t xml:space="preserve"> </w:t>
      </w:r>
      <w:r w:rsidRPr="00C2347A">
        <w:rPr>
          <w:i/>
          <w:sz w:val="23"/>
          <w:lang w:val="fr-FR"/>
        </w:rPr>
        <w:t>chance</w:t>
      </w:r>
      <w:r w:rsidRPr="00C2347A">
        <w:rPr>
          <w:i/>
          <w:spacing w:val="-21"/>
          <w:sz w:val="23"/>
          <w:lang w:val="fr-FR"/>
        </w:rPr>
        <w:t xml:space="preserve"> </w:t>
      </w:r>
      <w:r w:rsidRPr="00C2347A">
        <w:rPr>
          <w:i/>
          <w:sz w:val="23"/>
          <w:lang w:val="fr-FR"/>
        </w:rPr>
        <w:t>d’apprendre plein</w:t>
      </w:r>
      <w:r w:rsidRPr="00C2347A">
        <w:rPr>
          <w:i/>
          <w:spacing w:val="-12"/>
          <w:sz w:val="23"/>
          <w:lang w:val="fr-FR"/>
        </w:rPr>
        <w:t xml:space="preserve"> </w:t>
      </w:r>
      <w:r w:rsidRPr="00C2347A">
        <w:rPr>
          <w:i/>
          <w:sz w:val="23"/>
          <w:lang w:val="fr-FR"/>
        </w:rPr>
        <w:t>de</w:t>
      </w:r>
      <w:r w:rsidRPr="00C2347A">
        <w:rPr>
          <w:i/>
          <w:spacing w:val="-13"/>
          <w:sz w:val="23"/>
          <w:lang w:val="fr-FR"/>
        </w:rPr>
        <w:t xml:space="preserve"> </w:t>
      </w:r>
      <w:r w:rsidRPr="00C2347A">
        <w:rPr>
          <w:i/>
          <w:sz w:val="23"/>
          <w:lang w:val="fr-FR"/>
        </w:rPr>
        <w:t>choses</w:t>
      </w:r>
      <w:r w:rsidRPr="00C2347A">
        <w:rPr>
          <w:i/>
          <w:spacing w:val="-14"/>
          <w:sz w:val="23"/>
          <w:lang w:val="fr-FR"/>
        </w:rPr>
        <w:t xml:space="preserve"> </w:t>
      </w:r>
      <w:r w:rsidRPr="00C2347A">
        <w:rPr>
          <w:i/>
          <w:sz w:val="23"/>
          <w:lang w:val="fr-FR"/>
        </w:rPr>
        <w:t>intéressantes</w:t>
      </w:r>
      <w:r w:rsidRPr="00C2347A">
        <w:rPr>
          <w:i/>
          <w:spacing w:val="-14"/>
          <w:sz w:val="23"/>
          <w:lang w:val="fr-FR"/>
        </w:rPr>
        <w:t xml:space="preserve"> </w:t>
      </w:r>
      <w:r w:rsidRPr="00C2347A">
        <w:rPr>
          <w:i/>
          <w:sz w:val="23"/>
          <w:lang w:val="fr-FR"/>
        </w:rPr>
        <w:t>et</w:t>
      </w:r>
      <w:r w:rsidRPr="00C2347A">
        <w:rPr>
          <w:i/>
          <w:spacing w:val="-14"/>
          <w:sz w:val="23"/>
          <w:lang w:val="fr-FR"/>
        </w:rPr>
        <w:t xml:space="preserve"> </w:t>
      </w:r>
      <w:r w:rsidRPr="00C2347A">
        <w:rPr>
          <w:i/>
          <w:sz w:val="23"/>
          <w:lang w:val="fr-FR"/>
        </w:rPr>
        <w:t>inattendues</w:t>
      </w:r>
      <w:r w:rsidRPr="00C2347A">
        <w:rPr>
          <w:i/>
          <w:spacing w:val="-12"/>
          <w:sz w:val="23"/>
          <w:lang w:val="fr-FR"/>
        </w:rPr>
        <w:t xml:space="preserve"> </w:t>
      </w:r>
      <w:r w:rsidRPr="00C2347A">
        <w:rPr>
          <w:i/>
          <w:sz w:val="23"/>
          <w:lang w:val="fr-FR"/>
        </w:rPr>
        <w:t>en</w:t>
      </w:r>
      <w:r w:rsidRPr="00C2347A">
        <w:rPr>
          <w:i/>
          <w:spacing w:val="-12"/>
          <w:sz w:val="23"/>
          <w:lang w:val="fr-FR"/>
        </w:rPr>
        <w:t xml:space="preserve"> </w:t>
      </w:r>
      <w:r w:rsidRPr="00C2347A">
        <w:rPr>
          <w:i/>
          <w:sz w:val="23"/>
          <w:lang w:val="fr-FR"/>
        </w:rPr>
        <w:t>agissant</w:t>
      </w:r>
      <w:r w:rsidRPr="00C2347A">
        <w:rPr>
          <w:i/>
          <w:spacing w:val="-13"/>
          <w:sz w:val="23"/>
          <w:lang w:val="fr-FR"/>
        </w:rPr>
        <w:t xml:space="preserve"> </w:t>
      </w:r>
      <w:r w:rsidRPr="00C2347A">
        <w:rPr>
          <w:i/>
          <w:sz w:val="23"/>
          <w:lang w:val="fr-FR"/>
        </w:rPr>
        <w:t>avec</w:t>
      </w:r>
      <w:r w:rsidRPr="00C2347A">
        <w:rPr>
          <w:i/>
          <w:spacing w:val="-11"/>
          <w:sz w:val="23"/>
          <w:lang w:val="fr-FR"/>
        </w:rPr>
        <w:t xml:space="preserve"> </w:t>
      </w:r>
      <w:r w:rsidRPr="00C2347A">
        <w:rPr>
          <w:i/>
          <w:sz w:val="23"/>
          <w:lang w:val="fr-FR"/>
        </w:rPr>
        <w:t>le</w:t>
      </w:r>
      <w:r w:rsidRPr="00C2347A">
        <w:rPr>
          <w:i/>
          <w:spacing w:val="-13"/>
          <w:sz w:val="23"/>
          <w:lang w:val="fr-FR"/>
        </w:rPr>
        <w:t xml:space="preserve"> </w:t>
      </w:r>
      <w:r w:rsidRPr="00C2347A">
        <w:rPr>
          <w:i/>
          <w:sz w:val="23"/>
          <w:lang w:val="fr-FR"/>
        </w:rPr>
        <w:t>collectif</w:t>
      </w:r>
      <w:r w:rsidRPr="00C2347A">
        <w:rPr>
          <w:i/>
          <w:spacing w:val="-10"/>
          <w:sz w:val="23"/>
          <w:lang w:val="fr-FR"/>
        </w:rPr>
        <w:t xml:space="preserve"> </w:t>
      </w:r>
      <w:r w:rsidRPr="00C2347A">
        <w:rPr>
          <w:i/>
          <w:sz w:val="23"/>
          <w:lang w:val="fr-FR"/>
        </w:rPr>
        <w:t>pour</w:t>
      </w:r>
      <w:r w:rsidRPr="00C2347A">
        <w:rPr>
          <w:i/>
          <w:spacing w:val="-11"/>
          <w:sz w:val="23"/>
          <w:lang w:val="fr-FR"/>
        </w:rPr>
        <w:t xml:space="preserve"> </w:t>
      </w:r>
      <w:r w:rsidRPr="00C2347A">
        <w:rPr>
          <w:i/>
          <w:sz w:val="23"/>
          <w:lang w:val="fr-FR"/>
        </w:rPr>
        <w:t>un</w:t>
      </w:r>
      <w:r w:rsidRPr="00C2347A">
        <w:rPr>
          <w:i/>
          <w:spacing w:val="-12"/>
          <w:sz w:val="23"/>
          <w:lang w:val="fr-FR"/>
        </w:rPr>
        <w:t xml:space="preserve"> </w:t>
      </w:r>
      <w:r w:rsidRPr="00C2347A">
        <w:rPr>
          <w:i/>
          <w:sz w:val="23"/>
          <w:lang w:val="fr-FR"/>
        </w:rPr>
        <w:t>audit citoyen</w:t>
      </w:r>
      <w:r w:rsidRPr="00C2347A">
        <w:rPr>
          <w:i/>
          <w:spacing w:val="-34"/>
          <w:sz w:val="23"/>
          <w:lang w:val="fr-FR"/>
        </w:rPr>
        <w:t xml:space="preserve"> </w:t>
      </w:r>
      <w:r w:rsidRPr="00C2347A">
        <w:rPr>
          <w:i/>
          <w:sz w:val="23"/>
          <w:lang w:val="fr-FR"/>
        </w:rPr>
        <w:t>de</w:t>
      </w:r>
      <w:r w:rsidRPr="00C2347A">
        <w:rPr>
          <w:i/>
          <w:spacing w:val="-35"/>
          <w:sz w:val="23"/>
          <w:lang w:val="fr-FR"/>
        </w:rPr>
        <w:t xml:space="preserve"> </w:t>
      </w:r>
      <w:r w:rsidRPr="00C2347A">
        <w:rPr>
          <w:i/>
          <w:sz w:val="23"/>
          <w:lang w:val="fr-FR"/>
        </w:rPr>
        <w:t>la</w:t>
      </w:r>
      <w:r w:rsidRPr="00C2347A">
        <w:rPr>
          <w:i/>
          <w:spacing w:val="-35"/>
          <w:sz w:val="23"/>
          <w:lang w:val="fr-FR"/>
        </w:rPr>
        <w:t xml:space="preserve"> </w:t>
      </w:r>
      <w:r w:rsidRPr="00C2347A">
        <w:rPr>
          <w:i/>
          <w:sz w:val="23"/>
          <w:lang w:val="fr-FR"/>
        </w:rPr>
        <w:t>dette</w:t>
      </w:r>
      <w:r w:rsidRPr="00C2347A">
        <w:rPr>
          <w:i/>
          <w:spacing w:val="-35"/>
          <w:sz w:val="23"/>
          <w:lang w:val="fr-FR"/>
        </w:rPr>
        <w:t xml:space="preserve"> </w:t>
      </w:r>
      <w:r w:rsidRPr="00C2347A">
        <w:rPr>
          <w:i/>
          <w:sz w:val="23"/>
          <w:lang w:val="fr-FR"/>
        </w:rPr>
        <w:t>publique.</w:t>
      </w:r>
    </w:p>
    <w:sectPr w:rsidR="00C86D63" w:rsidRPr="00C2347A" w:rsidSect="00BF10C0">
      <w:footerReference w:type="default" r:id="rId11"/>
      <w:pgSz w:w="11900" w:h="16840"/>
      <w:pgMar w:top="284" w:right="1020" w:bottom="284" w:left="1160" w:header="0" w:footer="82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913" w:rsidRDefault="00B26913">
      <w:r>
        <w:separator/>
      </w:r>
    </w:p>
  </w:endnote>
  <w:endnote w:type="continuationSeparator" w:id="0">
    <w:p w:rsidR="00B26913" w:rsidRDefault="00B26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PMincho">
    <w:altName w:val="MS PMincho"/>
    <w:panose1 w:val="02020600040205080304"/>
    <w:charset w:val="80"/>
    <w:family w:val="roman"/>
    <w:pitch w:val="variable"/>
    <w:sig w:usb0="E00002FF" w:usb1="6AC7FDFB" w:usb2="00000012" w:usb3="00000000" w:csb0="0002009F" w:csb1="00000000"/>
  </w:font>
  <w:font w:name="FuturaStd-Extr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D63" w:rsidRDefault="00C86D63">
    <w:pPr>
      <w:pStyle w:val="Corpsdetexte"/>
      <w:spacing w:line="14" w:lineRule="auto"/>
      <w:jc w:val="left"/>
      <w:rPr>
        <w:sz w:val="20"/>
      </w:rPr>
    </w:pPr>
  </w:p>
  <w:p w:rsidR="00C2347A" w:rsidRDefault="00C2347A">
    <w:pPr>
      <w:pStyle w:val="Corpsdetexte"/>
      <w:spacing w:line="14" w:lineRule="auto"/>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913" w:rsidRDefault="00B26913">
      <w:r>
        <w:separator/>
      </w:r>
    </w:p>
  </w:footnote>
  <w:footnote w:type="continuationSeparator" w:id="0">
    <w:p w:rsidR="00B26913" w:rsidRDefault="00B269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45pt;height:60.75pt" o:bullet="t">
        <v:imagedata r:id="rId1" o:title="art9689"/>
      </v:shape>
    </w:pict>
  </w:numPicBullet>
  <w:abstractNum w:abstractNumId="0" w15:restartNumberingAfterBreak="0">
    <w:nsid w:val="00DB6DAB"/>
    <w:multiLevelType w:val="hybridMultilevel"/>
    <w:tmpl w:val="0772F1A6"/>
    <w:lvl w:ilvl="0" w:tplc="03D416E0">
      <w:start w:val="1"/>
      <w:numFmt w:val="decimal"/>
      <w:lvlText w:val="%1."/>
      <w:lvlJc w:val="left"/>
      <w:pPr>
        <w:ind w:left="116" w:hanging="240"/>
      </w:pPr>
      <w:rPr>
        <w:rFonts w:ascii="Comic Sans MS" w:eastAsia="Comic Sans MS" w:hAnsi="Comic Sans MS" w:cs="Comic Sans MS" w:hint="default"/>
        <w:spacing w:val="-1"/>
        <w:w w:val="99"/>
        <w:sz w:val="24"/>
        <w:szCs w:val="24"/>
      </w:rPr>
    </w:lvl>
    <w:lvl w:ilvl="1" w:tplc="0A4EA9AE">
      <w:start w:val="1"/>
      <w:numFmt w:val="bullet"/>
      <w:lvlText w:val="•"/>
      <w:lvlJc w:val="left"/>
      <w:pPr>
        <w:ind w:left="840" w:hanging="240"/>
      </w:pPr>
      <w:rPr>
        <w:rFonts w:hint="default"/>
      </w:rPr>
    </w:lvl>
    <w:lvl w:ilvl="2" w:tplc="FFB67A4C">
      <w:start w:val="1"/>
      <w:numFmt w:val="bullet"/>
      <w:lvlText w:val="•"/>
      <w:lvlJc w:val="left"/>
      <w:pPr>
        <w:ind w:left="1826" w:hanging="240"/>
      </w:pPr>
      <w:rPr>
        <w:rFonts w:hint="default"/>
      </w:rPr>
    </w:lvl>
    <w:lvl w:ilvl="3" w:tplc="38300B70">
      <w:start w:val="1"/>
      <w:numFmt w:val="bullet"/>
      <w:lvlText w:val="•"/>
      <w:lvlJc w:val="left"/>
      <w:pPr>
        <w:ind w:left="2813" w:hanging="240"/>
      </w:pPr>
      <w:rPr>
        <w:rFonts w:hint="default"/>
      </w:rPr>
    </w:lvl>
    <w:lvl w:ilvl="4" w:tplc="1B806F0C">
      <w:start w:val="1"/>
      <w:numFmt w:val="bullet"/>
      <w:lvlText w:val="•"/>
      <w:lvlJc w:val="left"/>
      <w:pPr>
        <w:ind w:left="3800" w:hanging="240"/>
      </w:pPr>
      <w:rPr>
        <w:rFonts w:hint="default"/>
      </w:rPr>
    </w:lvl>
    <w:lvl w:ilvl="5" w:tplc="BA5E20F4">
      <w:start w:val="1"/>
      <w:numFmt w:val="bullet"/>
      <w:lvlText w:val="•"/>
      <w:lvlJc w:val="left"/>
      <w:pPr>
        <w:ind w:left="4786" w:hanging="240"/>
      </w:pPr>
      <w:rPr>
        <w:rFonts w:hint="default"/>
      </w:rPr>
    </w:lvl>
    <w:lvl w:ilvl="6" w:tplc="AC4EA58E">
      <w:start w:val="1"/>
      <w:numFmt w:val="bullet"/>
      <w:lvlText w:val="•"/>
      <w:lvlJc w:val="left"/>
      <w:pPr>
        <w:ind w:left="5773" w:hanging="240"/>
      </w:pPr>
      <w:rPr>
        <w:rFonts w:hint="default"/>
      </w:rPr>
    </w:lvl>
    <w:lvl w:ilvl="7" w:tplc="D58863CC">
      <w:start w:val="1"/>
      <w:numFmt w:val="bullet"/>
      <w:lvlText w:val="•"/>
      <w:lvlJc w:val="left"/>
      <w:pPr>
        <w:ind w:left="6760" w:hanging="240"/>
      </w:pPr>
      <w:rPr>
        <w:rFonts w:hint="default"/>
      </w:rPr>
    </w:lvl>
    <w:lvl w:ilvl="8" w:tplc="E17E5160">
      <w:start w:val="1"/>
      <w:numFmt w:val="bullet"/>
      <w:lvlText w:val="•"/>
      <w:lvlJc w:val="left"/>
      <w:pPr>
        <w:ind w:left="7746" w:hanging="240"/>
      </w:pPr>
      <w:rPr>
        <w:rFonts w:hint="default"/>
      </w:rPr>
    </w:lvl>
  </w:abstractNum>
  <w:abstractNum w:abstractNumId="1" w15:restartNumberingAfterBreak="0">
    <w:nsid w:val="183C711A"/>
    <w:multiLevelType w:val="hybridMultilevel"/>
    <w:tmpl w:val="EC38B1B8"/>
    <w:lvl w:ilvl="0" w:tplc="4E8CD16E">
      <w:start w:val="11"/>
      <w:numFmt w:val="bullet"/>
      <w:lvlText w:val="-"/>
      <w:lvlJc w:val="left"/>
      <w:pPr>
        <w:ind w:left="1116" w:hanging="360"/>
      </w:pPr>
      <w:rPr>
        <w:rFonts w:ascii="Comic Sans MS" w:eastAsia="Comic Sans MS" w:hAnsi="Comic Sans MS" w:cs="Comic Sans MS" w:hint="default"/>
      </w:rPr>
    </w:lvl>
    <w:lvl w:ilvl="1" w:tplc="040C0003" w:tentative="1">
      <w:start w:val="1"/>
      <w:numFmt w:val="bullet"/>
      <w:lvlText w:val="o"/>
      <w:lvlJc w:val="left"/>
      <w:pPr>
        <w:ind w:left="1836" w:hanging="360"/>
      </w:pPr>
      <w:rPr>
        <w:rFonts w:ascii="Courier New" w:hAnsi="Courier New" w:cs="Courier New" w:hint="default"/>
      </w:rPr>
    </w:lvl>
    <w:lvl w:ilvl="2" w:tplc="040C0005" w:tentative="1">
      <w:start w:val="1"/>
      <w:numFmt w:val="bullet"/>
      <w:lvlText w:val=""/>
      <w:lvlJc w:val="left"/>
      <w:pPr>
        <w:ind w:left="2556" w:hanging="360"/>
      </w:pPr>
      <w:rPr>
        <w:rFonts w:ascii="Wingdings" w:hAnsi="Wingdings" w:hint="default"/>
      </w:rPr>
    </w:lvl>
    <w:lvl w:ilvl="3" w:tplc="040C0001" w:tentative="1">
      <w:start w:val="1"/>
      <w:numFmt w:val="bullet"/>
      <w:lvlText w:val=""/>
      <w:lvlJc w:val="left"/>
      <w:pPr>
        <w:ind w:left="3276" w:hanging="360"/>
      </w:pPr>
      <w:rPr>
        <w:rFonts w:ascii="Symbol" w:hAnsi="Symbol" w:hint="default"/>
      </w:rPr>
    </w:lvl>
    <w:lvl w:ilvl="4" w:tplc="040C0003" w:tentative="1">
      <w:start w:val="1"/>
      <w:numFmt w:val="bullet"/>
      <w:lvlText w:val="o"/>
      <w:lvlJc w:val="left"/>
      <w:pPr>
        <w:ind w:left="3996" w:hanging="360"/>
      </w:pPr>
      <w:rPr>
        <w:rFonts w:ascii="Courier New" w:hAnsi="Courier New" w:cs="Courier New" w:hint="default"/>
      </w:rPr>
    </w:lvl>
    <w:lvl w:ilvl="5" w:tplc="040C0005" w:tentative="1">
      <w:start w:val="1"/>
      <w:numFmt w:val="bullet"/>
      <w:lvlText w:val=""/>
      <w:lvlJc w:val="left"/>
      <w:pPr>
        <w:ind w:left="4716" w:hanging="360"/>
      </w:pPr>
      <w:rPr>
        <w:rFonts w:ascii="Wingdings" w:hAnsi="Wingdings" w:hint="default"/>
      </w:rPr>
    </w:lvl>
    <w:lvl w:ilvl="6" w:tplc="040C0001" w:tentative="1">
      <w:start w:val="1"/>
      <w:numFmt w:val="bullet"/>
      <w:lvlText w:val=""/>
      <w:lvlJc w:val="left"/>
      <w:pPr>
        <w:ind w:left="5436" w:hanging="360"/>
      </w:pPr>
      <w:rPr>
        <w:rFonts w:ascii="Symbol" w:hAnsi="Symbol" w:hint="default"/>
      </w:rPr>
    </w:lvl>
    <w:lvl w:ilvl="7" w:tplc="040C0003" w:tentative="1">
      <w:start w:val="1"/>
      <w:numFmt w:val="bullet"/>
      <w:lvlText w:val="o"/>
      <w:lvlJc w:val="left"/>
      <w:pPr>
        <w:ind w:left="6156" w:hanging="360"/>
      </w:pPr>
      <w:rPr>
        <w:rFonts w:ascii="Courier New" w:hAnsi="Courier New" w:cs="Courier New" w:hint="default"/>
      </w:rPr>
    </w:lvl>
    <w:lvl w:ilvl="8" w:tplc="040C0005" w:tentative="1">
      <w:start w:val="1"/>
      <w:numFmt w:val="bullet"/>
      <w:lvlText w:val=""/>
      <w:lvlJc w:val="left"/>
      <w:pPr>
        <w:ind w:left="6876" w:hanging="360"/>
      </w:pPr>
      <w:rPr>
        <w:rFonts w:ascii="Wingdings" w:hAnsi="Wingdings" w:hint="default"/>
      </w:rPr>
    </w:lvl>
  </w:abstractNum>
  <w:abstractNum w:abstractNumId="2" w15:restartNumberingAfterBreak="0">
    <w:nsid w:val="1C022094"/>
    <w:multiLevelType w:val="hybridMultilevel"/>
    <w:tmpl w:val="1E08968C"/>
    <w:lvl w:ilvl="0" w:tplc="E822F74E">
      <w:start w:val="1"/>
      <w:numFmt w:val="bullet"/>
      <w:lvlText w:val=""/>
      <w:lvlPicBulletId w:val="0"/>
      <w:lvlJc w:val="left"/>
      <w:pPr>
        <w:tabs>
          <w:tab w:val="num" w:pos="720"/>
        </w:tabs>
        <w:ind w:left="720" w:hanging="360"/>
      </w:pPr>
      <w:rPr>
        <w:rFonts w:ascii="Symbol" w:hAnsi="Symbol" w:hint="default"/>
      </w:rPr>
    </w:lvl>
    <w:lvl w:ilvl="1" w:tplc="1C3691B2" w:tentative="1">
      <w:start w:val="1"/>
      <w:numFmt w:val="bullet"/>
      <w:lvlText w:val=""/>
      <w:lvlPicBulletId w:val="0"/>
      <w:lvlJc w:val="left"/>
      <w:pPr>
        <w:tabs>
          <w:tab w:val="num" w:pos="1440"/>
        </w:tabs>
        <w:ind w:left="1440" w:hanging="360"/>
      </w:pPr>
      <w:rPr>
        <w:rFonts w:ascii="Symbol" w:hAnsi="Symbol" w:hint="default"/>
      </w:rPr>
    </w:lvl>
    <w:lvl w:ilvl="2" w:tplc="073CFFC4" w:tentative="1">
      <w:start w:val="1"/>
      <w:numFmt w:val="bullet"/>
      <w:lvlText w:val=""/>
      <w:lvlPicBulletId w:val="0"/>
      <w:lvlJc w:val="left"/>
      <w:pPr>
        <w:tabs>
          <w:tab w:val="num" w:pos="2160"/>
        </w:tabs>
        <w:ind w:left="2160" w:hanging="360"/>
      </w:pPr>
      <w:rPr>
        <w:rFonts w:ascii="Symbol" w:hAnsi="Symbol" w:hint="default"/>
      </w:rPr>
    </w:lvl>
    <w:lvl w:ilvl="3" w:tplc="C6DA2CAA" w:tentative="1">
      <w:start w:val="1"/>
      <w:numFmt w:val="bullet"/>
      <w:lvlText w:val=""/>
      <w:lvlPicBulletId w:val="0"/>
      <w:lvlJc w:val="left"/>
      <w:pPr>
        <w:tabs>
          <w:tab w:val="num" w:pos="2880"/>
        </w:tabs>
        <w:ind w:left="2880" w:hanging="360"/>
      </w:pPr>
      <w:rPr>
        <w:rFonts w:ascii="Symbol" w:hAnsi="Symbol" w:hint="default"/>
      </w:rPr>
    </w:lvl>
    <w:lvl w:ilvl="4" w:tplc="C8C6DDD4" w:tentative="1">
      <w:start w:val="1"/>
      <w:numFmt w:val="bullet"/>
      <w:lvlText w:val=""/>
      <w:lvlPicBulletId w:val="0"/>
      <w:lvlJc w:val="left"/>
      <w:pPr>
        <w:tabs>
          <w:tab w:val="num" w:pos="3600"/>
        </w:tabs>
        <w:ind w:left="3600" w:hanging="360"/>
      </w:pPr>
      <w:rPr>
        <w:rFonts w:ascii="Symbol" w:hAnsi="Symbol" w:hint="default"/>
      </w:rPr>
    </w:lvl>
    <w:lvl w:ilvl="5" w:tplc="8C8A1CE6" w:tentative="1">
      <w:start w:val="1"/>
      <w:numFmt w:val="bullet"/>
      <w:lvlText w:val=""/>
      <w:lvlPicBulletId w:val="0"/>
      <w:lvlJc w:val="left"/>
      <w:pPr>
        <w:tabs>
          <w:tab w:val="num" w:pos="4320"/>
        </w:tabs>
        <w:ind w:left="4320" w:hanging="360"/>
      </w:pPr>
      <w:rPr>
        <w:rFonts w:ascii="Symbol" w:hAnsi="Symbol" w:hint="default"/>
      </w:rPr>
    </w:lvl>
    <w:lvl w:ilvl="6" w:tplc="FA624554" w:tentative="1">
      <w:start w:val="1"/>
      <w:numFmt w:val="bullet"/>
      <w:lvlText w:val=""/>
      <w:lvlPicBulletId w:val="0"/>
      <w:lvlJc w:val="left"/>
      <w:pPr>
        <w:tabs>
          <w:tab w:val="num" w:pos="5040"/>
        </w:tabs>
        <w:ind w:left="5040" w:hanging="360"/>
      </w:pPr>
      <w:rPr>
        <w:rFonts w:ascii="Symbol" w:hAnsi="Symbol" w:hint="default"/>
      </w:rPr>
    </w:lvl>
    <w:lvl w:ilvl="7" w:tplc="1F6611F6" w:tentative="1">
      <w:start w:val="1"/>
      <w:numFmt w:val="bullet"/>
      <w:lvlText w:val=""/>
      <w:lvlPicBulletId w:val="0"/>
      <w:lvlJc w:val="left"/>
      <w:pPr>
        <w:tabs>
          <w:tab w:val="num" w:pos="5760"/>
        </w:tabs>
        <w:ind w:left="5760" w:hanging="360"/>
      </w:pPr>
      <w:rPr>
        <w:rFonts w:ascii="Symbol" w:hAnsi="Symbol" w:hint="default"/>
      </w:rPr>
    </w:lvl>
    <w:lvl w:ilvl="8" w:tplc="4ED00DD0"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2EE540FE"/>
    <w:multiLevelType w:val="hybridMultilevel"/>
    <w:tmpl w:val="003A220A"/>
    <w:lvl w:ilvl="0" w:tplc="4C746D90">
      <w:start w:val="1"/>
      <w:numFmt w:val="decimal"/>
      <w:lvlText w:val="%1."/>
      <w:lvlJc w:val="left"/>
      <w:pPr>
        <w:ind w:left="1116" w:hanging="360"/>
      </w:pPr>
      <w:rPr>
        <w:rFonts w:ascii="Comic Sans MS" w:eastAsia="Comic Sans MS" w:hAnsi="Comic Sans MS" w:cs="Comic Sans MS" w:hint="default"/>
        <w:spacing w:val="-1"/>
        <w:w w:val="99"/>
        <w:sz w:val="24"/>
        <w:szCs w:val="24"/>
      </w:rPr>
    </w:lvl>
    <w:lvl w:ilvl="1" w:tplc="ABD22E42">
      <w:start w:val="1"/>
      <w:numFmt w:val="bullet"/>
      <w:lvlText w:val="•"/>
      <w:lvlJc w:val="left"/>
      <w:pPr>
        <w:ind w:left="1990" w:hanging="360"/>
      </w:pPr>
      <w:rPr>
        <w:rFonts w:hint="default"/>
      </w:rPr>
    </w:lvl>
    <w:lvl w:ilvl="2" w:tplc="F90C037C">
      <w:start w:val="1"/>
      <w:numFmt w:val="bullet"/>
      <w:lvlText w:val="•"/>
      <w:lvlJc w:val="left"/>
      <w:pPr>
        <w:ind w:left="2860" w:hanging="360"/>
      </w:pPr>
      <w:rPr>
        <w:rFonts w:hint="default"/>
      </w:rPr>
    </w:lvl>
    <w:lvl w:ilvl="3" w:tplc="1944BDB6">
      <w:start w:val="1"/>
      <w:numFmt w:val="bullet"/>
      <w:lvlText w:val="•"/>
      <w:lvlJc w:val="left"/>
      <w:pPr>
        <w:ind w:left="3730" w:hanging="360"/>
      </w:pPr>
      <w:rPr>
        <w:rFonts w:hint="default"/>
      </w:rPr>
    </w:lvl>
    <w:lvl w:ilvl="4" w:tplc="83D4C808">
      <w:start w:val="1"/>
      <w:numFmt w:val="bullet"/>
      <w:lvlText w:val="•"/>
      <w:lvlJc w:val="left"/>
      <w:pPr>
        <w:ind w:left="4600" w:hanging="360"/>
      </w:pPr>
      <w:rPr>
        <w:rFonts w:hint="default"/>
      </w:rPr>
    </w:lvl>
    <w:lvl w:ilvl="5" w:tplc="8CB0AA92">
      <w:start w:val="1"/>
      <w:numFmt w:val="bullet"/>
      <w:lvlText w:val="•"/>
      <w:lvlJc w:val="left"/>
      <w:pPr>
        <w:ind w:left="5470" w:hanging="360"/>
      </w:pPr>
      <w:rPr>
        <w:rFonts w:hint="default"/>
      </w:rPr>
    </w:lvl>
    <w:lvl w:ilvl="6" w:tplc="11789B92">
      <w:start w:val="1"/>
      <w:numFmt w:val="bullet"/>
      <w:lvlText w:val="•"/>
      <w:lvlJc w:val="left"/>
      <w:pPr>
        <w:ind w:left="6340" w:hanging="360"/>
      </w:pPr>
      <w:rPr>
        <w:rFonts w:hint="default"/>
      </w:rPr>
    </w:lvl>
    <w:lvl w:ilvl="7" w:tplc="C1986EB4">
      <w:start w:val="1"/>
      <w:numFmt w:val="bullet"/>
      <w:lvlText w:val="•"/>
      <w:lvlJc w:val="left"/>
      <w:pPr>
        <w:ind w:left="7210" w:hanging="360"/>
      </w:pPr>
      <w:rPr>
        <w:rFonts w:hint="default"/>
      </w:rPr>
    </w:lvl>
    <w:lvl w:ilvl="8" w:tplc="8C2AB008">
      <w:start w:val="1"/>
      <w:numFmt w:val="bullet"/>
      <w:lvlText w:val="•"/>
      <w:lvlJc w:val="left"/>
      <w:pPr>
        <w:ind w:left="8080" w:hanging="360"/>
      </w:pPr>
      <w:rPr>
        <w:rFonts w:hint="default"/>
      </w:rPr>
    </w:lvl>
  </w:abstractNum>
  <w:abstractNum w:abstractNumId="4" w15:restartNumberingAfterBreak="0">
    <w:nsid w:val="37CB24C4"/>
    <w:multiLevelType w:val="hybridMultilevel"/>
    <w:tmpl w:val="F7B4694E"/>
    <w:lvl w:ilvl="0" w:tplc="45CE75EA">
      <w:start w:val="11"/>
      <w:numFmt w:val="bullet"/>
      <w:lvlText w:val="-"/>
      <w:lvlJc w:val="left"/>
      <w:pPr>
        <w:ind w:left="1116" w:hanging="360"/>
      </w:pPr>
      <w:rPr>
        <w:rFonts w:ascii="Comic Sans MS" w:eastAsia="Comic Sans MS" w:hAnsi="Comic Sans MS" w:cs="Comic Sans MS" w:hint="default"/>
      </w:rPr>
    </w:lvl>
    <w:lvl w:ilvl="1" w:tplc="040C0003" w:tentative="1">
      <w:start w:val="1"/>
      <w:numFmt w:val="bullet"/>
      <w:lvlText w:val="o"/>
      <w:lvlJc w:val="left"/>
      <w:pPr>
        <w:ind w:left="1836" w:hanging="360"/>
      </w:pPr>
      <w:rPr>
        <w:rFonts w:ascii="Courier New" w:hAnsi="Courier New" w:cs="Courier New" w:hint="default"/>
      </w:rPr>
    </w:lvl>
    <w:lvl w:ilvl="2" w:tplc="040C0005" w:tentative="1">
      <w:start w:val="1"/>
      <w:numFmt w:val="bullet"/>
      <w:lvlText w:val=""/>
      <w:lvlJc w:val="left"/>
      <w:pPr>
        <w:ind w:left="2556" w:hanging="360"/>
      </w:pPr>
      <w:rPr>
        <w:rFonts w:ascii="Wingdings" w:hAnsi="Wingdings" w:hint="default"/>
      </w:rPr>
    </w:lvl>
    <w:lvl w:ilvl="3" w:tplc="040C0001" w:tentative="1">
      <w:start w:val="1"/>
      <w:numFmt w:val="bullet"/>
      <w:lvlText w:val=""/>
      <w:lvlJc w:val="left"/>
      <w:pPr>
        <w:ind w:left="3276" w:hanging="360"/>
      </w:pPr>
      <w:rPr>
        <w:rFonts w:ascii="Symbol" w:hAnsi="Symbol" w:hint="default"/>
      </w:rPr>
    </w:lvl>
    <w:lvl w:ilvl="4" w:tplc="040C0003" w:tentative="1">
      <w:start w:val="1"/>
      <w:numFmt w:val="bullet"/>
      <w:lvlText w:val="o"/>
      <w:lvlJc w:val="left"/>
      <w:pPr>
        <w:ind w:left="3996" w:hanging="360"/>
      </w:pPr>
      <w:rPr>
        <w:rFonts w:ascii="Courier New" w:hAnsi="Courier New" w:cs="Courier New" w:hint="default"/>
      </w:rPr>
    </w:lvl>
    <w:lvl w:ilvl="5" w:tplc="040C0005" w:tentative="1">
      <w:start w:val="1"/>
      <w:numFmt w:val="bullet"/>
      <w:lvlText w:val=""/>
      <w:lvlJc w:val="left"/>
      <w:pPr>
        <w:ind w:left="4716" w:hanging="360"/>
      </w:pPr>
      <w:rPr>
        <w:rFonts w:ascii="Wingdings" w:hAnsi="Wingdings" w:hint="default"/>
      </w:rPr>
    </w:lvl>
    <w:lvl w:ilvl="6" w:tplc="040C0001" w:tentative="1">
      <w:start w:val="1"/>
      <w:numFmt w:val="bullet"/>
      <w:lvlText w:val=""/>
      <w:lvlJc w:val="left"/>
      <w:pPr>
        <w:ind w:left="5436" w:hanging="360"/>
      </w:pPr>
      <w:rPr>
        <w:rFonts w:ascii="Symbol" w:hAnsi="Symbol" w:hint="default"/>
      </w:rPr>
    </w:lvl>
    <w:lvl w:ilvl="7" w:tplc="040C0003" w:tentative="1">
      <w:start w:val="1"/>
      <w:numFmt w:val="bullet"/>
      <w:lvlText w:val="o"/>
      <w:lvlJc w:val="left"/>
      <w:pPr>
        <w:ind w:left="6156" w:hanging="360"/>
      </w:pPr>
      <w:rPr>
        <w:rFonts w:ascii="Courier New" w:hAnsi="Courier New" w:cs="Courier New" w:hint="default"/>
      </w:rPr>
    </w:lvl>
    <w:lvl w:ilvl="8" w:tplc="040C0005" w:tentative="1">
      <w:start w:val="1"/>
      <w:numFmt w:val="bullet"/>
      <w:lvlText w:val=""/>
      <w:lvlJc w:val="left"/>
      <w:pPr>
        <w:ind w:left="6876" w:hanging="360"/>
      </w:pPr>
      <w:rPr>
        <w:rFonts w:ascii="Wingdings" w:hAnsi="Wingdings" w:hint="default"/>
      </w:rPr>
    </w:lvl>
  </w:abstractNum>
  <w:abstractNum w:abstractNumId="5" w15:restartNumberingAfterBreak="0">
    <w:nsid w:val="39AD59D9"/>
    <w:multiLevelType w:val="hybridMultilevel"/>
    <w:tmpl w:val="003A220A"/>
    <w:lvl w:ilvl="0" w:tplc="4C746D90">
      <w:start w:val="1"/>
      <w:numFmt w:val="decimal"/>
      <w:lvlText w:val="%1."/>
      <w:lvlJc w:val="left"/>
      <w:pPr>
        <w:ind w:left="1116" w:hanging="360"/>
      </w:pPr>
      <w:rPr>
        <w:rFonts w:ascii="Comic Sans MS" w:eastAsia="Comic Sans MS" w:hAnsi="Comic Sans MS" w:cs="Comic Sans MS" w:hint="default"/>
        <w:spacing w:val="-1"/>
        <w:w w:val="99"/>
        <w:sz w:val="24"/>
        <w:szCs w:val="24"/>
      </w:rPr>
    </w:lvl>
    <w:lvl w:ilvl="1" w:tplc="ABD22E42">
      <w:start w:val="1"/>
      <w:numFmt w:val="bullet"/>
      <w:lvlText w:val="•"/>
      <w:lvlJc w:val="left"/>
      <w:pPr>
        <w:ind w:left="1990" w:hanging="360"/>
      </w:pPr>
      <w:rPr>
        <w:rFonts w:hint="default"/>
      </w:rPr>
    </w:lvl>
    <w:lvl w:ilvl="2" w:tplc="F90C037C">
      <w:start w:val="1"/>
      <w:numFmt w:val="bullet"/>
      <w:lvlText w:val="•"/>
      <w:lvlJc w:val="left"/>
      <w:pPr>
        <w:ind w:left="2860" w:hanging="360"/>
      </w:pPr>
      <w:rPr>
        <w:rFonts w:hint="default"/>
      </w:rPr>
    </w:lvl>
    <w:lvl w:ilvl="3" w:tplc="1944BDB6">
      <w:start w:val="1"/>
      <w:numFmt w:val="bullet"/>
      <w:lvlText w:val="•"/>
      <w:lvlJc w:val="left"/>
      <w:pPr>
        <w:ind w:left="3730" w:hanging="360"/>
      </w:pPr>
      <w:rPr>
        <w:rFonts w:hint="default"/>
      </w:rPr>
    </w:lvl>
    <w:lvl w:ilvl="4" w:tplc="83D4C808">
      <w:start w:val="1"/>
      <w:numFmt w:val="bullet"/>
      <w:lvlText w:val="•"/>
      <w:lvlJc w:val="left"/>
      <w:pPr>
        <w:ind w:left="4600" w:hanging="360"/>
      </w:pPr>
      <w:rPr>
        <w:rFonts w:hint="default"/>
      </w:rPr>
    </w:lvl>
    <w:lvl w:ilvl="5" w:tplc="8CB0AA92">
      <w:start w:val="1"/>
      <w:numFmt w:val="bullet"/>
      <w:lvlText w:val="•"/>
      <w:lvlJc w:val="left"/>
      <w:pPr>
        <w:ind w:left="5470" w:hanging="360"/>
      </w:pPr>
      <w:rPr>
        <w:rFonts w:hint="default"/>
      </w:rPr>
    </w:lvl>
    <w:lvl w:ilvl="6" w:tplc="11789B92">
      <w:start w:val="1"/>
      <w:numFmt w:val="bullet"/>
      <w:lvlText w:val="•"/>
      <w:lvlJc w:val="left"/>
      <w:pPr>
        <w:ind w:left="6340" w:hanging="360"/>
      </w:pPr>
      <w:rPr>
        <w:rFonts w:hint="default"/>
      </w:rPr>
    </w:lvl>
    <w:lvl w:ilvl="7" w:tplc="C1986EB4">
      <w:start w:val="1"/>
      <w:numFmt w:val="bullet"/>
      <w:lvlText w:val="•"/>
      <w:lvlJc w:val="left"/>
      <w:pPr>
        <w:ind w:left="7210" w:hanging="360"/>
      </w:pPr>
      <w:rPr>
        <w:rFonts w:hint="default"/>
      </w:rPr>
    </w:lvl>
    <w:lvl w:ilvl="8" w:tplc="8C2AB008">
      <w:start w:val="1"/>
      <w:numFmt w:val="bullet"/>
      <w:lvlText w:val="•"/>
      <w:lvlJc w:val="left"/>
      <w:pPr>
        <w:ind w:left="8080" w:hanging="360"/>
      </w:pPr>
      <w:rPr>
        <w:rFonts w:hint="default"/>
      </w:rPr>
    </w:lvl>
  </w:abstractNum>
  <w:abstractNum w:abstractNumId="6" w15:restartNumberingAfterBreak="0">
    <w:nsid w:val="43402263"/>
    <w:multiLevelType w:val="hybridMultilevel"/>
    <w:tmpl w:val="003A220A"/>
    <w:lvl w:ilvl="0" w:tplc="4C746D90">
      <w:start w:val="1"/>
      <w:numFmt w:val="decimal"/>
      <w:lvlText w:val="%1."/>
      <w:lvlJc w:val="left"/>
      <w:pPr>
        <w:ind w:left="1116" w:hanging="360"/>
      </w:pPr>
      <w:rPr>
        <w:rFonts w:ascii="Comic Sans MS" w:eastAsia="Comic Sans MS" w:hAnsi="Comic Sans MS" w:cs="Comic Sans MS" w:hint="default"/>
        <w:spacing w:val="-1"/>
        <w:w w:val="99"/>
        <w:sz w:val="24"/>
        <w:szCs w:val="24"/>
      </w:rPr>
    </w:lvl>
    <w:lvl w:ilvl="1" w:tplc="ABD22E42">
      <w:start w:val="1"/>
      <w:numFmt w:val="bullet"/>
      <w:lvlText w:val="•"/>
      <w:lvlJc w:val="left"/>
      <w:pPr>
        <w:ind w:left="1990" w:hanging="360"/>
      </w:pPr>
      <w:rPr>
        <w:rFonts w:hint="default"/>
      </w:rPr>
    </w:lvl>
    <w:lvl w:ilvl="2" w:tplc="F90C037C">
      <w:start w:val="1"/>
      <w:numFmt w:val="bullet"/>
      <w:lvlText w:val="•"/>
      <w:lvlJc w:val="left"/>
      <w:pPr>
        <w:ind w:left="2860" w:hanging="360"/>
      </w:pPr>
      <w:rPr>
        <w:rFonts w:hint="default"/>
      </w:rPr>
    </w:lvl>
    <w:lvl w:ilvl="3" w:tplc="1944BDB6">
      <w:start w:val="1"/>
      <w:numFmt w:val="bullet"/>
      <w:lvlText w:val="•"/>
      <w:lvlJc w:val="left"/>
      <w:pPr>
        <w:ind w:left="3730" w:hanging="360"/>
      </w:pPr>
      <w:rPr>
        <w:rFonts w:hint="default"/>
      </w:rPr>
    </w:lvl>
    <w:lvl w:ilvl="4" w:tplc="83D4C808">
      <w:start w:val="1"/>
      <w:numFmt w:val="bullet"/>
      <w:lvlText w:val="•"/>
      <w:lvlJc w:val="left"/>
      <w:pPr>
        <w:ind w:left="4600" w:hanging="360"/>
      </w:pPr>
      <w:rPr>
        <w:rFonts w:hint="default"/>
      </w:rPr>
    </w:lvl>
    <w:lvl w:ilvl="5" w:tplc="8CB0AA92">
      <w:start w:val="1"/>
      <w:numFmt w:val="bullet"/>
      <w:lvlText w:val="•"/>
      <w:lvlJc w:val="left"/>
      <w:pPr>
        <w:ind w:left="5470" w:hanging="360"/>
      </w:pPr>
      <w:rPr>
        <w:rFonts w:hint="default"/>
      </w:rPr>
    </w:lvl>
    <w:lvl w:ilvl="6" w:tplc="11789B92">
      <w:start w:val="1"/>
      <w:numFmt w:val="bullet"/>
      <w:lvlText w:val="•"/>
      <w:lvlJc w:val="left"/>
      <w:pPr>
        <w:ind w:left="6340" w:hanging="360"/>
      </w:pPr>
      <w:rPr>
        <w:rFonts w:hint="default"/>
      </w:rPr>
    </w:lvl>
    <w:lvl w:ilvl="7" w:tplc="C1986EB4">
      <w:start w:val="1"/>
      <w:numFmt w:val="bullet"/>
      <w:lvlText w:val="•"/>
      <w:lvlJc w:val="left"/>
      <w:pPr>
        <w:ind w:left="7210" w:hanging="360"/>
      </w:pPr>
      <w:rPr>
        <w:rFonts w:hint="default"/>
      </w:rPr>
    </w:lvl>
    <w:lvl w:ilvl="8" w:tplc="8C2AB008">
      <w:start w:val="1"/>
      <w:numFmt w:val="bullet"/>
      <w:lvlText w:val="•"/>
      <w:lvlJc w:val="left"/>
      <w:pPr>
        <w:ind w:left="8080" w:hanging="360"/>
      </w:pPr>
      <w:rPr>
        <w:rFonts w:hint="default"/>
      </w:rPr>
    </w:lvl>
  </w:abstractNum>
  <w:abstractNum w:abstractNumId="7" w15:restartNumberingAfterBreak="0">
    <w:nsid w:val="4D1F692F"/>
    <w:multiLevelType w:val="hybridMultilevel"/>
    <w:tmpl w:val="003A220A"/>
    <w:lvl w:ilvl="0" w:tplc="4C746D90">
      <w:start w:val="1"/>
      <w:numFmt w:val="decimal"/>
      <w:lvlText w:val="%1."/>
      <w:lvlJc w:val="left"/>
      <w:pPr>
        <w:ind w:left="1116" w:hanging="360"/>
      </w:pPr>
      <w:rPr>
        <w:rFonts w:ascii="Comic Sans MS" w:eastAsia="Comic Sans MS" w:hAnsi="Comic Sans MS" w:cs="Comic Sans MS" w:hint="default"/>
        <w:spacing w:val="-1"/>
        <w:w w:val="99"/>
        <w:sz w:val="24"/>
        <w:szCs w:val="24"/>
      </w:rPr>
    </w:lvl>
    <w:lvl w:ilvl="1" w:tplc="ABD22E42">
      <w:start w:val="1"/>
      <w:numFmt w:val="bullet"/>
      <w:lvlText w:val="•"/>
      <w:lvlJc w:val="left"/>
      <w:pPr>
        <w:ind w:left="1990" w:hanging="360"/>
      </w:pPr>
      <w:rPr>
        <w:rFonts w:hint="default"/>
      </w:rPr>
    </w:lvl>
    <w:lvl w:ilvl="2" w:tplc="F90C037C">
      <w:start w:val="1"/>
      <w:numFmt w:val="bullet"/>
      <w:lvlText w:val="•"/>
      <w:lvlJc w:val="left"/>
      <w:pPr>
        <w:ind w:left="2860" w:hanging="360"/>
      </w:pPr>
      <w:rPr>
        <w:rFonts w:hint="default"/>
      </w:rPr>
    </w:lvl>
    <w:lvl w:ilvl="3" w:tplc="1944BDB6">
      <w:start w:val="1"/>
      <w:numFmt w:val="bullet"/>
      <w:lvlText w:val="•"/>
      <w:lvlJc w:val="left"/>
      <w:pPr>
        <w:ind w:left="3730" w:hanging="360"/>
      </w:pPr>
      <w:rPr>
        <w:rFonts w:hint="default"/>
      </w:rPr>
    </w:lvl>
    <w:lvl w:ilvl="4" w:tplc="83D4C808">
      <w:start w:val="1"/>
      <w:numFmt w:val="bullet"/>
      <w:lvlText w:val="•"/>
      <w:lvlJc w:val="left"/>
      <w:pPr>
        <w:ind w:left="4600" w:hanging="360"/>
      </w:pPr>
      <w:rPr>
        <w:rFonts w:hint="default"/>
      </w:rPr>
    </w:lvl>
    <w:lvl w:ilvl="5" w:tplc="8CB0AA92">
      <w:start w:val="1"/>
      <w:numFmt w:val="bullet"/>
      <w:lvlText w:val="•"/>
      <w:lvlJc w:val="left"/>
      <w:pPr>
        <w:ind w:left="5470" w:hanging="360"/>
      </w:pPr>
      <w:rPr>
        <w:rFonts w:hint="default"/>
      </w:rPr>
    </w:lvl>
    <w:lvl w:ilvl="6" w:tplc="11789B92">
      <w:start w:val="1"/>
      <w:numFmt w:val="bullet"/>
      <w:lvlText w:val="•"/>
      <w:lvlJc w:val="left"/>
      <w:pPr>
        <w:ind w:left="6340" w:hanging="360"/>
      </w:pPr>
      <w:rPr>
        <w:rFonts w:hint="default"/>
      </w:rPr>
    </w:lvl>
    <w:lvl w:ilvl="7" w:tplc="C1986EB4">
      <w:start w:val="1"/>
      <w:numFmt w:val="bullet"/>
      <w:lvlText w:val="•"/>
      <w:lvlJc w:val="left"/>
      <w:pPr>
        <w:ind w:left="7210" w:hanging="360"/>
      </w:pPr>
      <w:rPr>
        <w:rFonts w:hint="default"/>
      </w:rPr>
    </w:lvl>
    <w:lvl w:ilvl="8" w:tplc="8C2AB008">
      <w:start w:val="1"/>
      <w:numFmt w:val="bullet"/>
      <w:lvlText w:val="•"/>
      <w:lvlJc w:val="left"/>
      <w:pPr>
        <w:ind w:left="8080" w:hanging="360"/>
      </w:pPr>
      <w:rPr>
        <w:rFonts w:hint="default"/>
      </w:rPr>
    </w:lvl>
  </w:abstractNum>
  <w:abstractNum w:abstractNumId="8" w15:restartNumberingAfterBreak="0">
    <w:nsid w:val="52EE4DC2"/>
    <w:multiLevelType w:val="hybridMultilevel"/>
    <w:tmpl w:val="003A220A"/>
    <w:lvl w:ilvl="0" w:tplc="4C746D90">
      <w:start w:val="1"/>
      <w:numFmt w:val="decimal"/>
      <w:lvlText w:val="%1."/>
      <w:lvlJc w:val="left"/>
      <w:pPr>
        <w:ind w:left="1116" w:hanging="360"/>
      </w:pPr>
      <w:rPr>
        <w:rFonts w:ascii="Comic Sans MS" w:eastAsia="Comic Sans MS" w:hAnsi="Comic Sans MS" w:cs="Comic Sans MS" w:hint="default"/>
        <w:spacing w:val="-1"/>
        <w:w w:val="99"/>
        <w:sz w:val="24"/>
        <w:szCs w:val="24"/>
      </w:rPr>
    </w:lvl>
    <w:lvl w:ilvl="1" w:tplc="ABD22E42">
      <w:start w:val="1"/>
      <w:numFmt w:val="bullet"/>
      <w:lvlText w:val="•"/>
      <w:lvlJc w:val="left"/>
      <w:pPr>
        <w:ind w:left="1990" w:hanging="360"/>
      </w:pPr>
      <w:rPr>
        <w:rFonts w:hint="default"/>
      </w:rPr>
    </w:lvl>
    <w:lvl w:ilvl="2" w:tplc="F90C037C">
      <w:start w:val="1"/>
      <w:numFmt w:val="bullet"/>
      <w:lvlText w:val="•"/>
      <w:lvlJc w:val="left"/>
      <w:pPr>
        <w:ind w:left="2860" w:hanging="360"/>
      </w:pPr>
      <w:rPr>
        <w:rFonts w:hint="default"/>
      </w:rPr>
    </w:lvl>
    <w:lvl w:ilvl="3" w:tplc="1944BDB6">
      <w:start w:val="1"/>
      <w:numFmt w:val="bullet"/>
      <w:lvlText w:val="•"/>
      <w:lvlJc w:val="left"/>
      <w:pPr>
        <w:ind w:left="3730" w:hanging="360"/>
      </w:pPr>
      <w:rPr>
        <w:rFonts w:hint="default"/>
      </w:rPr>
    </w:lvl>
    <w:lvl w:ilvl="4" w:tplc="83D4C808">
      <w:start w:val="1"/>
      <w:numFmt w:val="bullet"/>
      <w:lvlText w:val="•"/>
      <w:lvlJc w:val="left"/>
      <w:pPr>
        <w:ind w:left="4600" w:hanging="360"/>
      </w:pPr>
      <w:rPr>
        <w:rFonts w:hint="default"/>
      </w:rPr>
    </w:lvl>
    <w:lvl w:ilvl="5" w:tplc="8CB0AA92">
      <w:start w:val="1"/>
      <w:numFmt w:val="bullet"/>
      <w:lvlText w:val="•"/>
      <w:lvlJc w:val="left"/>
      <w:pPr>
        <w:ind w:left="5470" w:hanging="360"/>
      </w:pPr>
      <w:rPr>
        <w:rFonts w:hint="default"/>
      </w:rPr>
    </w:lvl>
    <w:lvl w:ilvl="6" w:tplc="11789B92">
      <w:start w:val="1"/>
      <w:numFmt w:val="bullet"/>
      <w:lvlText w:val="•"/>
      <w:lvlJc w:val="left"/>
      <w:pPr>
        <w:ind w:left="6340" w:hanging="360"/>
      </w:pPr>
      <w:rPr>
        <w:rFonts w:hint="default"/>
      </w:rPr>
    </w:lvl>
    <w:lvl w:ilvl="7" w:tplc="C1986EB4">
      <w:start w:val="1"/>
      <w:numFmt w:val="bullet"/>
      <w:lvlText w:val="•"/>
      <w:lvlJc w:val="left"/>
      <w:pPr>
        <w:ind w:left="7210" w:hanging="360"/>
      </w:pPr>
      <w:rPr>
        <w:rFonts w:hint="default"/>
      </w:rPr>
    </w:lvl>
    <w:lvl w:ilvl="8" w:tplc="8C2AB008">
      <w:start w:val="1"/>
      <w:numFmt w:val="bullet"/>
      <w:lvlText w:val="•"/>
      <w:lvlJc w:val="left"/>
      <w:pPr>
        <w:ind w:left="8080" w:hanging="360"/>
      </w:pPr>
      <w:rPr>
        <w:rFonts w:hint="default"/>
      </w:rPr>
    </w:lvl>
  </w:abstractNum>
  <w:abstractNum w:abstractNumId="9" w15:restartNumberingAfterBreak="0">
    <w:nsid w:val="69A70C88"/>
    <w:multiLevelType w:val="hybridMultilevel"/>
    <w:tmpl w:val="9E220E70"/>
    <w:lvl w:ilvl="0" w:tplc="89389278">
      <w:start w:val="11"/>
      <w:numFmt w:val="bullet"/>
      <w:lvlText w:val="-"/>
      <w:lvlJc w:val="left"/>
      <w:pPr>
        <w:ind w:left="720" w:hanging="360"/>
      </w:pPr>
      <w:rPr>
        <w:rFonts w:ascii="Comic Sans MS" w:eastAsia="Comic Sans MS" w:hAnsi="Comic Sans MS" w:cs="Comic Sans M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FFB31FF"/>
    <w:multiLevelType w:val="hybridMultilevel"/>
    <w:tmpl w:val="AD3A0B02"/>
    <w:lvl w:ilvl="0" w:tplc="825468DE">
      <w:start w:val="11"/>
      <w:numFmt w:val="bullet"/>
      <w:lvlText w:val="-"/>
      <w:lvlJc w:val="left"/>
      <w:pPr>
        <w:ind w:left="1116" w:hanging="360"/>
      </w:pPr>
      <w:rPr>
        <w:rFonts w:ascii="Comic Sans MS" w:eastAsia="Comic Sans MS" w:hAnsi="Comic Sans MS" w:cs="Comic Sans MS" w:hint="default"/>
      </w:rPr>
    </w:lvl>
    <w:lvl w:ilvl="1" w:tplc="040C0003" w:tentative="1">
      <w:start w:val="1"/>
      <w:numFmt w:val="bullet"/>
      <w:lvlText w:val="o"/>
      <w:lvlJc w:val="left"/>
      <w:pPr>
        <w:ind w:left="1836" w:hanging="360"/>
      </w:pPr>
      <w:rPr>
        <w:rFonts w:ascii="Courier New" w:hAnsi="Courier New" w:cs="Courier New" w:hint="default"/>
      </w:rPr>
    </w:lvl>
    <w:lvl w:ilvl="2" w:tplc="040C0005" w:tentative="1">
      <w:start w:val="1"/>
      <w:numFmt w:val="bullet"/>
      <w:lvlText w:val=""/>
      <w:lvlJc w:val="left"/>
      <w:pPr>
        <w:ind w:left="2556" w:hanging="360"/>
      </w:pPr>
      <w:rPr>
        <w:rFonts w:ascii="Wingdings" w:hAnsi="Wingdings" w:hint="default"/>
      </w:rPr>
    </w:lvl>
    <w:lvl w:ilvl="3" w:tplc="040C0001" w:tentative="1">
      <w:start w:val="1"/>
      <w:numFmt w:val="bullet"/>
      <w:lvlText w:val=""/>
      <w:lvlJc w:val="left"/>
      <w:pPr>
        <w:ind w:left="3276" w:hanging="360"/>
      </w:pPr>
      <w:rPr>
        <w:rFonts w:ascii="Symbol" w:hAnsi="Symbol" w:hint="default"/>
      </w:rPr>
    </w:lvl>
    <w:lvl w:ilvl="4" w:tplc="040C0003" w:tentative="1">
      <w:start w:val="1"/>
      <w:numFmt w:val="bullet"/>
      <w:lvlText w:val="o"/>
      <w:lvlJc w:val="left"/>
      <w:pPr>
        <w:ind w:left="3996" w:hanging="360"/>
      </w:pPr>
      <w:rPr>
        <w:rFonts w:ascii="Courier New" w:hAnsi="Courier New" w:cs="Courier New" w:hint="default"/>
      </w:rPr>
    </w:lvl>
    <w:lvl w:ilvl="5" w:tplc="040C0005" w:tentative="1">
      <w:start w:val="1"/>
      <w:numFmt w:val="bullet"/>
      <w:lvlText w:val=""/>
      <w:lvlJc w:val="left"/>
      <w:pPr>
        <w:ind w:left="4716" w:hanging="360"/>
      </w:pPr>
      <w:rPr>
        <w:rFonts w:ascii="Wingdings" w:hAnsi="Wingdings" w:hint="default"/>
      </w:rPr>
    </w:lvl>
    <w:lvl w:ilvl="6" w:tplc="040C0001" w:tentative="1">
      <w:start w:val="1"/>
      <w:numFmt w:val="bullet"/>
      <w:lvlText w:val=""/>
      <w:lvlJc w:val="left"/>
      <w:pPr>
        <w:ind w:left="5436" w:hanging="360"/>
      </w:pPr>
      <w:rPr>
        <w:rFonts w:ascii="Symbol" w:hAnsi="Symbol" w:hint="default"/>
      </w:rPr>
    </w:lvl>
    <w:lvl w:ilvl="7" w:tplc="040C0003" w:tentative="1">
      <w:start w:val="1"/>
      <w:numFmt w:val="bullet"/>
      <w:lvlText w:val="o"/>
      <w:lvlJc w:val="left"/>
      <w:pPr>
        <w:ind w:left="6156" w:hanging="360"/>
      </w:pPr>
      <w:rPr>
        <w:rFonts w:ascii="Courier New" w:hAnsi="Courier New" w:cs="Courier New" w:hint="default"/>
      </w:rPr>
    </w:lvl>
    <w:lvl w:ilvl="8" w:tplc="040C0005" w:tentative="1">
      <w:start w:val="1"/>
      <w:numFmt w:val="bullet"/>
      <w:lvlText w:val=""/>
      <w:lvlJc w:val="left"/>
      <w:pPr>
        <w:ind w:left="6876" w:hanging="360"/>
      </w:pPr>
      <w:rPr>
        <w:rFonts w:ascii="Wingdings" w:hAnsi="Wingdings" w:hint="default"/>
      </w:rPr>
    </w:lvl>
  </w:abstractNum>
  <w:abstractNum w:abstractNumId="11" w15:restartNumberingAfterBreak="0">
    <w:nsid w:val="74787F9F"/>
    <w:multiLevelType w:val="hybridMultilevel"/>
    <w:tmpl w:val="C06A5A6C"/>
    <w:lvl w:ilvl="0" w:tplc="334A2F6C">
      <w:start w:val="11"/>
      <w:numFmt w:val="bullet"/>
      <w:lvlText w:val="-"/>
      <w:lvlJc w:val="left"/>
      <w:pPr>
        <w:ind w:left="1476" w:hanging="360"/>
      </w:pPr>
      <w:rPr>
        <w:rFonts w:ascii="Comic Sans MS" w:eastAsia="Comic Sans MS" w:hAnsi="Comic Sans MS" w:cs="Comic Sans MS" w:hint="default"/>
      </w:rPr>
    </w:lvl>
    <w:lvl w:ilvl="1" w:tplc="040C0003" w:tentative="1">
      <w:start w:val="1"/>
      <w:numFmt w:val="bullet"/>
      <w:lvlText w:val="o"/>
      <w:lvlJc w:val="left"/>
      <w:pPr>
        <w:ind w:left="2196" w:hanging="360"/>
      </w:pPr>
      <w:rPr>
        <w:rFonts w:ascii="Courier New" w:hAnsi="Courier New" w:cs="Courier New" w:hint="default"/>
      </w:rPr>
    </w:lvl>
    <w:lvl w:ilvl="2" w:tplc="040C0005" w:tentative="1">
      <w:start w:val="1"/>
      <w:numFmt w:val="bullet"/>
      <w:lvlText w:val=""/>
      <w:lvlJc w:val="left"/>
      <w:pPr>
        <w:ind w:left="2916" w:hanging="360"/>
      </w:pPr>
      <w:rPr>
        <w:rFonts w:ascii="Wingdings" w:hAnsi="Wingdings" w:hint="default"/>
      </w:rPr>
    </w:lvl>
    <w:lvl w:ilvl="3" w:tplc="040C0001" w:tentative="1">
      <w:start w:val="1"/>
      <w:numFmt w:val="bullet"/>
      <w:lvlText w:val=""/>
      <w:lvlJc w:val="left"/>
      <w:pPr>
        <w:ind w:left="3636" w:hanging="360"/>
      </w:pPr>
      <w:rPr>
        <w:rFonts w:ascii="Symbol" w:hAnsi="Symbol" w:hint="default"/>
      </w:rPr>
    </w:lvl>
    <w:lvl w:ilvl="4" w:tplc="040C0003" w:tentative="1">
      <w:start w:val="1"/>
      <w:numFmt w:val="bullet"/>
      <w:lvlText w:val="o"/>
      <w:lvlJc w:val="left"/>
      <w:pPr>
        <w:ind w:left="4356" w:hanging="360"/>
      </w:pPr>
      <w:rPr>
        <w:rFonts w:ascii="Courier New" w:hAnsi="Courier New" w:cs="Courier New" w:hint="default"/>
      </w:rPr>
    </w:lvl>
    <w:lvl w:ilvl="5" w:tplc="040C0005" w:tentative="1">
      <w:start w:val="1"/>
      <w:numFmt w:val="bullet"/>
      <w:lvlText w:val=""/>
      <w:lvlJc w:val="left"/>
      <w:pPr>
        <w:ind w:left="5076" w:hanging="360"/>
      </w:pPr>
      <w:rPr>
        <w:rFonts w:ascii="Wingdings" w:hAnsi="Wingdings" w:hint="default"/>
      </w:rPr>
    </w:lvl>
    <w:lvl w:ilvl="6" w:tplc="040C0001" w:tentative="1">
      <w:start w:val="1"/>
      <w:numFmt w:val="bullet"/>
      <w:lvlText w:val=""/>
      <w:lvlJc w:val="left"/>
      <w:pPr>
        <w:ind w:left="5796" w:hanging="360"/>
      </w:pPr>
      <w:rPr>
        <w:rFonts w:ascii="Symbol" w:hAnsi="Symbol" w:hint="default"/>
      </w:rPr>
    </w:lvl>
    <w:lvl w:ilvl="7" w:tplc="040C0003" w:tentative="1">
      <w:start w:val="1"/>
      <w:numFmt w:val="bullet"/>
      <w:lvlText w:val="o"/>
      <w:lvlJc w:val="left"/>
      <w:pPr>
        <w:ind w:left="6516" w:hanging="360"/>
      </w:pPr>
      <w:rPr>
        <w:rFonts w:ascii="Courier New" w:hAnsi="Courier New" w:cs="Courier New" w:hint="default"/>
      </w:rPr>
    </w:lvl>
    <w:lvl w:ilvl="8" w:tplc="040C0005" w:tentative="1">
      <w:start w:val="1"/>
      <w:numFmt w:val="bullet"/>
      <w:lvlText w:val=""/>
      <w:lvlJc w:val="left"/>
      <w:pPr>
        <w:ind w:left="7236" w:hanging="360"/>
      </w:pPr>
      <w:rPr>
        <w:rFonts w:ascii="Wingdings" w:hAnsi="Wingdings" w:hint="default"/>
      </w:rPr>
    </w:lvl>
  </w:abstractNum>
  <w:num w:numId="1">
    <w:abstractNumId w:val="0"/>
  </w:num>
  <w:num w:numId="2">
    <w:abstractNumId w:val="3"/>
  </w:num>
  <w:num w:numId="3">
    <w:abstractNumId w:val="9"/>
  </w:num>
  <w:num w:numId="4">
    <w:abstractNumId w:val="10"/>
  </w:num>
  <w:num w:numId="5">
    <w:abstractNumId w:val="11"/>
  </w:num>
  <w:num w:numId="6">
    <w:abstractNumId w:val="4"/>
  </w:num>
  <w:num w:numId="7">
    <w:abstractNumId w:val="1"/>
  </w:num>
  <w:num w:numId="8">
    <w:abstractNumId w:val="2"/>
  </w:num>
  <w:num w:numId="9">
    <w:abstractNumId w:val="8"/>
  </w:num>
  <w:num w:numId="10">
    <w:abstractNumId w:val="7"/>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C86D63"/>
    <w:rsid w:val="00162D9F"/>
    <w:rsid w:val="003E027D"/>
    <w:rsid w:val="004734A8"/>
    <w:rsid w:val="007A39B7"/>
    <w:rsid w:val="008C51EC"/>
    <w:rsid w:val="008D41A6"/>
    <w:rsid w:val="009E1E9D"/>
    <w:rsid w:val="00B26913"/>
    <w:rsid w:val="00B95A65"/>
    <w:rsid w:val="00BF10C0"/>
    <w:rsid w:val="00C2347A"/>
    <w:rsid w:val="00C86D63"/>
    <w:rsid w:val="00CC172D"/>
    <w:rsid w:val="00CD140F"/>
    <w:rsid w:val="00D07A9B"/>
    <w:rsid w:val="00DA7ECE"/>
    <w:rsid w:val="00E85CFB"/>
    <w:rsid w:val="00F237DF"/>
    <w:rsid w:val="00FB7483"/>
    <w:rsid w:val="00FE1F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E0151D-5D2D-4953-BE54-0A9E6944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mic Sans MS" w:eastAsia="Comic Sans MS" w:hAnsi="Comic Sans MS" w:cs="Comic Sans M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jc w:val="both"/>
    </w:pPr>
    <w:rPr>
      <w:sz w:val="24"/>
      <w:szCs w:val="24"/>
    </w:rPr>
  </w:style>
  <w:style w:type="paragraph" w:styleId="Paragraphedeliste">
    <w:name w:val="List Paragraph"/>
    <w:basedOn w:val="Normal"/>
    <w:uiPriority w:val="1"/>
    <w:qFormat/>
    <w:pPr>
      <w:ind w:left="1116" w:right="125" w:hanging="360"/>
      <w:jc w:val="both"/>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C2347A"/>
    <w:pPr>
      <w:tabs>
        <w:tab w:val="center" w:pos="4536"/>
        <w:tab w:val="right" w:pos="9072"/>
      </w:tabs>
    </w:pPr>
  </w:style>
  <w:style w:type="character" w:customStyle="1" w:styleId="En-tteCar">
    <w:name w:val="En-tête Car"/>
    <w:basedOn w:val="Policepardfaut"/>
    <w:link w:val="En-tte"/>
    <w:uiPriority w:val="99"/>
    <w:rsid w:val="00C2347A"/>
    <w:rPr>
      <w:rFonts w:ascii="Comic Sans MS" w:eastAsia="Comic Sans MS" w:hAnsi="Comic Sans MS" w:cs="Comic Sans MS"/>
    </w:rPr>
  </w:style>
  <w:style w:type="paragraph" w:styleId="Pieddepage">
    <w:name w:val="footer"/>
    <w:basedOn w:val="Normal"/>
    <w:link w:val="PieddepageCar"/>
    <w:uiPriority w:val="99"/>
    <w:unhideWhenUsed/>
    <w:rsid w:val="00C2347A"/>
    <w:pPr>
      <w:tabs>
        <w:tab w:val="center" w:pos="4536"/>
        <w:tab w:val="right" w:pos="9072"/>
      </w:tabs>
    </w:pPr>
  </w:style>
  <w:style w:type="character" w:customStyle="1" w:styleId="PieddepageCar">
    <w:name w:val="Pied de page Car"/>
    <w:basedOn w:val="Policepardfaut"/>
    <w:link w:val="Pieddepage"/>
    <w:uiPriority w:val="99"/>
    <w:rsid w:val="00C2347A"/>
    <w:rPr>
      <w:rFonts w:ascii="Comic Sans MS" w:eastAsia="Comic Sans MS" w:hAnsi="Comic Sans MS" w:cs="Comic Sans MS"/>
    </w:rPr>
  </w:style>
  <w:style w:type="paragraph" w:styleId="NormalWeb">
    <w:name w:val="Normal (Web)"/>
    <w:basedOn w:val="Normal"/>
    <w:uiPriority w:val="99"/>
    <w:semiHidden/>
    <w:unhideWhenUsed/>
    <w:rsid w:val="00D07A9B"/>
    <w:pPr>
      <w:widowControl/>
      <w:spacing w:before="100" w:beforeAutospacing="1" w:after="100" w:afterAutospacing="1"/>
    </w:pPr>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unhideWhenUsed/>
    <w:rsid w:val="008C51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75917">
      <w:bodyDiv w:val="1"/>
      <w:marLeft w:val="0"/>
      <w:marRight w:val="0"/>
      <w:marTop w:val="0"/>
      <w:marBottom w:val="0"/>
      <w:divBdr>
        <w:top w:val="none" w:sz="0" w:space="0" w:color="auto"/>
        <w:left w:val="none" w:sz="0" w:space="0" w:color="auto"/>
        <w:bottom w:val="none" w:sz="0" w:space="0" w:color="auto"/>
        <w:right w:val="none" w:sz="0" w:space="0" w:color="auto"/>
      </w:divBdr>
    </w:div>
    <w:div w:id="281771869">
      <w:bodyDiv w:val="1"/>
      <w:marLeft w:val="0"/>
      <w:marRight w:val="0"/>
      <w:marTop w:val="0"/>
      <w:marBottom w:val="0"/>
      <w:divBdr>
        <w:top w:val="none" w:sz="0" w:space="0" w:color="auto"/>
        <w:left w:val="none" w:sz="0" w:space="0" w:color="auto"/>
        <w:bottom w:val="none" w:sz="0" w:space="0" w:color="auto"/>
        <w:right w:val="none" w:sz="0" w:space="0" w:color="auto"/>
      </w:divBdr>
    </w:div>
    <w:div w:id="312493190">
      <w:bodyDiv w:val="1"/>
      <w:marLeft w:val="0"/>
      <w:marRight w:val="0"/>
      <w:marTop w:val="0"/>
      <w:marBottom w:val="0"/>
      <w:divBdr>
        <w:top w:val="none" w:sz="0" w:space="0" w:color="auto"/>
        <w:left w:val="none" w:sz="0" w:space="0" w:color="auto"/>
        <w:bottom w:val="none" w:sz="0" w:space="0" w:color="auto"/>
        <w:right w:val="none" w:sz="0" w:space="0" w:color="auto"/>
      </w:divBdr>
    </w:div>
    <w:div w:id="449981120">
      <w:bodyDiv w:val="1"/>
      <w:marLeft w:val="0"/>
      <w:marRight w:val="0"/>
      <w:marTop w:val="0"/>
      <w:marBottom w:val="0"/>
      <w:divBdr>
        <w:top w:val="none" w:sz="0" w:space="0" w:color="auto"/>
        <w:left w:val="none" w:sz="0" w:space="0" w:color="auto"/>
        <w:bottom w:val="none" w:sz="0" w:space="0" w:color="auto"/>
        <w:right w:val="none" w:sz="0" w:space="0" w:color="auto"/>
      </w:divBdr>
    </w:div>
    <w:div w:id="465781279">
      <w:bodyDiv w:val="1"/>
      <w:marLeft w:val="0"/>
      <w:marRight w:val="0"/>
      <w:marTop w:val="0"/>
      <w:marBottom w:val="0"/>
      <w:divBdr>
        <w:top w:val="none" w:sz="0" w:space="0" w:color="auto"/>
        <w:left w:val="none" w:sz="0" w:space="0" w:color="auto"/>
        <w:bottom w:val="none" w:sz="0" w:space="0" w:color="auto"/>
        <w:right w:val="none" w:sz="0" w:space="0" w:color="auto"/>
      </w:divBdr>
    </w:div>
    <w:div w:id="944581034">
      <w:bodyDiv w:val="1"/>
      <w:marLeft w:val="0"/>
      <w:marRight w:val="0"/>
      <w:marTop w:val="0"/>
      <w:marBottom w:val="0"/>
      <w:divBdr>
        <w:top w:val="none" w:sz="0" w:space="0" w:color="auto"/>
        <w:left w:val="none" w:sz="0" w:space="0" w:color="auto"/>
        <w:bottom w:val="none" w:sz="0" w:space="0" w:color="auto"/>
        <w:right w:val="none" w:sz="0" w:space="0" w:color="auto"/>
      </w:divBdr>
      <w:divsChild>
        <w:div w:id="2023045819">
          <w:marLeft w:val="547"/>
          <w:marRight w:val="0"/>
          <w:marTop w:val="134"/>
          <w:marBottom w:val="0"/>
          <w:divBdr>
            <w:top w:val="none" w:sz="0" w:space="0" w:color="auto"/>
            <w:left w:val="none" w:sz="0" w:space="0" w:color="auto"/>
            <w:bottom w:val="none" w:sz="0" w:space="0" w:color="auto"/>
            <w:right w:val="none" w:sz="0" w:space="0" w:color="auto"/>
          </w:divBdr>
        </w:div>
      </w:divsChild>
    </w:div>
    <w:div w:id="1127045335">
      <w:bodyDiv w:val="1"/>
      <w:marLeft w:val="0"/>
      <w:marRight w:val="0"/>
      <w:marTop w:val="0"/>
      <w:marBottom w:val="0"/>
      <w:divBdr>
        <w:top w:val="none" w:sz="0" w:space="0" w:color="auto"/>
        <w:left w:val="none" w:sz="0" w:space="0" w:color="auto"/>
        <w:bottom w:val="none" w:sz="0" w:space="0" w:color="auto"/>
        <w:right w:val="none" w:sz="0" w:space="0" w:color="auto"/>
      </w:divBdr>
    </w:div>
    <w:div w:id="1134371468">
      <w:bodyDiv w:val="1"/>
      <w:marLeft w:val="0"/>
      <w:marRight w:val="0"/>
      <w:marTop w:val="0"/>
      <w:marBottom w:val="0"/>
      <w:divBdr>
        <w:top w:val="none" w:sz="0" w:space="0" w:color="auto"/>
        <w:left w:val="none" w:sz="0" w:space="0" w:color="auto"/>
        <w:bottom w:val="none" w:sz="0" w:space="0" w:color="auto"/>
        <w:right w:val="none" w:sz="0" w:space="0" w:color="auto"/>
      </w:divBdr>
    </w:div>
    <w:div w:id="1595360855">
      <w:bodyDiv w:val="1"/>
      <w:marLeft w:val="0"/>
      <w:marRight w:val="0"/>
      <w:marTop w:val="0"/>
      <w:marBottom w:val="0"/>
      <w:divBdr>
        <w:top w:val="none" w:sz="0" w:space="0" w:color="auto"/>
        <w:left w:val="none" w:sz="0" w:space="0" w:color="auto"/>
        <w:bottom w:val="none" w:sz="0" w:space="0" w:color="auto"/>
        <w:right w:val="none" w:sz="0" w:space="0" w:color="auto"/>
      </w:divBdr>
    </w:div>
    <w:div w:id="1839299084">
      <w:bodyDiv w:val="1"/>
      <w:marLeft w:val="0"/>
      <w:marRight w:val="0"/>
      <w:marTop w:val="0"/>
      <w:marBottom w:val="0"/>
      <w:divBdr>
        <w:top w:val="none" w:sz="0" w:space="0" w:color="auto"/>
        <w:left w:val="none" w:sz="0" w:space="0" w:color="auto"/>
        <w:bottom w:val="none" w:sz="0" w:space="0" w:color="auto"/>
        <w:right w:val="none" w:sz="0" w:space="0" w:color="auto"/>
      </w:divBdr>
    </w:div>
    <w:div w:id="2033917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performance-publique.budget.gouv.fr/budget-comptes-etat/budget-etat/essentiel/s-informer/quelles-sont-depenses-etat" TargetMode="External"/><Relationship Id="rId4" Type="http://schemas.openxmlformats.org/officeDocument/2006/relationships/webSettings" Target="webSettings.xml"/><Relationship Id="rId9" Type="http://schemas.openxmlformats.org/officeDocument/2006/relationships/hyperlink" Target="http://fr.global-rates.com/taux-de-interets/banques-centrales/banque-centrale-europeenne/taux-de-bce.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5</Pages>
  <Words>1927</Words>
  <Characters>10602</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\376\377\000Q\000u\000i\000z\000z</vt:lpstr>
    </vt:vector>
  </TitlesOfParts>
  <Company/>
  <LinksUpToDate>false</LinksUpToDate>
  <CharactersWithSpaces>12504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\376\377\000Q\000u\000i\000z\000z</dc:title>
  <dc:creator>\376\377\000c\000g\000t</dc:creator>
  <cp:lastModifiedBy>sam</cp:lastModifiedBy>
  <cp:revision>7</cp:revision>
  <dcterms:created xsi:type="dcterms:W3CDTF">2017-02-02T22:09:00Z</dcterms:created>
  <dcterms:modified xsi:type="dcterms:W3CDTF">2017-02-03T19:42:00Z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2012-03-02T00:00:00Z</vt:filetime>
  </property>
  <property fmtid="{D5CDD505-2E9C-101B-9397-08002B2CF9AE}" pid="3" name="Creator">
    <vt:lpwstr>\376\377\000P\000D\000F\000C\000r\000e\000a\000t\000o\000r\000 \000V\000e\000r\000s\000i\000o\000n\000 \0000\000.\0009\000.\0006</vt:lpwstr>
  </property>
  <property fmtid="{D5CDD505-2E9C-101B-9397-08002B2CF9AE}" pid="4" name="LastSaved">
    <vt:filetime>2017-02-02T00:00:00Z</vt:filetime>
  </property>
</Properties>
</file>