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C8" w:rsidRDefault="004625C8" w:rsidP="00BB5398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Concordancia</w:t>
      </w:r>
    </w:p>
    <w:p w:rsidR="008E702D" w:rsidRPr="00710B8E" w:rsidRDefault="00402E11" w:rsidP="00BB5398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“Es un medio gramatical</w:t>
      </w:r>
      <w:r w:rsidR="00E319F9" w:rsidRPr="00710B8E">
        <w:rPr>
          <w:rFonts w:ascii="Arial" w:hAnsi="Arial" w:cs="Arial"/>
          <w:sz w:val="24"/>
          <w:szCs w:val="24"/>
          <w:lang w:val="es-419"/>
        </w:rPr>
        <w:t xml:space="preserve"> de </w:t>
      </w:r>
      <w:r w:rsidR="004625C8" w:rsidRPr="00710B8E">
        <w:rPr>
          <w:rFonts w:ascii="Arial" w:hAnsi="Arial" w:cs="Arial"/>
          <w:sz w:val="24"/>
          <w:szCs w:val="24"/>
          <w:lang w:val="es-419"/>
        </w:rPr>
        <w:t>relación</w:t>
      </w:r>
      <w:bookmarkStart w:id="0" w:name="_GoBack"/>
      <w:bookmarkEnd w:id="0"/>
      <w:r w:rsidR="00E319F9" w:rsidRPr="00710B8E">
        <w:rPr>
          <w:rFonts w:ascii="Arial" w:hAnsi="Arial" w:cs="Arial"/>
          <w:sz w:val="24"/>
          <w:szCs w:val="24"/>
          <w:lang w:val="es-419"/>
        </w:rPr>
        <w:t xml:space="preserve"> interna entres palabras”</w:t>
      </w:r>
      <w:r w:rsidR="00710B8E">
        <w:rPr>
          <w:rFonts w:ascii="Arial" w:hAnsi="Arial" w:cs="Arial"/>
          <w:sz w:val="24"/>
          <w:szCs w:val="24"/>
          <w:lang w:val="es-419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419"/>
          </w:rPr>
          <w:id w:val="2025134852"/>
          <w:citation/>
        </w:sdtPr>
        <w:sdtEndPr/>
        <w:sdtContent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begin"/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instrText xml:space="preserve">CITATION Lar11 \p 129 \l 22538 </w:instrText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separate"/>
          </w:r>
          <w:r w:rsidR="00710B8E" w:rsidRPr="00710B8E">
            <w:rPr>
              <w:rFonts w:ascii="Arial" w:hAnsi="Arial" w:cs="Arial"/>
              <w:noProof/>
              <w:sz w:val="24"/>
              <w:szCs w:val="24"/>
              <w:lang w:val="es-419"/>
            </w:rPr>
            <w:t>(Lara, 2011, p. 129)</w:t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end"/>
          </w:r>
        </w:sdtContent>
      </w:sdt>
      <w:r w:rsidR="00D6757A">
        <w:rPr>
          <w:rFonts w:ascii="Arial" w:hAnsi="Arial" w:cs="Arial"/>
          <w:sz w:val="24"/>
          <w:szCs w:val="24"/>
          <w:lang w:val="es-419"/>
        </w:rPr>
        <w:t>.</w:t>
      </w:r>
    </w:p>
    <w:sectPr w:rsidR="008E702D" w:rsidRPr="00710B8E" w:rsidSect="00710B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9"/>
    <w:rsid w:val="00402E11"/>
    <w:rsid w:val="004625C8"/>
    <w:rsid w:val="00597A6C"/>
    <w:rsid w:val="00710B8E"/>
    <w:rsid w:val="008E702D"/>
    <w:rsid w:val="00BB5398"/>
    <w:rsid w:val="00D6757A"/>
    <w:rsid w:val="00E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E44CB-C424-480C-9CFB-14C6A4F6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</b:Tag>
    <b:SourceType>Book</b:SourceType>
    <b:Guid>{6C1FCEFC-431C-4BC8-98ED-3096F002B338}</b:Guid>
    <b:Title>Fundamentos de Investigacion: Un enfoque por competencias</b:Title>
    <b:Year>2011</b:Year>
    <b:City>Mexico</b:City>
    <b:Publisher>Alfaomega</b:Publisher>
    <b:Author>
      <b:Author>
        <b:NameList>
          <b:Person>
            <b:Last>Lara</b:Last>
            <b:First>Erica Maria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9218344-4CB5-4127-B587-E2F0CAC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Díaz</dc:creator>
  <cp:lastModifiedBy>Jesús Alberto García Galván</cp:lastModifiedBy>
  <cp:revision>7</cp:revision>
  <dcterms:created xsi:type="dcterms:W3CDTF">2016-10-20T01:43:00Z</dcterms:created>
  <dcterms:modified xsi:type="dcterms:W3CDTF">2016-10-27T20:59:00Z</dcterms:modified>
</cp:coreProperties>
</file>