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68" w:rsidRPr="00825168" w:rsidRDefault="00825168" w:rsidP="00CF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68">
        <w:rPr>
          <w:rFonts w:ascii="Times New Roman" w:hAnsi="Times New Roman" w:cs="Times New Roman"/>
          <w:sz w:val="24"/>
          <w:szCs w:val="24"/>
        </w:rPr>
        <w:t xml:space="preserve">Histórica </w:t>
      </w:r>
    </w:p>
    <w:p w:rsidR="009E007B" w:rsidRPr="005803FC" w:rsidRDefault="00825168" w:rsidP="00CF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825168">
        <w:rPr>
          <w:rFonts w:ascii="Times New Roman" w:hAnsi="Times New Roman" w:cs="Times New Roman"/>
          <w:sz w:val="24"/>
          <w:szCs w:val="24"/>
        </w:rPr>
        <w:t xml:space="preserve">La tesis histórica se utiliza para describir fenómenos en los toma el papel central del objeto de estudio, es común encontrar la elaboración de este tipo de tesis en materias </w:t>
      </w:r>
      <w:r>
        <w:rPr>
          <w:rFonts w:ascii="Times New Roman" w:hAnsi="Times New Roman" w:cs="Times New Roman"/>
          <w:sz w:val="24"/>
          <w:szCs w:val="24"/>
        </w:rPr>
        <w:t>como historia de las sociedades..</w:t>
      </w:r>
      <w:r w:rsidRPr="008251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sdt>
        <w:sdtPr>
          <w:rPr>
            <w:rFonts w:ascii="Times New Roman" w:hAnsi="Times New Roman" w:cs="Times New Roman"/>
            <w:sz w:val="24"/>
            <w:szCs w:val="24"/>
          </w:rPr>
          <w:id w:val="64845803"/>
          <w:citation/>
        </w:sdtPr>
        <w:sdtEndPr/>
        <w:sdtContent>
          <w:r w:rsidR="00F01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01B71">
            <w:rPr>
              <w:rFonts w:ascii="Times New Roman" w:hAnsi="Times New Roman" w:cs="Times New Roman"/>
              <w:sz w:val="24"/>
              <w:szCs w:val="24"/>
            </w:rPr>
            <w:instrText xml:space="preserve">CITATION Lar11 \p 154 \l 2058 </w:instrText>
          </w:r>
          <w:r w:rsidR="00F01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01B71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(Lara, 2011, pág. 154)</w:t>
          </w:r>
          <w:r w:rsidR="00F01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F01B7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E007B" w:rsidRPr="005803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7E"/>
    <w:rsid w:val="005803FC"/>
    <w:rsid w:val="00825168"/>
    <w:rsid w:val="00BD277E"/>
    <w:rsid w:val="00BD568B"/>
    <w:rsid w:val="00CF393B"/>
    <w:rsid w:val="00F01B71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F68AF-4050-4324-80D6-1D4B2B6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8320C-907A-4CA3-8279-B708EB16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4</cp:revision>
  <dcterms:created xsi:type="dcterms:W3CDTF">2016-10-21T21:41:00Z</dcterms:created>
  <dcterms:modified xsi:type="dcterms:W3CDTF">2016-10-27T19:28:00Z</dcterms:modified>
</cp:coreProperties>
</file>