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D9" w:rsidRDefault="00B72532" w:rsidP="00B725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Circuito del habla.</w:t>
      </w:r>
    </w:p>
    <w:p w:rsidR="00B72532" w:rsidRDefault="00B72532" w:rsidP="0065134A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mediante el circuito del habla que nos comunicamos en diferentes formas, por ejemplo, mensajes auditivos o pictográficos, en este intervienen diferentes factores como el ruido, la diferente lengua, las discapacitaciones, una tercera persona, etcétera.</w:t>
      </w:r>
    </w:p>
    <w:p w:rsidR="0065134A" w:rsidRPr="00B72532" w:rsidRDefault="0065134A" w:rsidP="0065134A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indispensable diferenciar lenguaje de habla. Se entiende por lenguaje la comunicación de ideas, sentimientos, etc. Hay varios tipos de lenguaje (verbal, escrito, pictográfico o de signos). En el lenguaje verbal cada comunidad dispone de una lengua propia. La expresión oral de esa lengua es lo que se conoce como habla.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2747636"/>
          <w:citation/>
        </w:sdtPr>
        <w:sdtEndPr/>
        <w:sdtContent>
          <w:bookmarkStart w:id="0" w:name="_GoBack"/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E47C2">
            <w:rPr>
              <w:rFonts w:ascii="Times New Roman" w:hAnsi="Times New Roman" w:cs="Times New Roman"/>
              <w:sz w:val="24"/>
              <w:szCs w:val="24"/>
            </w:rPr>
            <w:instrText xml:space="preserve">CITATION Lar2 \p 81 \l 3082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E47C2" w:rsidRPr="000E47C2">
            <w:rPr>
              <w:rFonts w:ascii="Times New Roman" w:hAnsi="Times New Roman" w:cs="Times New Roman"/>
              <w:noProof/>
              <w:sz w:val="24"/>
              <w:szCs w:val="24"/>
            </w:rPr>
            <w:t>(Lara, 2011, pág. 81)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bookmarkEnd w:id="0"/>
        </w:sdtContent>
      </w:sdt>
    </w:p>
    <w:sectPr w:rsidR="0065134A" w:rsidRPr="00B72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32"/>
    <w:rsid w:val="000E47C2"/>
    <w:rsid w:val="0065134A"/>
    <w:rsid w:val="00B72532"/>
    <w:rsid w:val="00DD0BD9"/>
    <w:rsid w:val="00E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D1F2-B55F-4321-BD00-FD667D72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Lar2</b:Tag>
    <b:SourceType>Book</b:SourceType>
    <b:Guid>{7E7FB5F9-C2EF-47C9-8193-335937758248}</b:Guid>
    <b:Title>Fundamentos de investigacion</b:Title>
    <b:Publisher>Alfaomega</b:Publisher>
    <b:Author>
      <b:Author>
        <b:NameList>
          <b:Person>
            <b:Last>Lara</b:Last>
            <b:First>Erica Maria</b:First>
          </b:Person>
        </b:NameList>
      </b:Author>
    </b:Author>
    <b:Pages>81</b:Pages>
    <b:Year>2011</b:Year>
    <b:City>México</b:City>
    <b:RefOrder>1</b:RefOrder>
  </b:Source>
</b:Sources>
</file>

<file path=customXml/itemProps1.xml><?xml version="1.0" encoding="utf-8"?>
<ds:datastoreItem xmlns:ds="http://schemas.openxmlformats.org/officeDocument/2006/customXml" ds:itemID="{C1A01979-B581-4C79-8FD1-D8A53E2B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gonzalez aguilera</dc:creator>
  <cp:keywords/>
  <dc:description/>
  <cp:lastModifiedBy>Jesús Alberto García Galván</cp:lastModifiedBy>
  <cp:revision>3</cp:revision>
  <dcterms:created xsi:type="dcterms:W3CDTF">2016-10-21T15:50:00Z</dcterms:created>
  <dcterms:modified xsi:type="dcterms:W3CDTF">2016-10-27T20:51:00Z</dcterms:modified>
</cp:coreProperties>
</file>