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C7" w:rsidRPr="006B2130" w:rsidRDefault="00CD1CC7" w:rsidP="00CD1CC7">
      <w:pPr>
        <w:rPr>
          <w:b/>
          <w:bCs/>
          <w:color w:val="C00000"/>
        </w:rPr>
      </w:pPr>
      <w:r w:rsidRPr="006B2130">
        <w:rPr>
          <w:b/>
          <w:bCs/>
          <w:color w:val="C00000"/>
        </w:rPr>
        <w:t>VENTRAL MIDLINE APPROACH</w:t>
      </w:r>
    </w:p>
    <w:p w:rsidR="0012353B" w:rsidRDefault="00CD1CC7" w:rsidP="00CD1CC7">
      <w:r w:rsidRPr="00CD1CC7">
        <w:t>The most common approach applied in equine abdominal</w:t>
      </w:r>
      <w:r>
        <w:t xml:space="preserve"> </w:t>
      </w:r>
      <w:r w:rsidRPr="00CD1CC7">
        <w:t>surgery is performed through the ventral midline, specifically</w:t>
      </w:r>
      <w:r>
        <w:t xml:space="preserve"> </w:t>
      </w:r>
      <w:r w:rsidRPr="00CD1CC7">
        <w:t xml:space="preserve">through the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 w:rsidRPr="00CD1CC7">
        <w:t xml:space="preserve"> because it allows exteriorization</w:t>
      </w:r>
      <w:r>
        <w:t xml:space="preserve"> </w:t>
      </w:r>
      <w:r w:rsidRPr="00CD1CC7">
        <w:t>of 75% of the intestinal tract. The stomach,</w:t>
      </w:r>
      <w:r>
        <w:t xml:space="preserve"> </w:t>
      </w:r>
      <w:r w:rsidRPr="00CD1CC7">
        <w:t>duodenum, distal ileum, dorsal body and base of the cecum,</w:t>
      </w:r>
      <w:r>
        <w:t xml:space="preserve"> </w:t>
      </w:r>
      <w:r w:rsidRPr="00CD1CC7">
        <w:t>distal right dorsal colon, transverse colon, and terminal descending</w:t>
      </w:r>
      <w:r>
        <w:t xml:space="preserve"> </w:t>
      </w:r>
      <w:r w:rsidRPr="00CD1CC7">
        <w:t>colon are the only segments that cannot be exteriorized. The</w:t>
      </w:r>
      <w:r>
        <w:t xml:space="preserve"> </w:t>
      </w:r>
      <w:r w:rsidRPr="00CD1CC7">
        <w:t>ventral midline approach creates minimal hemorrhage, is easy</w:t>
      </w:r>
      <w:r>
        <w:t xml:space="preserve"> </w:t>
      </w:r>
      <w:r w:rsidRPr="00CD1CC7">
        <w:t>to perform, can be extended if needed, and contains strong</w:t>
      </w:r>
      <w:r>
        <w:t xml:space="preserve"> </w:t>
      </w:r>
      <w:r w:rsidRPr="00CD1CC7">
        <w:t>fibrous tissues for closure.</w:t>
      </w:r>
      <w:r>
        <w:t xml:space="preserve"> </w:t>
      </w:r>
      <w:r w:rsidRPr="00CD1CC7">
        <w:t xml:space="preserve">After positioning the patient in dorsal </w:t>
      </w:r>
      <w:proofErr w:type="spellStart"/>
      <w:r w:rsidRPr="00CD1CC7">
        <w:t>recumbency</w:t>
      </w:r>
      <w:proofErr w:type="spellEnd"/>
      <w:r w:rsidRPr="00CD1CC7">
        <w:t xml:space="preserve"> and clipping</w:t>
      </w:r>
      <w:r>
        <w:t xml:space="preserve"> </w:t>
      </w:r>
      <w:r w:rsidRPr="00CD1CC7">
        <w:t>the hair of the surgical field, an indwelling urinary catheter</w:t>
      </w:r>
      <w:r>
        <w:t xml:space="preserve"> </w:t>
      </w:r>
      <w:r w:rsidRPr="00CD1CC7">
        <w:t>should be placed in male horses to prevent the possibility of</w:t>
      </w:r>
      <w:r>
        <w:t xml:space="preserve"> </w:t>
      </w:r>
      <w:r w:rsidRPr="00CD1CC7">
        <w:t>urine contamination during surgery. The penis is carefully</w:t>
      </w:r>
      <w:r>
        <w:t xml:space="preserve"> </w:t>
      </w:r>
      <w:r w:rsidRPr="00CD1CC7">
        <w:t>snared with a gauze bandage, properly cleaned, and positioned</w:t>
      </w:r>
      <w:r>
        <w:t xml:space="preserve"> </w:t>
      </w:r>
      <w:r w:rsidRPr="00CD1CC7">
        <w:t>in the prepuce after prior cleaning. The preputial cavity is subsequently</w:t>
      </w:r>
      <w:r>
        <w:t xml:space="preserve"> </w:t>
      </w:r>
      <w:r w:rsidRPr="00CD1CC7">
        <w:t>sutured closed, allowing only the catheter to exit the</w:t>
      </w:r>
      <w:r>
        <w:t xml:space="preserve"> </w:t>
      </w:r>
      <w:r w:rsidRPr="00CD1CC7">
        <w:t>suture line. Routine aseptic preparation of the surgical field is</w:t>
      </w:r>
      <w:r>
        <w:t xml:space="preserve"> </w:t>
      </w:r>
      <w:r w:rsidRPr="00CD1CC7">
        <w:t>the next step.</w:t>
      </w:r>
      <w:r>
        <w:t xml:space="preserve"> </w:t>
      </w:r>
      <w:r w:rsidRPr="00CD1CC7">
        <w:t xml:space="preserve">The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 w:rsidRPr="00CD1CC7">
        <w:t xml:space="preserve"> extends from the xiphoid process to the </w:t>
      </w:r>
      <w:proofErr w:type="spellStart"/>
      <w:r w:rsidRPr="00CD1CC7">
        <w:t>prepubic</w:t>
      </w:r>
      <w:proofErr w:type="spellEnd"/>
      <w:r>
        <w:t xml:space="preserve"> </w:t>
      </w:r>
      <w:r w:rsidRPr="00CD1CC7">
        <w:t>tendon and contains the median fibrous raphe of the</w:t>
      </w:r>
      <w:r>
        <w:t xml:space="preserve"> </w:t>
      </w:r>
      <w:r w:rsidRPr="00CD1CC7">
        <w:t>external oblique and the transverse abdominal muscle aponeuroses.</w:t>
      </w:r>
      <w:r>
        <w:t xml:space="preserve"> </w:t>
      </w:r>
      <w:r w:rsidRPr="00CD1CC7">
        <w:t>It consists of dense connective tissue composed of sheets</w:t>
      </w:r>
      <w:r>
        <w:t xml:space="preserve"> </w:t>
      </w:r>
      <w:r w:rsidRPr="00CD1CC7">
        <w:t>of cross-linked collagen bundles and fibroblasts. The thickness</w:t>
      </w:r>
      <w:r>
        <w:t xml:space="preserve"> </w:t>
      </w:r>
      <w:r w:rsidRPr="00CD1CC7">
        <w:t xml:space="preserve">of the </w:t>
      </w:r>
      <w:proofErr w:type="spellStart"/>
      <w:r w:rsidRPr="00CD1CC7">
        <w:t>linea</w:t>
      </w:r>
      <w:proofErr w:type="spellEnd"/>
      <w:r w:rsidRPr="00CD1CC7">
        <w:t xml:space="preserve"> alba gradually increases from </w:t>
      </w:r>
      <w:proofErr w:type="spellStart"/>
      <w:r w:rsidRPr="00CD1CC7">
        <w:t>craniad</w:t>
      </w:r>
      <w:proofErr w:type="spellEnd"/>
      <w:r w:rsidRPr="00CD1CC7">
        <w:t>, where it</w:t>
      </w:r>
      <w:r>
        <w:t xml:space="preserve"> </w:t>
      </w:r>
      <w:r w:rsidRPr="00CD1CC7">
        <w:t xml:space="preserve">measures about 3 mm, to </w:t>
      </w:r>
      <w:proofErr w:type="spellStart"/>
      <w:r w:rsidRPr="00CD1CC7">
        <w:t>caudad</w:t>
      </w:r>
      <w:proofErr w:type="spellEnd"/>
      <w:r w:rsidRPr="00CD1CC7">
        <w:t>, where it reaches a thickness</w:t>
      </w:r>
      <w:r>
        <w:t xml:space="preserve"> </w:t>
      </w:r>
      <w:r w:rsidRPr="00CD1CC7">
        <w:t>of approximately 10 mm.1 The midline incision should be large</w:t>
      </w:r>
      <w:r>
        <w:t xml:space="preserve"> </w:t>
      </w:r>
      <w:r w:rsidRPr="00CD1CC7">
        <w:t>enough to allow exteriorization of viscera without applying</w:t>
      </w:r>
      <w:r>
        <w:t xml:space="preserve"> </w:t>
      </w:r>
      <w:r w:rsidRPr="00CD1CC7">
        <w:t>excessive pressure on the intestines, which would increase the</w:t>
      </w:r>
      <w:r>
        <w:t xml:space="preserve"> </w:t>
      </w:r>
      <w:r w:rsidRPr="00CD1CC7">
        <w:t>risk of iatrogenic tears. The time saved during the procedure and</w:t>
      </w:r>
      <w:r>
        <w:t xml:space="preserve"> </w:t>
      </w:r>
      <w:r w:rsidRPr="00CD1CC7">
        <w:t>the increased safety of a larger incision more than compensate</w:t>
      </w:r>
      <w:r>
        <w:t xml:space="preserve"> </w:t>
      </w:r>
      <w:r w:rsidRPr="00CD1CC7">
        <w:t>for the extra time required to close a longer incision. Additionally,</w:t>
      </w:r>
      <w:r>
        <w:t xml:space="preserve"> </w:t>
      </w:r>
      <w:r w:rsidRPr="00CD1CC7">
        <w:t>a smaller incision will be traumatized more during the</w:t>
      </w:r>
      <w:r>
        <w:t xml:space="preserve"> </w:t>
      </w:r>
      <w:r w:rsidRPr="00CD1CC7">
        <w:t>manipulations of a surgical procedure than a larger one, which</w:t>
      </w:r>
      <w:r>
        <w:t xml:space="preserve"> </w:t>
      </w:r>
      <w:r w:rsidRPr="00CD1CC7">
        <w:t>may delay its healing and lead to postoperative infection and</w:t>
      </w:r>
      <w:r>
        <w:t xml:space="preserve"> </w:t>
      </w:r>
      <w:r w:rsidRPr="00CD1CC7">
        <w:t>herniation, especially after colic surgery. After incising the skin</w:t>
      </w:r>
      <w:r>
        <w:t xml:space="preserve"> </w:t>
      </w:r>
      <w:r w:rsidRPr="00CD1CC7">
        <w:t xml:space="preserve">and subcutaneous tissue, the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 w:rsidRPr="00CD1CC7">
        <w:t xml:space="preserve"> is incised beginning in</w:t>
      </w:r>
      <w:r>
        <w:t xml:space="preserve"> </w:t>
      </w:r>
      <w:r w:rsidRPr="00CD1CC7">
        <w:t>the umbilical region where it is the widest and thickest. The</w:t>
      </w:r>
      <w:r>
        <w:t xml:space="preserve"> </w:t>
      </w:r>
      <w:r w:rsidRPr="00CD1CC7">
        <w:t xml:space="preserve">incision is subsequently continued </w:t>
      </w:r>
      <w:proofErr w:type="spellStart"/>
      <w:r w:rsidRPr="00CD1CC7">
        <w:t>craniad</w:t>
      </w:r>
      <w:proofErr w:type="spellEnd"/>
      <w:r w:rsidRPr="00CD1CC7">
        <w:t xml:space="preserve"> to its desired length,</w:t>
      </w:r>
      <w:r>
        <w:t xml:space="preserve"> </w:t>
      </w:r>
      <w:r w:rsidRPr="00CD1CC7">
        <w:t>avoiding penetration of the rect</w:t>
      </w:r>
      <w:r>
        <w:t xml:space="preserve">us </w:t>
      </w:r>
      <w:proofErr w:type="spellStart"/>
      <w:r>
        <w:t>abdominus</w:t>
      </w:r>
      <w:proofErr w:type="spellEnd"/>
      <w:r>
        <w:t xml:space="preserve"> muscle. The latter </w:t>
      </w:r>
      <w:r w:rsidRPr="00CD1CC7">
        <w:t>structure can easily be palpated as a local thickening at the</w:t>
      </w:r>
      <w:r>
        <w:t xml:space="preserve"> </w:t>
      </w:r>
      <w:r w:rsidRPr="00CD1CC7">
        <w:t>internal side of the ventral abdominal wall. Incisional hemorrhage</w:t>
      </w:r>
      <w:r>
        <w:t xml:space="preserve"> </w:t>
      </w:r>
      <w:r w:rsidRPr="00CD1CC7">
        <w:t>is only encountered in the skin and the subcutaneous</w:t>
      </w:r>
      <w:r>
        <w:t xml:space="preserve"> </w:t>
      </w:r>
      <w:r w:rsidRPr="00CD1CC7">
        <w:t>tissues.</w:t>
      </w:r>
      <w:r>
        <w:t xml:space="preserve"> </w:t>
      </w:r>
      <w:r w:rsidRPr="00CD1CC7">
        <w:t>Although there are different suture patterns that can be used</w:t>
      </w:r>
      <w:r>
        <w:t xml:space="preserve"> </w:t>
      </w:r>
      <w:r w:rsidRPr="00CD1CC7">
        <w:t xml:space="preserve">to close the </w:t>
      </w:r>
      <w:proofErr w:type="spellStart"/>
      <w:r w:rsidRPr="00CD1CC7">
        <w:t>celiotomy</w:t>
      </w:r>
      <w:proofErr w:type="spellEnd"/>
      <w:r w:rsidRPr="00CD1CC7">
        <w:t>, a continuous suture pattern with loops</w:t>
      </w:r>
      <w:r>
        <w:t xml:space="preserve"> </w:t>
      </w:r>
      <w:r w:rsidRPr="00CD1CC7">
        <w:t xml:space="preserve">positioned 1.2 to 1.5 cm from the incisional edge of the </w:t>
      </w:r>
      <w:proofErr w:type="spellStart"/>
      <w:r w:rsidRPr="00CD1CC7">
        <w:t>linea</w:t>
      </w:r>
      <w:proofErr w:type="spellEnd"/>
      <w:r>
        <w:t xml:space="preserve"> </w:t>
      </w:r>
      <w:r w:rsidRPr="00CD1CC7">
        <w:t>alba provides the most strength. Likewise, various suture</w:t>
      </w:r>
      <w:r>
        <w:t xml:space="preserve"> </w:t>
      </w:r>
      <w:r w:rsidRPr="00CD1CC7">
        <w:t>materials can be used for incisional closure, but in adult horses</w:t>
      </w:r>
      <w:r>
        <w:t xml:space="preserve"> </w:t>
      </w:r>
      <w:r w:rsidRPr="00CD1CC7">
        <w:t xml:space="preserve">I prefer </w:t>
      </w:r>
      <w:proofErr w:type="spellStart"/>
      <w:r w:rsidRPr="00CD1CC7">
        <w:t>polydioxanone</w:t>
      </w:r>
      <w:proofErr w:type="spellEnd"/>
      <w:r w:rsidRPr="00CD1CC7">
        <w:t xml:space="preserve"> (USP size No. 7, metric size No. 9) or</w:t>
      </w:r>
      <w:r>
        <w:t xml:space="preserve"> </w:t>
      </w:r>
      <w:proofErr w:type="spellStart"/>
      <w:r w:rsidRPr="00CD1CC7">
        <w:t>polyglactin</w:t>
      </w:r>
      <w:proofErr w:type="spellEnd"/>
      <w:r w:rsidRPr="00CD1CC7">
        <w:t xml:space="preserve"> 910 (USP size No. 6, metric size No. 8).3 To increase</w:t>
      </w:r>
      <w:r>
        <w:t xml:space="preserve"> </w:t>
      </w:r>
      <w:r w:rsidRPr="00CD1CC7">
        <w:t>the bursting strength in heavy horses or pregnant mares, two to</w:t>
      </w:r>
      <w:r>
        <w:t xml:space="preserve"> </w:t>
      </w:r>
      <w:r w:rsidRPr="00CD1CC7">
        <w:t>four single cruciate sutures can be placed 2 to 3 cm from the</w:t>
      </w:r>
      <w:r>
        <w:t xml:space="preserve"> </w:t>
      </w:r>
      <w:r w:rsidRPr="00CD1CC7">
        <w:t>incisional edge after the continuous suture has been placed. In</w:t>
      </w:r>
      <w:r>
        <w:t xml:space="preserve"> </w:t>
      </w:r>
      <w:r w:rsidRPr="00CD1CC7">
        <w:t>my experience a full abdominal bandage with an adhesive</w:t>
      </w:r>
      <w:r>
        <w:t xml:space="preserve"> </w:t>
      </w:r>
      <w:r w:rsidRPr="00CD1CC7">
        <w:t>bandage applied before recovery decreases the strain on the</w:t>
      </w:r>
      <w:r>
        <w:t xml:space="preserve"> </w:t>
      </w:r>
      <w:r w:rsidRPr="00CD1CC7">
        <w:t>incisional closure and covers the sutures during recovery phase.</w:t>
      </w:r>
      <w:r>
        <w:t xml:space="preserve"> </w:t>
      </w:r>
      <w:r w:rsidRPr="00CD1CC7">
        <w:t>This reduces the risk of postoperative infections and incisional</w:t>
      </w:r>
      <w:r>
        <w:t xml:space="preserve"> </w:t>
      </w:r>
      <w:r w:rsidRPr="00CD1CC7">
        <w:t>hernias (personal experience).</w:t>
      </w:r>
    </w:p>
    <w:p w:rsidR="006B2130" w:rsidRDefault="006B2130" w:rsidP="00CD1CC7"/>
    <w:p w:rsidR="006B2130" w:rsidRDefault="006B2130" w:rsidP="00CD1CC7"/>
    <w:p w:rsidR="006B2130" w:rsidRDefault="006B2130" w:rsidP="006B2130">
      <w:pPr>
        <w:jc w:val="center"/>
      </w:pPr>
      <w:r>
        <w:rPr>
          <w:noProof/>
        </w:rPr>
        <w:lastRenderedPageBreak/>
        <w:drawing>
          <wp:inline distT="0" distB="0" distL="0" distR="0" wp14:anchorId="4B4CBBBC" wp14:editId="59CAF0F0">
            <wp:extent cx="4638675" cy="499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30" w:rsidRDefault="006B2130" w:rsidP="00CD1CC7"/>
    <w:p w:rsidR="00CD1CC7" w:rsidRPr="006B2130" w:rsidRDefault="00CD1CC7" w:rsidP="00CD1CC7">
      <w:pPr>
        <w:rPr>
          <w:b/>
          <w:bCs/>
          <w:color w:val="C00000"/>
        </w:rPr>
      </w:pPr>
      <w:r w:rsidRPr="006B2130">
        <w:rPr>
          <w:b/>
          <w:bCs/>
          <w:color w:val="C00000"/>
        </w:rPr>
        <w:t>VENTRAL PARAMEDIAN APPROACH</w:t>
      </w:r>
    </w:p>
    <w:p w:rsidR="00CD1CC7" w:rsidRDefault="00CD1CC7" w:rsidP="00CD1CC7">
      <w:r w:rsidRPr="00CD1CC7">
        <w:t xml:space="preserve">The ventral </w:t>
      </w:r>
      <w:proofErr w:type="spellStart"/>
      <w:r w:rsidRPr="00CD1CC7">
        <w:t>paramedian</w:t>
      </w:r>
      <w:proofErr w:type="spellEnd"/>
      <w:r w:rsidRPr="00CD1CC7">
        <w:t xml:space="preserve"> incision, the second most common</w:t>
      </w:r>
      <w:r>
        <w:t xml:space="preserve"> </w:t>
      </w:r>
      <w:r w:rsidRPr="00CD1CC7">
        <w:t>approach used in colic surgery, is performed 8 to 12 cm lateral</w:t>
      </w:r>
      <w:r>
        <w:t xml:space="preserve"> </w:t>
      </w:r>
      <w:r w:rsidR="006B2130">
        <w:t xml:space="preserve">to the midline. </w:t>
      </w:r>
      <w:r w:rsidRPr="00CD1CC7">
        <w:t>Some surgeons use this</w:t>
      </w:r>
      <w:r>
        <w:t xml:space="preserve"> </w:t>
      </w:r>
      <w:r w:rsidRPr="00CD1CC7">
        <w:t xml:space="preserve">approach for </w:t>
      </w:r>
      <w:proofErr w:type="spellStart"/>
      <w:r w:rsidRPr="00CD1CC7">
        <w:t>cystotomy</w:t>
      </w:r>
      <w:proofErr w:type="spellEnd"/>
      <w:r w:rsidRPr="00CD1CC7">
        <w:t xml:space="preserve">, cesarean sections, </w:t>
      </w:r>
      <w:proofErr w:type="spellStart"/>
      <w:r w:rsidRPr="00CD1CC7">
        <w:t>ovariectomy</w:t>
      </w:r>
      <w:proofErr w:type="spellEnd"/>
      <w:r w:rsidRPr="00CD1CC7">
        <w:t xml:space="preserve">, </w:t>
      </w:r>
      <w:proofErr w:type="spellStart"/>
      <w:r w:rsidRPr="00CD1CC7">
        <w:t>cryptorchidectomy</w:t>
      </w:r>
      <w:proofErr w:type="spellEnd"/>
      <w:r w:rsidRPr="00CD1CC7">
        <w:t>,</w:t>
      </w:r>
      <w:r>
        <w:t xml:space="preserve"> </w:t>
      </w:r>
      <w:r w:rsidRPr="00CD1CC7">
        <w:t>and repair of ruptured bladders in foals. The</w:t>
      </w:r>
      <w:r>
        <w:t xml:space="preserve"> </w:t>
      </w:r>
      <w:r w:rsidRPr="00CD1CC7">
        <w:t>incision may be performed on either side of the midline through</w:t>
      </w:r>
      <w:r>
        <w:t xml:space="preserve"> </w:t>
      </w:r>
      <w:r w:rsidRPr="00CD1CC7">
        <w:t>the rectus abdominis muscle. Surgical exposure of the abdominal</w:t>
      </w:r>
      <w:r>
        <w:t xml:space="preserve"> </w:t>
      </w:r>
      <w:r w:rsidRPr="00CD1CC7">
        <w:t>cavity is not significantly reduced, but the border of the</w:t>
      </w:r>
      <w:r>
        <w:t xml:space="preserve"> </w:t>
      </w:r>
      <w:r w:rsidRPr="00CD1CC7">
        <w:t xml:space="preserve">incision is thicker than when it is made in the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 w:rsidRPr="00CD1CC7">
        <w:t>. Care</w:t>
      </w:r>
      <w:r>
        <w:t xml:space="preserve"> </w:t>
      </w:r>
      <w:r w:rsidRPr="00CD1CC7">
        <w:t>must be taken not to injure the superficial and deep epigastric</w:t>
      </w:r>
      <w:r>
        <w:t xml:space="preserve"> </w:t>
      </w:r>
      <w:r w:rsidRPr="00CD1CC7">
        <w:t>vessels, when encountered. With this approach, hemorrhage is</w:t>
      </w:r>
      <w:r>
        <w:t xml:space="preserve"> </w:t>
      </w:r>
      <w:r w:rsidRPr="00CD1CC7">
        <w:t xml:space="preserve">more extensive than with the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 w:rsidRPr="00CD1CC7">
        <w:t xml:space="preserve"> incision, but that does</w:t>
      </w:r>
      <w:r>
        <w:t xml:space="preserve"> </w:t>
      </w:r>
      <w:r w:rsidRPr="00CD1CC7">
        <w:t>not compromise wound healing. The main indication for a</w:t>
      </w:r>
      <w:r>
        <w:t xml:space="preserve"> </w:t>
      </w:r>
      <w:r w:rsidRPr="00CD1CC7">
        <w:t xml:space="preserve">ventral </w:t>
      </w:r>
      <w:proofErr w:type="spellStart"/>
      <w:r w:rsidRPr="00CD1CC7">
        <w:t>paramedian</w:t>
      </w:r>
      <w:proofErr w:type="spellEnd"/>
      <w:r w:rsidRPr="00CD1CC7">
        <w:t xml:space="preserve"> incision is to avoid a previous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>
        <w:t xml:space="preserve"> </w:t>
      </w:r>
      <w:r w:rsidRPr="00CD1CC7">
        <w:t>incision if there are signs of infection, excessive inflammation,</w:t>
      </w:r>
      <w:r>
        <w:t xml:space="preserve"> </w:t>
      </w:r>
      <w:r w:rsidRPr="00CD1CC7">
        <w:t>or adhesions.</w:t>
      </w:r>
      <w:r>
        <w:t xml:space="preserve"> </w:t>
      </w:r>
      <w:r w:rsidRPr="00CD1CC7">
        <w:t xml:space="preserve">Closure of the </w:t>
      </w:r>
      <w:proofErr w:type="spellStart"/>
      <w:r w:rsidRPr="00CD1CC7">
        <w:t>paramedian</w:t>
      </w:r>
      <w:proofErr w:type="spellEnd"/>
      <w:r w:rsidRPr="00CD1CC7">
        <w:t xml:space="preserve"> incision involves suturing the</w:t>
      </w:r>
      <w:r>
        <w:t xml:space="preserve"> </w:t>
      </w:r>
      <w:r w:rsidRPr="00CD1CC7">
        <w:t>fa</w:t>
      </w:r>
      <w:r>
        <w:t>s</w:t>
      </w:r>
      <w:r w:rsidRPr="00CD1CC7">
        <w:t>cia of the rectus abdominis sheath. Suturing the muscle does</w:t>
      </w:r>
      <w:r>
        <w:t xml:space="preserve"> </w:t>
      </w:r>
      <w:r w:rsidRPr="00CD1CC7">
        <w:t>not appear to contribute to the strength of the closure. For</w:t>
      </w:r>
      <w:r>
        <w:t xml:space="preserve"> </w:t>
      </w:r>
      <w:r w:rsidRPr="00CD1CC7">
        <w:t>bladder surgeries in adult male horses I prefer a combination</w:t>
      </w:r>
      <w:r>
        <w:t xml:space="preserve"> </w:t>
      </w:r>
      <w:r w:rsidRPr="00CD1CC7">
        <w:t xml:space="preserve">of a ventral midline and </w:t>
      </w:r>
      <w:r>
        <w:t xml:space="preserve">ventral </w:t>
      </w:r>
      <w:proofErr w:type="spellStart"/>
      <w:r>
        <w:t>paramedian</w:t>
      </w:r>
      <w:proofErr w:type="spellEnd"/>
      <w:r>
        <w:t xml:space="preserve"> </w:t>
      </w:r>
      <w:r>
        <w:lastRenderedPageBreak/>
        <w:t xml:space="preserve">approach. </w:t>
      </w:r>
      <w:r w:rsidRPr="00CD1CC7">
        <w:t xml:space="preserve">The skin incision starts </w:t>
      </w:r>
      <w:proofErr w:type="spellStart"/>
      <w:r w:rsidRPr="00CD1CC7">
        <w:t>caudad</w:t>
      </w:r>
      <w:proofErr w:type="spellEnd"/>
      <w:r w:rsidRPr="00CD1CC7">
        <w:t xml:space="preserve"> just </w:t>
      </w:r>
      <w:proofErr w:type="gramStart"/>
      <w:r w:rsidRPr="00CD1CC7">
        <w:t>lateral</w:t>
      </w:r>
      <w:proofErr w:type="gramEnd"/>
      <w:r w:rsidRPr="00CD1CC7">
        <w:t xml:space="preserve"> to the</w:t>
      </w:r>
      <w:r>
        <w:t xml:space="preserve"> </w:t>
      </w:r>
      <w:r w:rsidRPr="00CD1CC7">
        <w:t>prepuce and continues in a slightly curved line around the</w:t>
      </w:r>
      <w:r>
        <w:t xml:space="preserve"> </w:t>
      </w:r>
      <w:r w:rsidRPr="00CD1CC7">
        <w:t>prepuce to join the midline and continues along that plane</w:t>
      </w:r>
      <w:r>
        <w:t xml:space="preserve"> </w:t>
      </w:r>
      <w:proofErr w:type="spellStart"/>
      <w:r w:rsidRPr="00CD1CC7">
        <w:t>craniad</w:t>
      </w:r>
      <w:proofErr w:type="spellEnd"/>
      <w:r w:rsidRPr="00CD1CC7">
        <w:t>. The prepuce is undermined along the fascial plane and</w:t>
      </w:r>
      <w:r>
        <w:t xml:space="preserve"> </w:t>
      </w:r>
      <w:r w:rsidRPr="00CD1CC7">
        <w:t>reflected to extend the ventral midline incision through the</w:t>
      </w:r>
      <w:r>
        <w:t xml:space="preserve"> </w:t>
      </w:r>
      <w:proofErr w:type="spellStart"/>
      <w:r w:rsidRPr="00CD1CC7">
        <w:t>linea</w:t>
      </w:r>
      <w:proofErr w:type="spellEnd"/>
      <w:r w:rsidRPr="00CD1CC7">
        <w:t xml:space="preserve"> </w:t>
      </w:r>
      <w:proofErr w:type="gramStart"/>
      <w:r w:rsidRPr="00CD1CC7">
        <w:t>alba</w:t>
      </w:r>
      <w:proofErr w:type="gramEnd"/>
      <w:r w:rsidRPr="00CD1CC7">
        <w:t xml:space="preserve"> </w:t>
      </w:r>
      <w:proofErr w:type="spellStart"/>
      <w:r w:rsidRPr="00CD1CC7">
        <w:t>caudad</w:t>
      </w:r>
      <w:proofErr w:type="spellEnd"/>
      <w:r w:rsidRPr="00CD1CC7">
        <w:t xml:space="preserve"> as needed.</w:t>
      </w:r>
    </w:p>
    <w:p w:rsidR="006B2130" w:rsidRDefault="006B2130" w:rsidP="00CD1CC7"/>
    <w:p w:rsidR="006B2130" w:rsidRPr="006B2130" w:rsidRDefault="006B2130" w:rsidP="006B2130">
      <w:pPr>
        <w:rPr>
          <w:b/>
          <w:bCs/>
          <w:color w:val="C00000"/>
        </w:rPr>
      </w:pPr>
      <w:r w:rsidRPr="006B2130">
        <w:rPr>
          <w:b/>
          <w:bCs/>
          <w:color w:val="C00000"/>
        </w:rPr>
        <w:t>INGUINAL APPROACH</w:t>
      </w:r>
    </w:p>
    <w:p w:rsidR="006B2130" w:rsidRDefault="006B2130" w:rsidP="006B2130">
      <w:r w:rsidRPr="006B2130">
        <w:t>The inguinal approach is used in conjunction</w:t>
      </w:r>
      <w:r>
        <w:t xml:space="preserve"> </w:t>
      </w:r>
      <w:r w:rsidRPr="006B2130">
        <w:t>with a ventral midline incision when performing surgeries on</w:t>
      </w:r>
      <w:r>
        <w:t xml:space="preserve"> </w:t>
      </w:r>
      <w:r w:rsidRPr="006B2130">
        <w:t>stallions with inguinal or scrotal hernias. The inguinal approach</w:t>
      </w:r>
      <w:r>
        <w:t xml:space="preserve"> </w:t>
      </w:r>
      <w:r w:rsidRPr="006B2130">
        <w:t>usually does not allow a thorough exploration and decompression</w:t>
      </w:r>
      <w:r>
        <w:t xml:space="preserve"> </w:t>
      </w:r>
      <w:r w:rsidRPr="006B2130">
        <w:t>of the pre</w:t>
      </w:r>
      <w:r>
        <w:t>-</w:t>
      </w:r>
      <w:r w:rsidRPr="006B2130">
        <w:t>stenotic and post</w:t>
      </w:r>
      <w:r>
        <w:t>-</w:t>
      </w:r>
      <w:r w:rsidRPr="006B2130">
        <w:t>stenotic bowel. The inguinal</w:t>
      </w:r>
      <w:r>
        <w:t xml:space="preserve"> </w:t>
      </w:r>
      <w:proofErr w:type="spellStart"/>
      <w:r w:rsidRPr="006B2130">
        <w:t>herniorrhaphy</w:t>
      </w:r>
      <w:proofErr w:type="spellEnd"/>
      <w:r w:rsidRPr="006B2130">
        <w:t xml:space="preserve"> is often combined with unilateral castration and</w:t>
      </w:r>
      <w:r>
        <w:t xml:space="preserve"> </w:t>
      </w:r>
      <w:r w:rsidRPr="006B2130">
        <w:t>closure of the external inguinal ring with USB 2 or 3 (Metric 5</w:t>
      </w:r>
      <w:r>
        <w:t xml:space="preserve"> </w:t>
      </w:r>
      <w:r w:rsidRPr="006B2130">
        <w:t>or 6) absorbable suture material in a simple-continuous or</w:t>
      </w:r>
      <w:r>
        <w:t xml:space="preserve"> </w:t>
      </w:r>
      <w:r w:rsidRPr="006B2130">
        <w:t>simple-interrupted pattern with sutures placed 1.5 cm apart. An</w:t>
      </w:r>
      <w:r>
        <w:t xml:space="preserve"> </w:t>
      </w:r>
      <w:r w:rsidRPr="006B2130">
        <w:t>abdominal testis can also be r</w:t>
      </w:r>
      <w:r>
        <w:t xml:space="preserve">emoved by a lengthened </w:t>
      </w:r>
      <w:proofErr w:type="spellStart"/>
      <w:r>
        <w:t>inguinal</w:t>
      </w:r>
      <w:r w:rsidRPr="006B2130">
        <w:t>incision</w:t>
      </w:r>
      <w:proofErr w:type="spellEnd"/>
      <w:r w:rsidRPr="006B2130">
        <w:t>. Generally, after skin incision over the superficial inguinal</w:t>
      </w:r>
      <w:r>
        <w:t xml:space="preserve"> </w:t>
      </w:r>
      <w:r w:rsidRPr="006B2130">
        <w:t>ring, blunt dissection through the inguinal soft tissue is</w:t>
      </w:r>
      <w:r>
        <w:t xml:space="preserve"> </w:t>
      </w:r>
      <w:r w:rsidRPr="006B2130">
        <w:t>performed to prevent damage to the large veins around the</w:t>
      </w:r>
      <w:r>
        <w:t xml:space="preserve"> </w:t>
      </w:r>
      <w:r w:rsidRPr="006B2130">
        <w:t>inguinal ring. At this point, the gubernaculum can be used to</w:t>
      </w:r>
      <w:r>
        <w:t xml:space="preserve"> </w:t>
      </w:r>
      <w:r w:rsidRPr="006B2130">
        <w:t>retrieve the testis from the abdomen. If this is not successful,</w:t>
      </w:r>
      <w:r>
        <w:t xml:space="preserve"> </w:t>
      </w:r>
      <w:r w:rsidRPr="006B2130">
        <w:t>the dissection is carried down to the annulus vaginalis, which</w:t>
      </w:r>
      <w:r>
        <w:t xml:space="preserve"> </w:t>
      </w:r>
      <w:r w:rsidRPr="006B2130">
        <w:t>is perforated with a finger to enter the abdominal cavity. After</w:t>
      </w:r>
      <w:r>
        <w:t xml:space="preserve"> </w:t>
      </w:r>
      <w:r w:rsidRPr="006B2130">
        <w:t>bluntly dilating the peritoneal opening, the whole hand can be</w:t>
      </w:r>
      <w:r>
        <w:t xml:space="preserve"> </w:t>
      </w:r>
      <w:r w:rsidRPr="006B2130">
        <w:t>inserted into the abdomen. Closure of this approach is completed</w:t>
      </w:r>
      <w:r>
        <w:t xml:space="preserve"> </w:t>
      </w:r>
      <w:r w:rsidRPr="006B2130">
        <w:t>by suturing the superficial inguinal ring</w:t>
      </w:r>
      <w:r>
        <w:t>,</w:t>
      </w:r>
      <w:r w:rsidRPr="006B2130">
        <w:t xml:space="preserve"> followed by suturing two to three inguinal fascia</w:t>
      </w:r>
      <w:r>
        <w:t xml:space="preserve"> </w:t>
      </w:r>
      <w:r w:rsidRPr="006B2130">
        <w:t>layers and an intradermal skin suture pattern.</w:t>
      </w:r>
    </w:p>
    <w:p w:rsidR="00CD1CC7" w:rsidRDefault="006B2130" w:rsidP="006B2130">
      <w:pPr>
        <w:jc w:val="center"/>
      </w:pPr>
      <w:r>
        <w:rPr>
          <w:noProof/>
        </w:rPr>
        <w:drawing>
          <wp:inline distT="0" distB="0" distL="0" distR="0" wp14:anchorId="482825CC" wp14:editId="473EE2CB">
            <wp:extent cx="3733800" cy="393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1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C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8E" w:rsidRDefault="000F588E" w:rsidP="00CD1CC7">
      <w:pPr>
        <w:spacing w:after="0" w:line="240" w:lineRule="auto"/>
      </w:pPr>
      <w:r>
        <w:separator/>
      </w:r>
    </w:p>
  </w:endnote>
  <w:endnote w:type="continuationSeparator" w:id="0">
    <w:p w:rsidR="000F588E" w:rsidRDefault="000F588E" w:rsidP="00CD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C7" w:rsidRDefault="00CD1CC7">
    <w:pPr>
      <w:pStyle w:val="Footer"/>
    </w:pPr>
    <w:r>
      <w:t>From Equine Surgery by Jorge A. Auer &amp; John A Stick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8E" w:rsidRDefault="000F588E" w:rsidP="00CD1CC7">
      <w:pPr>
        <w:spacing w:after="0" w:line="240" w:lineRule="auto"/>
      </w:pPr>
      <w:r>
        <w:separator/>
      </w:r>
    </w:p>
  </w:footnote>
  <w:footnote w:type="continuationSeparator" w:id="0">
    <w:p w:rsidR="000F588E" w:rsidRDefault="000F588E" w:rsidP="00CD1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C7"/>
    <w:rsid w:val="000F588E"/>
    <w:rsid w:val="0012353B"/>
    <w:rsid w:val="006B2130"/>
    <w:rsid w:val="00C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C7"/>
  </w:style>
  <w:style w:type="paragraph" w:styleId="Footer">
    <w:name w:val="footer"/>
    <w:basedOn w:val="Normal"/>
    <w:link w:val="FooterChar"/>
    <w:uiPriority w:val="99"/>
    <w:unhideWhenUsed/>
    <w:rsid w:val="00CD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C7"/>
  </w:style>
  <w:style w:type="paragraph" w:styleId="BalloonText">
    <w:name w:val="Balloon Text"/>
    <w:basedOn w:val="Normal"/>
    <w:link w:val="BalloonTextChar"/>
    <w:uiPriority w:val="99"/>
    <w:semiHidden/>
    <w:unhideWhenUsed/>
    <w:rsid w:val="00CD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C7"/>
  </w:style>
  <w:style w:type="paragraph" w:styleId="Footer">
    <w:name w:val="footer"/>
    <w:basedOn w:val="Normal"/>
    <w:link w:val="FooterChar"/>
    <w:uiPriority w:val="99"/>
    <w:unhideWhenUsed/>
    <w:rsid w:val="00CD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C7"/>
  </w:style>
  <w:style w:type="paragraph" w:styleId="BalloonText">
    <w:name w:val="Balloon Text"/>
    <w:basedOn w:val="Normal"/>
    <w:link w:val="BalloonTextChar"/>
    <w:uiPriority w:val="99"/>
    <w:semiHidden/>
    <w:unhideWhenUsed/>
    <w:rsid w:val="00CD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2016-10-27T02:53:00Z</dcterms:created>
  <dcterms:modified xsi:type="dcterms:W3CDTF">2016-10-27T03:11:00Z</dcterms:modified>
</cp:coreProperties>
</file>