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7" w:rsidRDefault="008020BC">
      <w:pPr>
        <w:rPr>
          <w:b/>
          <w:u w:val="single"/>
        </w:rPr>
      </w:pPr>
      <w:r w:rsidRPr="008020BC">
        <w:rPr>
          <w:b/>
          <w:u w:val="single"/>
        </w:rPr>
        <w:t>Post-Operative considerations for semi closed castration</w:t>
      </w:r>
    </w:p>
    <w:p w:rsidR="00222A5F" w:rsidRDefault="00F355B2">
      <w:r>
        <w:t>Second intention heali</w:t>
      </w:r>
      <w:r w:rsidR="00222A5F">
        <w:t>ng is often used</w:t>
      </w:r>
      <w:r w:rsidR="00212E1F">
        <w:t xml:space="preserve">. Restrict activity by </w:t>
      </w:r>
      <w:r>
        <w:t>stable rest for 24 hours. After which, daily exercise in a small paddock is advised</w:t>
      </w:r>
      <w:r w:rsidR="00030702">
        <w:t>; lunging at a trot, for 3 weeks</w:t>
      </w:r>
      <w:r w:rsidR="001E6CE8">
        <w:t xml:space="preserve"> to decrease </w:t>
      </w:r>
      <w:r w:rsidR="00222A5F">
        <w:t>oedema</w:t>
      </w:r>
      <w:r w:rsidR="001E6CE8">
        <w:t xml:space="preserve"> and promote drainage</w:t>
      </w:r>
      <w:r>
        <w:t xml:space="preserve">. </w:t>
      </w:r>
      <w:r w:rsidR="00222A5F">
        <w:t>The incision should heal in 2-3 weeks.</w:t>
      </w:r>
    </w:p>
    <w:p w:rsidR="008020BC" w:rsidRDefault="00222A5F">
      <w:bookmarkStart w:id="0" w:name="_GoBack"/>
      <w:r>
        <w:t xml:space="preserve"> </w:t>
      </w:r>
      <w:r w:rsidR="00AA01B2">
        <w:t xml:space="preserve">Suture the skin for first intention healing then observe a further 24 hours of </w:t>
      </w:r>
      <w:r w:rsidR="00636D23">
        <w:t>box rest. A</w:t>
      </w:r>
      <w:r w:rsidR="00216265">
        <w:t xml:space="preserve">fter which walk </w:t>
      </w:r>
      <w:bookmarkEnd w:id="0"/>
      <w:r w:rsidR="00216265">
        <w:t>in hand daily for 7- 10 days.</w:t>
      </w:r>
    </w:p>
    <w:p w:rsidR="00B842DF" w:rsidRDefault="00B842DF">
      <w:r>
        <w:t xml:space="preserve">It is common practice for the surgeon to </w:t>
      </w:r>
      <w:r w:rsidR="00684C6E">
        <w:t>“stretch”</w:t>
      </w:r>
      <w:r>
        <w:t xml:space="preserve"> the incision to facilitate  drainage</w:t>
      </w:r>
      <w:r w:rsidR="005B0FFF">
        <w:t xml:space="preserve"> however only the deeper scrotal fascia should be stretched as stretching the skin can result in</w:t>
      </w:r>
      <w:r w:rsidR="00684C6E">
        <w:t xml:space="preserve"> local trauma and reflex contraction of the skin margins.</w:t>
      </w:r>
    </w:p>
    <w:p w:rsidR="00216265" w:rsidRDefault="00216265">
      <w:r>
        <w:t>Inspect the site for swelling, pain, redness or any sign of improper healing.</w:t>
      </w:r>
    </w:p>
    <w:p w:rsidR="00216265" w:rsidRDefault="005A6E7D">
      <w:pPr>
        <w:rPr>
          <w:u w:val="single"/>
        </w:rPr>
      </w:pPr>
      <w:r>
        <w:rPr>
          <w:u w:val="single"/>
        </w:rPr>
        <w:t xml:space="preserve">Possible </w:t>
      </w:r>
      <w:r w:rsidR="00216265" w:rsidRPr="005A6E7D">
        <w:rPr>
          <w:u w:val="single"/>
        </w:rPr>
        <w:t>Complications</w:t>
      </w:r>
    </w:p>
    <w:p w:rsidR="005A6E7D" w:rsidRPr="005A6E7D" w:rsidRDefault="005A6E7D" w:rsidP="005A6E7D">
      <w:pPr>
        <w:pStyle w:val="ListParagraph"/>
        <w:numPr>
          <w:ilvl w:val="0"/>
          <w:numId w:val="1"/>
        </w:numPr>
      </w:pPr>
      <w:r w:rsidRPr="005A6E7D">
        <w:t>Oedema</w:t>
      </w:r>
      <w:r w:rsidR="0060163E">
        <w:t>- normal response to inflammation</w:t>
      </w:r>
    </w:p>
    <w:p w:rsidR="005A6E7D" w:rsidRPr="005A6E7D" w:rsidRDefault="005A6E7D" w:rsidP="005A6E7D">
      <w:pPr>
        <w:pStyle w:val="ListParagraph"/>
        <w:numPr>
          <w:ilvl w:val="0"/>
          <w:numId w:val="1"/>
        </w:numPr>
      </w:pPr>
      <w:r w:rsidRPr="005A6E7D">
        <w:t>Haemorrhage</w:t>
      </w:r>
      <w:r w:rsidR="00652684">
        <w:t>- improper use of emasculators (not nut to nut). Dripping of blood from testicular artery is expected. Dripping or streaming of blood past 30 minutes after surgery should cause concern.</w:t>
      </w:r>
    </w:p>
    <w:p w:rsidR="005A6E7D" w:rsidRPr="005A6E7D" w:rsidRDefault="005A6E7D" w:rsidP="005A6E7D">
      <w:pPr>
        <w:pStyle w:val="ListParagraph"/>
        <w:numPr>
          <w:ilvl w:val="0"/>
          <w:numId w:val="1"/>
        </w:numPr>
      </w:pPr>
      <w:r w:rsidRPr="005A6E7D">
        <w:t>Infection</w:t>
      </w:r>
      <w:r w:rsidR="00CA13DE">
        <w:t>- improper drainage, contamination of surgical site</w:t>
      </w:r>
    </w:p>
    <w:p w:rsidR="005A6E7D" w:rsidRPr="005A6E7D" w:rsidRDefault="005A6E7D" w:rsidP="005A6E7D">
      <w:pPr>
        <w:pStyle w:val="ListParagraph"/>
        <w:numPr>
          <w:ilvl w:val="0"/>
          <w:numId w:val="1"/>
        </w:numPr>
      </w:pPr>
      <w:r w:rsidRPr="005A6E7D">
        <w:t>Protrusion of tissue</w:t>
      </w:r>
      <w:r w:rsidR="0060163E">
        <w:t>-</w:t>
      </w:r>
    </w:p>
    <w:p w:rsidR="003F7164" w:rsidRDefault="005A6E7D" w:rsidP="00CA13DE">
      <w:pPr>
        <w:pStyle w:val="ListParagraph"/>
        <w:numPr>
          <w:ilvl w:val="0"/>
          <w:numId w:val="1"/>
        </w:numPr>
      </w:pPr>
      <w:proofErr w:type="spellStart"/>
      <w:r w:rsidRPr="005A6E7D">
        <w:t>Eventration</w:t>
      </w:r>
      <w:proofErr w:type="spellEnd"/>
      <w:r w:rsidRPr="005A6E7D">
        <w:t>/Evisceration</w:t>
      </w:r>
      <w:r w:rsidR="0060163E">
        <w:t xml:space="preserve">- prolapse of intestines or </w:t>
      </w:r>
      <w:proofErr w:type="spellStart"/>
      <w:r w:rsidR="0060163E">
        <w:t>omentum</w:t>
      </w:r>
      <w:proofErr w:type="spellEnd"/>
      <w:r w:rsidR="0060163E">
        <w:t xml:space="preserve"> out of inguinal canal </w:t>
      </w:r>
      <w:r w:rsidR="000D2A81">
        <w:t xml:space="preserve">and out </w:t>
      </w:r>
      <w:r w:rsidR="00CA13DE">
        <w:t>of scrotal incision is uncommon.</w:t>
      </w:r>
    </w:p>
    <w:p w:rsidR="005F1869" w:rsidRDefault="005F1869" w:rsidP="00CA13DE">
      <w:pPr>
        <w:pStyle w:val="ListParagraph"/>
        <w:numPr>
          <w:ilvl w:val="0"/>
          <w:numId w:val="1"/>
        </w:numPr>
      </w:pPr>
      <w:r>
        <w:t>Penile damage- accidental emasculation of penile tissue.</w:t>
      </w:r>
    </w:p>
    <w:p w:rsidR="005F1869" w:rsidRPr="00CA13DE" w:rsidRDefault="005F1869" w:rsidP="005F1869"/>
    <w:sectPr w:rsidR="005F1869" w:rsidRPr="00CA1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163"/>
    <w:multiLevelType w:val="hybridMultilevel"/>
    <w:tmpl w:val="5BA05BE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BC"/>
    <w:rsid w:val="00012DE9"/>
    <w:rsid w:val="00030702"/>
    <w:rsid w:val="000D2A81"/>
    <w:rsid w:val="001E6CE8"/>
    <w:rsid w:val="00212E1F"/>
    <w:rsid w:val="00216265"/>
    <w:rsid w:val="00222A5F"/>
    <w:rsid w:val="003F7164"/>
    <w:rsid w:val="005A6E7D"/>
    <w:rsid w:val="005B0FFF"/>
    <w:rsid w:val="005F1869"/>
    <w:rsid w:val="0060163E"/>
    <w:rsid w:val="00636D23"/>
    <w:rsid w:val="00652684"/>
    <w:rsid w:val="00684C6E"/>
    <w:rsid w:val="008020BC"/>
    <w:rsid w:val="00A404DF"/>
    <w:rsid w:val="00AA01B2"/>
    <w:rsid w:val="00B842DF"/>
    <w:rsid w:val="00CA13DE"/>
    <w:rsid w:val="00D221F6"/>
    <w:rsid w:val="00F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435131-4933-4B97-A68A-1C4FE1F9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2016-10-16T16:07:00Z</dcterms:created>
  <dcterms:modified xsi:type="dcterms:W3CDTF">2016-10-16T16:45:00Z</dcterms:modified>
</cp:coreProperties>
</file>