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1E7072" w:rsidRDefault="001E70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F166" wp14:editId="53F3BEE1">
                <wp:simplePos x="0" y="0"/>
                <wp:positionH relativeFrom="margin">
                  <wp:align>right</wp:align>
                </wp:positionH>
                <wp:positionV relativeFrom="paragraph">
                  <wp:posOffset>11189</wp:posOffset>
                </wp:positionV>
                <wp:extent cx="1828800" cy="1828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7072" w:rsidRPr="001E7072" w:rsidRDefault="001E7072" w:rsidP="001E707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MEDIAL PATELLAR LIGAMENT DESMOTOMY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02F1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2.8pt;margin-top:.9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" filled="f" stroked="f">
                <v:fill o:detectmouseclick="t"/>
                <v:textbox style="mso-fit-shape-to-text:t">
                  <w:txbxContent>
                    <w:p w:rsidR="001E7072" w:rsidRPr="001E7072" w:rsidRDefault="001E7072" w:rsidP="001E707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MEDIAL PATELLAR LIGAMENT DESMOTOMY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7072" w:rsidRDefault="001E7072"/>
    <w:p w:rsidR="001E7072" w:rsidRDefault="001E7072"/>
    <w:p w:rsidR="001E7072" w:rsidRDefault="001E7072"/>
    <w:p w:rsidR="001E7072" w:rsidRDefault="001E7072"/>
    <w:p w:rsidR="001E7072" w:rsidRDefault="001E7072"/>
    <w:p w:rsidR="00BD0C9C" w:rsidRDefault="001E7072" w:rsidP="001E7072">
      <w:pPr>
        <w:jc w:val="center"/>
      </w:pPr>
      <w:r>
        <w:rPr>
          <w:noProof/>
        </w:rPr>
        <w:drawing>
          <wp:inline distT="0" distB="0" distL="0" distR="0" wp14:anchorId="70F239C6" wp14:editId="179F41E4">
            <wp:extent cx="3022600" cy="3175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al patellar desmotom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072" w:rsidRDefault="001E7072"/>
    <w:p w:rsidR="001E7072" w:rsidRPr="001E7072" w:rsidRDefault="001E7072" w:rsidP="00F72404">
      <w:pPr>
        <w:jc w:val="both"/>
        <w:rPr>
          <w:b/>
          <w:u w:val="single"/>
        </w:rPr>
      </w:pPr>
      <w:bookmarkStart w:id="0" w:name="_GoBack"/>
      <w:r w:rsidRPr="001E7072">
        <w:rPr>
          <w:b/>
          <w:u w:val="single"/>
        </w:rPr>
        <w:t>INDICATIONS</w:t>
      </w:r>
    </w:p>
    <w:p w:rsidR="001E7072" w:rsidRDefault="001E7072" w:rsidP="00F72404">
      <w:pPr>
        <w:pStyle w:val="ListParagraph"/>
        <w:numPr>
          <w:ilvl w:val="0"/>
          <w:numId w:val="1"/>
        </w:numPr>
        <w:jc w:val="both"/>
      </w:pPr>
      <w:r>
        <w:t>Proximal Patellar Hesitation</w:t>
      </w:r>
    </w:p>
    <w:p w:rsidR="001E7072" w:rsidRDefault="001E7072" w:rsidP="00F72404">
      <w:pPr>
        <w:pStyle w:val="ListParagraph"/>
        <w:numPr>
          <w:ilvl w:val="0"/>
          <w:numId w:val="1"/>
        </w:numPr>
        <w:jc w:val="both"/>
      </w:pPr>
      <w:r>
        <w:t>Upward Patellar Fixation (may be intermittent or persistent – do only after unresponsiveness to conservative therapy)</w:t>
      </w:r>
    </w:p>
    <w:p w:rsidR="001E7072" w:rsidRDefault="001E7072" w:rsidP="00F72404">
      <w:pPr>
        <w:jc w:val="both"/>
      </w:pPr>
    </w:p>
    <w:p w:rsidR="001E7072" w:rsidRPr="001E7072" w:rsidRDefault="001E7072" w:rsidP="00F72404">
      <w:pPr>
        <w:jc w:val="both"/>
        <w:rPr>
          <w:b/>
          <w:u w:val="single"/>
        </w:rPr>
      </w:pPr>
      <w:r w:rsidRPr="001E7072">
        <w:rPr>
          <w:b/>
          <w:u w:val="single"/>
        </w:rPr>
        <w:t>PROCEDURE</w:t>
      </w:r>
    </w:p>
    <w:p w:rsidR="001E7072" w:rsidRDefault="009D0CDA" w:rsidP="00F72404">
      <w:pPr>
        <w:pStyle w:val="ListParagraph"/>
        <w:numPr>
          <w:ilvl w:val="0"/>
          <w:numId w:val="2"/>
        </w:numPr>
        <w:jc w:val="both"/>
      </w:pPr>
      <w:r>
        <w:t>Make a 1cm incision just lateral to the medial patellar ligament close to the tibial tuberosity (palpable depression)</w:t>
      </w:r>
    </w:p>
    <w:p w:rsidR="009D0CDA" w:rsidRDefault="009D0CDA" w:rsidP="00F72404">
      <w:pPr>
        <w:pStyle w:val="ListParagraph"/>
        <w:numPr>
          <w:ilvl w:val="0"/>
          <w:numId w:val="2"/>
        </w:numPr>
        <w:jc w:val="both"/>
      </w:pPr>
      <w:r>
        <w:t>Blunting dissect through the heavy fascia positioning the curved Kelly or Crile haemostat deep to the desired ligament</w:t>
      </w:r>
    </w:p>
    <w:p w:rsidR="009D0CDA" w:rsidRDefault="009D0CDA" w:rsidP="00F72404">
      <w:pPr>
        <w:pStyle w:val="ListParagraph"/>
        <w:numPr>
          <w:ilvl w:val="0"/>
          <w:numId w:val="2"/>
        </w:numPr>
        <w:jc w:val="both"/>
      </w:pPr>
      <w:r>
        <w:t>Pass a blunt curved tenotomy knife through the fascia and behind the ligament without penetrating the joint capsule</w:t>
      </w:r>
    </w:p>
    <w:p w:rsidR="009D0CDA" w:rsidRDefault="009D0CDA" w:rsidP="00F72404">
      <w:pPr>
        <w:pStyle w:val="ListParagraph"/>
        <w:numPr>
          <w:ilvl w:val="0"/>
          <w:numId w:val="2"/>
        </w:numPr>
        <w:jc w:val="both"/>
      </w:pPr>
      <w:r>
        <w:lastRenderedPageBreak/>
        <w:t>Rotate the knife so the cutting edge is against the ligament and sever the ligament (the stifle should drop slightly as the patella is released)</w:t>
      </w:r>
    </w:p>
    <w:p w:rsidR="00785CEC" w:rsidRDefault="00785CEC" w:rsidP="00F72404">
      <w:pPr>
        <w:pStyle w:val="ListParagraph"/>
        <w:numPr>
          <w:ilvl w:val="0"/>
          <w:numId w:val="2"/>
        </w:numPr>
        <w:jc w:val="both"/>
      </w:pPr>
      <w:r>
        <w:t>Close the skin with a few sutures of non-absorbable non-capillary material</w:t>
      </w:r>
    </w:p>
    <w:p w:rsidR="009D0CDA" w:rsidRDefault="009D0CDA" w:rsidP="00F72404">
      <w:pPr>
        <w:jc w:val="both"/>
      </w:pPr>
      <w:r>
        <w:t>Be weary of the medial collateral ligament of the femoro-tibial joint</w:t>
      </w:r>
    </w:p>
    <w:bookmarkEnd w:id="0"/>
    <w:p w:rsidR="001E7072" w:rsidRPr="001E7072" w:rsidRDefault="001E7072">
      <w:pPr>
        <w:rPr>
          <w:b/>
          <w:u w:val="single"/>
        </w:rPr>
      </w:pPr>
    </w:p>
    <w:sectPr w:rsidR="001E7072" w:rsidRPr="001E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43D78"/>
    <w:multiLevelType w:val="hybridMultilevel"/>
    <w:tmpl w:val="596AAA2A"/>
    <w:lvl w:ilvl="0" w:tplc="FCBE8D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541C9"/>
    <w:multiLevelType w:val="hybridMultilevel"/>
    <w:tmpl w:val="42D69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10"/>
    <w:rsid w:val="001E7072"/>
    <w:rsid w:val="00785CEC"/>
    <w:rsid w:val="009D0CDA"/>
    <w:rsid w:val="00BD0C9C"/>
    <w:rsid w:val="00BE2910"/>
    <w:rsid w:val="00F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B626"/>
  <w15:chartTrackingRefBased/>
  <w15:docId w15:val="{8FDCAA0C-3C4D-4B8D-9F18-4B84218E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Johnally</dc:creator>
  <cp:keywords/>
  <dc:description/>
  <cp:lastModifiedBy>Simone Johnally</cp:lastModifiedBy>
  <cp:revision>4</cp:revision>
  <dcterms:created xsi:type="dcterms:W3CDTF">2016-10-07T23:51:00Z</dcterms:created>
  <dcterms:modified xsi:type="dcterms:W3CDTF">2016-10-08T00:21:00Z</dcterms:modified>
</cp:coreProperties>
</file>