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8D" w:rsidRPr="0061558D" w:rsidRDefault="0061558D" w:rsidP="00615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8D">
        <w:rPr>
          <w:rFonts w:ascii="Times New Roman" w:hAnsi="Times New Roman" w:cs="Times New Roman"/>
          <w:b/>
          <w:sz w:val="28"/>
          <w:szCs w:val="28"/>
        </w:rPr>
        <w:t>Recognize Lameness from Movement</w:t>
      </w:r>
    </w:p>
    <w:p w:rsidR="00AC1858" w:rsidRPr="0061558D" w:rsidRDefault="008034C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58D">
        <w:rPr>
          <w:rFonts w:ascii="Times New Roman" w:hAnsi="Times New Roman" w:cs="Times New Roman"/>
          <w:sz w:val="28"/>
          <w:szCs w:val="28"/>
        </w:rPr>
        <w:t>The horse should be observe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d at both the walk and the trot </w:t>
      </w:r>
      <w:r w:rsidRPr="0061558D">
        <w:rPr>
          <w:rFonts w:ascii="Times New Roman" w:hAnsi="Times New Roman" w:cs="Times New Roman"/>
          <w:sz w:val="28"/>
          <w:szCs w:val="28"/>
        </w:rPr>
        <w:t>from the front, behind, and side.</w:t>
      </w:r>
    </w:p>
    <w:p w:rsidR="00B55F36" w:rsidRPr="0061558D" w:rsidRDefault="00B55F3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34C6" w:rsidRPr="0061558D" w:rsidRDefault="008034C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58D">
        <w:rPr>
          <w:rFonts w:ascii="Times New Roman" w:hAnsi="Times New Roman" w:cs="Times New Roman"/>
          <w:sz w:val="28"/>
          <w:szCs w:val="28"/>
        </w:rPr>
        <w:t>Medial-to-lateral limb flight a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nd foot strike can be evaluated </w:t>
      </w:r>
      <w:r w:rsidRPr="0061558D">
        <w:rPr>
          <w:rFonts w:ascii="Times New Roman" w:hAnsi="Times New Roman" w:cs="Times New Roman"/>
          <w:sz w:val="28"/>
          <w:szCs w:val="28"/>
        </w:rPr>
        <w:t>only from this pe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rspective, although cranial and </w:t>
      </w:r>
      <w:r w:rsidRPr="0061558D">
        <w:rPr>
          <w:rFonts w:ascii="Times New Roman" w:hAnsi="Times New Roman" w:cs="Times New Roman"/>
          <w:sz w:val="28"/>
          <w:szCs w:val="28"/>
        </w:rPr>
        <w:t>caudal aspects of the stride and fet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lock drop </w:t>
      </w:r>
      <w:r w:rsidRPr="0061558D">
        <w:rPr>
          <w:rFonts w:ascii="Times New Roman" w:hAnsi="Times New Roman" w:cs="Times New Roman"/>
          <w:sz w:val="28"/>
          <w:szCs w:val="28"/>
        </w:rPr>
        <w:t>can be evaluated only from the side</w:t>
      </w:r>
      <w:r w:rsidR="00B55F36" w:rsidRPr="0061558D">
        <w:rPr>
          <w:rFonts w:ascii="Times New Roman" w:hAnsi="Times New Roman" w:cs="Times New Roman"/>
          <w:sz w:val="28"/>
          <w:szCs w:val="28"/>
        </w:rPr>
        <w:t>.</w:t>
      </w:r>
    </w:p>
    <w:p w:rsidR="00B55F36" w:rsidRPr="0061558D" w:rsidRDefault="00B55F36" w:rsidP="00615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4C6" w:rsidRPr="0061558D" w:rsidRDefault="008034C6" w:rsidP="0061558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558D">
        <w:rPr>
          <w:rFonts w:ascii="Times New Roman" w:hAnsi="Times New Roman" w:cs="Times New Roman"/>
          <w:b/>
          <w:i/>
          <w:sz w:val="28"/>
          <w:szCs w:val="28"/>
          <w:u w:val="single"/>
        </w:rPr>
        <w:t>Fore limb</w:t>
      </w:r>
    </w:p>
    <w:p w:rsidR="008034C6" w:rsidRPr="0061558D" w:rsidRDefault="008034C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558D">
        <w:rPr>
          <w:rFonts w:ascii="Times New Roman" w:hAnsi="Times New Roman" w:cs="Times New Roman"/>
          <w:iCs/>
          <w:sz w:val="28"/>
          <w:szCs w:val="28"/>
        </w:rPr>
        <w:t>Unders</w:t>
      </w:r>
      <w:r w:rsidR="00B55F36" w:rsidRPr="0061558D">
        <w:rPr>
          <w:rFonts w:ascii="Times New Roman" w:hAnsi="Times New Roman" w:cs="Times New Roman"/>
          <w:iCs/>
          <w:sz w:val="28"/>
          <w:szCs w:val="28"/>
        </w:rPr>
        <w:t xml:space="preserve">tanding the concept of the head </w:t>
      </w:r>
      <w:r w:rsidRPr="0061558D">
        <w:rPr>
          <w:rFonts w:ascii="Times New Roman" w:hAnsi="Times New Roman" w:cs="Times New Roman"/>
          <w:iCs/>
          <w:sz w:val="28"/>
          <w:szCs w:val="28"/>
        </w:rPr>
        <w:t>nod is vital to the correct interpretation of equine lameness.</w:t>
      </w:r>
      <w:r w:rsidRPr="0061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558D">
        <w:rPr>
          <w:rFonts w:ascii="Times New Roman" w:hAnsi="Times New Roman" w:cs="Times New Roman"/>
          <w:sz w:val="28"/>
          <w:szCs w:val="28"/>
        </w:rPr>
        <w:t>The</w:t>
      </w:r>
      <w:r w:rsidR="00B55F36" w:rsidRPr="0061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558D">
        <w:rPr>
          <w:rFonts w:ascii="Times New Roman" w:hAnsi="Times New Roman" w:cs="Times New Roman"/>
          <w:sz w:val="28"/>
          <w:szCs w:val="28"/>
        </w:rPr>
        <w:t>head and neck elevate or rise when the lame forelimb is</w:t>
      </w:r>
      <w:r w:rsidR="00B55F36" w:rsidRPr="0061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558D">
        <w:rPr>
          <w:rFonts w:ascii="Times New Roman" w:hAnsi="Times New Roman" w:cs="Times New Roman"/>
          <w:sz w:val="28"/>
          <w:szCs w:val="28"/>
        </w:rPr>
        <w:t>bearing weight or hits the ground and nod down or fall</w:t>
      </w:r>
      <w:r w:rsidR="00B55F36" w:rsidRPr="0061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558D">
        <w:rPr>
          <w:rFonts w:ascii="Times New Roman" w:hAnsi="Times New Roman" w:cs="Times New Roman"/>
          <w:sz w:val="28"/>
          <w:szCs w:val="28"/>
        </w:rPr>
        <w:t>when the sound forelimb hits the ground.</w:t>
      </w:r>
    </w:p>
    <w:p w:rsidR="00B55F36" w:rsidRPr="0061558D" w:rsidRDefault="00B55F36" w:rsidP="00615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4C6" w:rsidRPr="0061558D" w:rsidRDefault="0061558D" w:rsidP="0061558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558D">
        <w:rPr>
          <w:rFonts w:ascii="Times New Roman" w:hAnsi="Times New Roman" w:cs="Times New Roman"/>
          <w:b/>
          <w:i/>
          <w:sz w:val="28"/>
          <w:szCs w:val="28"/>
          <w:u w:val="single"/>
        </w:rPr>
        <w:t>Hind limb</w:t>
      </w:r>
    </w:p>
    <w:p w:rsidR="008034C6" w:rsidRPr="0061558D" w:rsidRDefault="008034C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58D">
        <w:rPr>
          <w:rFonts w:ascii="Times New Roman" w:hAnsi="Times New Roman" w:cs="Times New Roman"/>
          <w:sz w:val="28"/>
          <w:szCs w:val="28"/>
        </w:rPr>
        <w:t xml:space="preserve">An important 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principle in the recognition of </w:t>
      </w:r>
      <w:r w:rsidR="0061558D" w:rsidRPr="0061558D">
        <w:rPr>
          <w:rFonts w:ascii="Times New Roman" w:hAnsi="Times New Roman" w:cs="Times New Roman"/>
          <w:sz w:val="28"/>
          <w:szCs w:val="28"/>
        </w:rPr>
        <w:t>hind limb</w:t>
      </w:r>
      <w:r w:rsidRPr="0061558D">
        <w:rPr>
          <w:rFonts w:ascii="Times New Roman" w:hAnsi="Times New Roman" w:cs="Times New Roman"/>
          <w:sz w:val="28"/>
          <w:szCs w:val="28"/>
        </w:rPr>
        <w:t xml:space="preserve"> lameness is the concept of the </w:t>
      </w:r>
      <w:r w:rsidRPr="0061558D">
        <w:rPr>
          <w:rFonts w:ascii="Times New Roman" w:hAnsi="Times New Roman" w:cs="Times New Roman"/>
          <w:i/>
          <w:iCs/>
          <w:sz w:val="28"/>
          <w:szCs w:val="28"/>
        </w:rPr>
        <w:t xml:space="preserve">pelvic hike 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or asymmetrical movement of the </w:t>
      </w:r>
      <w:r w:rsidRPr="0061558D">
        <w:rPr>
          <w:rFonts w:ascii="Times New Roman" w:hAnsi="Times New Roman" w:cs="Times New Roman"/>
          <w:sz w:val="28"/>
          <w:szCs w:val="28"/>
        </w:rPr>
        <w:t>pelvis.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 </w:t>
      </w:r>
      <w:r w:rsidRPr="0061558D">
        <w:rPr>
          <w:rFonts w:ascii="Times New Roman" w:hAnsi="Times New Roman" w:cs="Times New Roman"/>
          <w:sz w:val="28"/>
          <w:szCs w:val="28"/>
        </w:rPr>
        <w:t>Pelvic hike is the vertic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al </w:t>
      </w:r>
      <w:r w:rsidRPr="0061558D">
        <w:rPr>
          <w:rFonts w:ascii="Times New Roman" w:hAnsi="Times New Roman" w:cs="Times New Roman"/>
          <w:sz w:val="28"/>
          <w:szCs w:val="28"/>
        </w:rPr>
        <w:t>elevation of the pelv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is when the lame limb is weight </w:t>
      </w:r>
      <w:r w:rsidRPr="0061558D">
        <w:rPr>
          <w:rFonts w:ascii="Times New Roman" w:hAnsi="Times New Roman" w:cs="Times New Roman"/>
          <w:sz w:val="28"/>
          <w:szCs w:val="28"/>
        </w:rPr>
        <w:t>bearing. In other words, the pelvis “hikes”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 upward when </w:t>
      </w:r>
      <w:r w:rsidRPr="0061558D">
        <w:rPr>
          <w:rFonts w:ascii="Times New Roman" w:hAnsi="Times New Roman" w:cs="Times New Roman"/>
          <w:sz w:val="28"/>
          <w:szCs w:val="28"/>
        </w:rPr>
        <w:t>the lame limb hits the</w:t>
      </w:r>
      <w:r w:rsidR="00B55F36" w:rsidRPr="0061558D">
        <w:rPr>
          <w:rFonts w:ascii="Times New Roman" w:hAnsi="Times New Roman" w:cs="Times New Roman"/>
          <w:sz w:val="28"/>
          <w:szCs w:val="28"/>
        </w:rPr>
        <w:t xml:space="preserve"> ground and moves downward when </w:t>
      </w:r>
      <w:r w:rsidRPr="0061558D">
        <w:rPr>
          <w:rFonts w:ascii="Times New Roman" w:hAnsi="Times New Roman" w:cs="Times New Roman"/>
          <w:sz w:val="28"/>
          <w:szCs w:val="28"/>
        </w:rPr>
        <w:t>the sound limb hits the ground.</w:t>
      </w:r>
    </w:p>
    <w:p w:rsidR="00B55F36" w:rsidRPr="0061558D" w:rsidRDefault="00B55F3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F36" w:rsidRPr="0061558D" w:rsidRDefault="00B55F3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58D">
        <w:rPr>
          <w:rFonts w:ascii="Times New Roman" w:hAnsi="Times New Roman" w:cs="Times New Roman"/>
          <w:sz w:val="28"/>
          <w:szCs w:val="28"/>
        </w:rPr>
        <w:t>The clinician mu</w:t>
      </w:r>
      <w:r w:rsidRPr="0061558D">
        <w:rPr>
          <w:rFonts w:ascii="Times New Roman" w:hAnsi="Times New Roman" w:cs="Times New Roman"/>
          <w:sz w:val="28"/>
          <w:szCs w:val="28"/>
        </w:rPr>
        <w:t xml:space="preserve">st keep in mind that the pelvic </w:t>
      </w:r>
      <w:r w:rsidRPr="0061558D">
        <w:rPr>
          <w:rFonts w:ascii="Times New Roman" w:hAnsi="Times New Roman" w:cs="Times New Roman"/>
          <w:sz w:val="28"/>
          <w:szCs w:val="28"/>
        </w:rPr>
        <w:t xml:space="preserve">hike is the clinical impression of </w:t>
      </w:r>
      <w:r w:rsidRPr="0061558D">
        <w:rPr>
          <w:rFonts w:ascii="Times New Roman" w:hAnsi="Times New Roman" w:cs="Times New Roman"/>
          <w:iCs/>
          <w:sz w:val="28"/>
          <w:szCs w:val="28"/>
        </w:rPr>
        <w:t>the change in height of the</w:t>
      </w:r>
      <w:r w:rsidRPr="0061558D">
        <w:rPr>
          <w:rFonts w:ascii="Times New Roman" w:hAnsi="Times New Roman" w:cs="Times New Roman"/>
          <w:sz w:val="28"/>
          <w:szCs w:val="28"/>
        </w:rPr>
        <w:t xml:space="preserve"> </w:t>
      </w:r>
      <w:r w:rsidRPr="0061558D">
        <w:rPr>
          <w:rFonts w:ascii="Times New Roman" w:hAnsi="Times New Roman" w:cs="Times New Roman"/>
          <w:iCs/>
          <w:sz w:val="28"/>
          <w:szCs w:val="28"/>
        </w:rPr>
        <w:t>pelvis</w:t>
      </w:r>
      <w:r w:rsidRPr="0061558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1558D">
        <w:rPr>
          <w:rFonts w:ascii="Times New Roman" w:hAnsi="Times New Roman" w:cs="Times New Roman"/>
          <w:sz w:val="28"/>
          <w:szCs w:val="28"/>
        </w:rPr>
        <w:t xml:space="preserve">not the </w:t>
      </w:r>
      <w:r w:rsidRPr="0061558D">
        <w:rPr>
          <w:rFonts w:ascii="Times New Roman" w:hAnsi="Times New Roman" w:cs="Times New Roman"/>
          <w:sz w:val="28"/>
          <w:szCs w:val="28"/>
        </w:rPr>
        <w:t>absolute or meas</w:t>
      </w:r>
      <w:r w:rsidRPr="0061558D">
        <w:rPr>
          <w:rFonts w:ascii="Times New Roman" w:hAnsi="Times New Roman" w:cs="Times New Roman"/>
          <w:sz w:val="28"/>
          <w:szCs w:val="28"/>
        </w:rPr>
        <w:t xml:space="preserve">ured height. It is the shifting </w:t>
      </w:r>
      <w:r w:rsidRPr="0061558D">
        <w:rPr>
          <w:rFonts w:ascii="Times New Roman" w:hAnsi="Times New Roman" w:cs="Times New Roman"/>
          <w:sz w:val="28"/>
          <w:szCs w:val="28"/>
        </w:rPr>
        <w:t>of weight or load that occu</w:t>
      </w:r>
      <w:r w:rsidRPr="0061558D">
        <w:rPr>
          <w:rFonts w:ascii="Times New Roman" w:hAnsi="Times New Roman" w:cs="Times New Roman"/>
          <w:sz w:val="28"/>
          <w:szCs w:val="28"/>
        </w:rPr>
        <w:t xml:space="preserve">rs as the horse tries to reduce </w:t>
      </w:r>
      <w:r w:rsidRPr="0061558D">
        <w:rPr>
          <w:rFonts w:ascii="Times New Roman" w:hAnsi="Times New Roman" w:cs="Times New Roman"/>
          <w:sz w:val="28"/>
          <w:szCs w:val="28"/>
        </w:rPr>
        <w:t>weight bearing (unload</w:t>
      </w:r>
      <w:r w:rsidRPr="0061558D">
        <w:rPr>
          <w:rFonts w:ascii="Times New Roman" w:hAnsi="Times New Roman" w:cs="Times New Roman"/>
          <w:sz w:val="28"/>
          <w:szCs w:val="28"/>
        </w:rPr>
        <w:t xml:space="preserve">) in the lame limb and transfer </w:t>
      </w:r>
      <w:r w:rsidRPr="0061558D">
        <w:rPr>
          <w:rFonts w:ascii="Times New Roman" w:hAnsi="Times New Roman" w:cs="Times New Roman"/>
          <w:sz w:val="28"/>
          <w:szCs w:val="28"/>
        </w:rPr>
        <w:t xml:space="preserve">weight (load) to the sound </w:t>
      </w:r>
      <w:r w:rsidRPr="0061558D">
        <w:rPr>
          <w:rFonts w:ascii="Times New Roman" w:hAnsi="Times New Roman" w:cs="Times New Roman"/>
          <w:sz w:val="28"/>
          <w:szCs w:val="28"/>
        </w:rPr>
        <w:t xml:space="preserve">limb. The ease </w:t>
      </w:r>
      <w:r w:rsidRPr="0061558D">
        <w:rPr>
          <w:rFonts w:ascii="Times New Roman" w:hAnsi="Times New Roman" w:cs="Times New Roman"/>
          <w:sz w:val="28"/>
          <w:szCs w:val="28"/>
        </w:rPr>
        <w:lastRenderedPageBreak/>
        <w:t xml:space="preserve">with which this </w:t>
      </w:r>
      <w:r w:rsidRPr="0061558D">
        <w:rPr>
          <w:rFonts w:ascii="Times New Roman" w:hAnsi="Times New Roman" w:cs="Times New Roman"/>
          <w:sz w:val="28"/>
          <w:szCs w:val="28"/>
        </w:rPr>
        <w:t>can be seen depends on the horse’</w:t>
      </w:r>
      <w:r w:rsidRPr="0061558D">
        <w:rPr>
          <w:rFonts w:ascii="Times New Roman" w:hAnsi="Times New Roman" w:cs="Times New Roman"/>
          <w:sz w:val="28"/>
          <w:szCs w:val="28"/>
        </w:rPr>
        <w:t xml:space="preserve">s tail carriage; in a horse </w:t>
      </w:r>
      <w:r w:rsidRPr="0061558D">
        <w:rPr>
          <w:rFonts w:ascii="Times New Roman" w:hAnsi="Times New Roman" w:cs="Times New Roman"/>
          <w:sz w:val="28"/>
          <w:szCs w:val="28"/>
        </w:rPr>
        <w:t xml:space="preserve">with a tail set on high and </w:t>
      </w:r>
      <w:r w:rsidRPr="0061558D">
        <w:rPr>
          <w:rFonts w:ascii="Times New Roman" w:hAnsi="Times New Roman" w:cs="Times New Roman"/>
          <w:sz w:val="28"/>
          <w:szCs w:val="28"/>
        </w:rPr>
        <w:t xml:space="preserve">that is also carried high, this </w:t>
      </w:r>
      <w:r w:rsidRPr="0061558D">
        <w:rPr>
          <w:rFonts w:ascii="Times New Roman" w:hAnsi="Times New Roman" w:cs="Times New Roman"/>
          <w:sz w:val="28"/>
          <w:szCs w:val="28"/>
        </w:rPr>
        <w:t>may completely obscure movements of the pelvis.</w:t>
      </w:r>
    </w:p>
    <w:p w:rsidR="00B55F36" w:rsidRPr="0061558D" w:rsidRDefault="00B55F3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F36" w:rsidRPr="0061558D" w:rsidRDefault="00B55F3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58D">
        <w:rPr>
          <w:rFonts w:ascii="Times New Roman" w:hAnsi="Times New Roman" w:cs="Times New Roman"/>
          <w:sz w:val="28"/>
          <w:szCs w:val="28"/>
        </w:rPr>
        <w:t>Horses with bilater</w:t>
      </w:r>
      <w:r w:rsidRPr="0061558D">
        <w:rPr>
          <w:rFonts w:ascii="Times New Roman" w:hAnsi="Times New Roman" w:cs="Times New Roman"/>
          <w:sz w:val="28"/>
          <w:szCs w:val="28"/>
        </w:rPr>
        <w:t xml:space="preserve">al </w:t>
      </w:r>
      <w:bookmarkStart w:id="0" w:name="_GoBack"/>
      <w:bookmarkEnd w:id="0"/>
      <w:r w:rsidR="0061558D" w:rsidRPr="0061558D">
        <w:rPr>
          <w:rFonts w:ascii="Times New Roman" w:hAnsi="Times New Roman" w:cs="Times New Roman"/>
          <w:sz w:val="28"/>
          <w:szCs w:val="28"/>
        </w:rPr>
        <w:t>hind limb</w:t>
      </w:r>
      <w:r w:rsidRPr="0061558D">
        <w:rPr>
          <w:rFonts w:ascii="Times New Roman" w:hAnsi="Times New Roman" w:cs="Times New Roman"/>
          <w:sz w:val="28"/>
          <w:szCs w:val="28"/>
        </w:rPr>
        <w:t xml:space="preserve"> lameness may have a </w:t>
      </w:r>
      <w:r w:rsidRPr="0061558D">
        <w:rPr>
          <w:rFonts w:ascii="Times New Roman" w:hAnsi="Times New Roman" w:cs="Times New Roman"/>
          <w:sz w:val="28"/>
          <w:szCs w:val="28"/>
        </w:rPr>
        <w:t>short, choppy gait that lac</w:t>
      </w:r>
      <w:r w:rsidRPr="0061558D">
        <w:rPr>
          <w:rFonts w:ascii="Times New Roman" w:hAnsi="Times New Roman" w:cs="Times New Roman"/>
          <w:sz w:val="28"/>
          <w:szCs w:val="28"/>
        </w:rPr>
        <w:t xml:space="preserve">ks impulsion, but they may have </w:t>
      </w:r>
      <w:r w:rsidRPr="0061558D">
        <w:rPr>
          <w:rFonts w:ascii="Times New Roman" w:hAnsi="Times New Roman" w:cs="Times New Roman"/>
          <w:sz w:val="28"/>
          <w:szCs w:val="28"/>
        </w:rPr>
        <w:t>no pelvic hike. Other met</w:t>
      </w:r>
      <w:r w:rsidRPr="0061558D">
        <w:rPr>
          <w:rFonts w:ascii="Times New Roman" w:hAnsi="Times New Roman" w:cs="Times New Roman"/>
          <w:sz w:val="28"/>
          <w:szCs w:val="28"/>
        </w:rPr>
        <w:t xml:space="preserve">hods to exacerbate the baseline </w:t>
      </w:r>
      <w:r w:rsidRPr="0061558D">
        <w:rPr>
          <w:rFonts w:ascii="Times New Roman" w:hAnsi="Times New Roman" w:cs="Times New Roman"/>
          <w:sz w:val="28"/>
          <w:szCs w:val="28"/>
        </w:rPr>
        <w:t>lameness should be perfor</w:t>
      </w:r>
      <w:r w:rsidRPr="0061558D">
        <w:rPr>
          <w:rFonts w:ascii="Times New Roman" w:hAnsi="Times New Roman" w:cs="Times New Roman"/>
          <w:sz w:val="28"/>
          <w:szCs w:val="28"/>
        </w:rPr>
        <w:t xml:space="preserve">med, such as circling the horse </w:t>
      </w:r>
      <w:r w:rsidRPr="0061558D">
        <w:rPr>
          <w:rFonts w:ascii="Times New Roman" w:hAnsi="Times New Roman" w:cs="Times New Roman"/>
          <w:sz w:val="28"/>
          <w:szCs w:val="28"/>
        </w:rPr>
        <w:t>at a trot in hand or whil</w:t>
      </w:r>
      <w:r w:rsidRPr="0061558D">
        <w:rPr>
          <w:rFonts w:ascii="Times New Roman" w:hAnsi="Times New Roman" w:cs="Times New Roman"/>
          <w:sz w:val="28"/>
          <w:szCs w:val="28"/>
        </w:rPr>
        <w:t xml:space="preserve">e on a lunge line. Lameness may </w:t>
      </w:r>
      <w:r w:rsidRPr="0061558D">
        <w:rPr>
          <w:rFonts w:ascii="Times New Roman" w:hAnsi="Times New Roman" w:cs="Times New Roman"/>
          <w:sz w:val="28"/>
          <w:szCs w:val="28"/>
        </w:rPr>
        <w:t xml:space="preserve">be accentuated when the lame or </w:t>
      </w:r>
      <w:r w:rsidRPr="0061558D">
        <w:rPr>
          <w:rFonts w:ascii="Times New Roman" w:hAnsi="Times New Roman" w:cs="Times New Roman"/>
          <w:sz w:val="28"/>
          <w:szCs w:val="28"/>
        </w:rPr>
        <w:t xml:space="preserve">lamer limb is on the </w:t>
      </w:r>
      <w:r w:rsidRPr="0061558D">
        <w:rPr>
          <w:rFonts w:ascii="Times New Roman" w:hAnsi="Times New Roman" w:cs="Times New Roman"/>
          <w:sz w:val="28"/>
          <w:szCs w:val="28"/>
        </w:rPr>
        <w:t>inside or outside of the circle</w:t>
      </w:r>
      <w:r w:rsidRPr="0061558D">
        <w:rPr>
          <w:rFonts w:ascii="Times New Roman" w:hAnsi="Times New Roman" w:cs="Times New Roman"/>
          <w:sz w:val="28"/>
          <w:szCs w:val="28"/>
        </w:rPr>
        <w:t>.</w:t>
      </w:r>
    </w:p>
    <w:p w:rsidR="00B55F36" w:rsidRPr="0061558D" w:rsidRDefault="00B55F3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F36" w:rsidRPr="0061558D" w:rsidRDefault="00B55F36" w:rsidP="00615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58D">
        <w:rPr>
          <w:rFonts w:ascii="Times New Roman" w:hAnsi="Times New Roman" w:cs="Times New Roman"/>
          <w:sz w:val="28"/>
          <w:szCs w:val="28"/>
        </w:rPr>
        <w:t>It is important to underst</w:t>
      </w:r>
      <w:r w:rsidRPr="0061558D">
        <w:rPr>
          <w:rFonts w:ascii="Times New Roman" w:hAnsi="Times New Roman" w:cs="Times New Roman"/>
          <w:sz w:val="28"/>
          <w:szCs w:val="28"/>
        </w:rPr>
        <w:t xml:space="preserve">and how a horse with unilateral </w:t>
      </w:r>
      <w:r w:rsidR="0061558D" w:rsidRPr="0061558D">
        <w:rPr>
          <w:rFonts w:ascii="Times New Roman" w:hAnsi="Times New Roman" w:cs="Times New Roman"/>
          <w:sz w:val="28"/>
          <w:szCs w:val="28"/>
        </w:rPr>
        <w:t>hind limb</w:t>
      </w:r>
      <w:r w:rsidRPr="0061558D">
        <w:rPr>
          <w:rFonts w:ascii="Times New Roman" w:hAnsi="Times New Roman" w:cs="Times New Roman"/>
          <w:sz w:val="28"/>
          <w:szCs w:val="28"/>
        </w:rPr>
        <w:t xml:space="preserve"> lameness modifies its gait so that </w:t>
      </w:r>
      <w:r w:rsidR="0061558D" w:rsidRPr="0061558D">
        <w:rPr>
          <w:rFonts w:ascii="Times New Roman" w:hAnsi="Times New Roman" w:cs="Times New Roman"/>
          <w:iCs/>
          <w:sz w:val="28"/>
          <w:szCs w:val="28"/>
        </w:rPr>
        <w:t>hind limb</w:t>
      </w:r>
      <w:r w:rsidRPr="0061558D">
        <w:rPr>
          <w:rFonts w:ascii="Times New Roman" w:hAnsi="Times New Roman" w:cs="Times New Roman"/>
          <w:iCs/>
          <w:sz w:val="28"/>
          <w:szCs w:val="28"/>
        </w:rPr>
        <w:t xml:space="preserve"> lameness</w:t>
      </w:r>
      <w:r w:rsidRPr="0061558D">
        <w:rPr>
          <w:rFonts w:ascii="Times New Roman" w:hAnsi="Times New Roman" w:cs="Times New Roman"/>
          <w:sz w:val="28"/>
          <w:szCs w:val="28"/>
        </w:rPr>
        <w:t xml:space="preserve"> </w:t>
      </w:r>
      <w:r w:rsidRPr="0061558D">
        <w:rPr>
          <w:rFonts w:ascii="Times New Roman" w:hAnsi="Times New Roman" w:cs="Times New Roman"/>
          <w:iCs/>
          <w:sz w:val="28"/>
          <w:szCs w:val="28"/>
        </w:rPr>
        <w:t>can mimic forelimb lameness at the</w:t>
      </w:r>
      <w:r w:rsidRPr="0061558D">
        <w:rPr>
          <w:rFonts w:ascii="Times New Roman" w:hAnsi="Times New Roman" w:cs="Times New Roman"/>
          <w:i/>
          <w:iCs/>
          <w:sz w:val="28"/>
          <w:szCs w:val="28"/>
        </w:rPr>
        <w:t xml:space="preserve"> trot. </w:t>
      </w:r>
      <w:r w:rsidRPr="0061558D">
        <w:rPr>
          <w:rFonts w:ascii="Times New Roman" w:hAnsi="Times New Roman" w:cs="Times New Roman"/>
          <w:sz w:val="28"/>
          <w:szCs w:val="28"/>
        </w:rPr>
        <w:t xml:space="preserve">When the lame </w:t>
      </w:r>
      <w:r w:rsidR="0061558D" w:rsidRPr="0061558D">
        <w:rPr>
          <w:rFonts w:ascii="Times New Roman" w:hAnsi="Times New Roman" w:cs="Times New Roman"/>
          <w:sz w:val="28"/>
          <w:szCs w:val="28"/>
        </w:rPr>
        <w:t>hind limb</w:t>
      </w:r>
      <w:r w:rsidRPr="0061558D">
        <w:rPr>
          <w:rFonts w:ascii="Times New Roman" w:hAnsi="Times New Roman" w:cs="Times New Roman"/>
          <w:sz w:val="28"/>
          <w:szCs w:val="28"/>
        </w:rPr>
        <w:t xml:space="preserve"> hits the ground, the ho</w:t>
      </w:r>
      <w:r w:rsidRPr="0061558D">
        <w:rPr>
          <w:rFonts w:ascii="Times New Roman" w:hAnsi="Times New Roman" w:cs="Times New Roman"/>
          <w:sz w:val="28"/>
          <w:szCs w:val="28"/>
        </w:rPr>
        <w:t xml:space="preserve">rse shifts its weight cranially </w:t>
      </w:r>
      <w:r w:rsidRPr="0061558D">
        <w:rPr>
          <w:rFonts w:ascii="Times New Roman" w:hAnsi="Times New Roman" w:cs="Times New Roman"/>
          <w:sz w:val="28"/>
          <w:szCs w:val="28"/>
        </w:rPr>
        <w:t xml:space="preserve">to transfer load away </w:t>
      </w:r>
      <w:r w:rsidRPr="0061558D">
        <w:rPr>
          <w:rFonts w:ascii="Times New Roman" w:hAnsi="Times New Roman" w:cs="Times New Roman"/>
          <w:sz w:val="28"/>
          <w:szCs w:val="28"/>
        </w:rPr>
        <w:t xml:space="preserve">from the lame limb. This causes </w:t>
      </w:r>
      <w:r w:rsidRPr="0061558D">
        <w:rPr>
          <w:rFonts w:ascii="Times New Roman" w:hAnsi="Times New Roman" w:cs="Times New Roman"/>
          <w:sz w:val="28"/>
          <w:szCs w:val="28"/>
        </w:rPr>
        <w:t>the head and neck to sh</w:t>
      </w:r>
      <w:r w:rsidRPr="0061558D">
        <w:rPr>
          <w:rFonts w:ascii="Times New Roman" w:hAnsi="Times New Roman" w:cs="Times New Roman"/>
          <w:sz w:val="28"/>
          <w:szCs w:val="28"/>
        </w:rPr>
        <w:t xml:space="preserve">ift forward and nod down at the </w:t>
      </w:r>
      <w:r w:rsidRPr="0061558D">
        <w:rPr>
          <w:rFonts w:ascii="Times New Roman" w:hAnsi="Times New Roman" w:cs="Times New Roman"/>
          <w:sz w:val="28"/>
          <w:szCs w:val="28"/>
        </w:rPr>
        <w:t>same t</w:t>
      </w:r>
      <w:r w:rsidRPr="0061558D">
        <w:rPr>
          <w:rFonts w:ascii="Times New Roman" w:hAnsi="Times New Roman" w:cs="Times New Roman"/>
          <w:sz w:val="28"/>
          <w:szCs w:val="28"/>
        </w:rPr>
        <w:t xml:space="preserve">ime. The contralateral forelimb bears weight simultaneously </w:t>
      </w:r>
      <w:r w:rsidRPr="0061558D">
        <w:rPr>
          <w:rFonts w:ascii="Times New Roman" w:hAnsi="Times New Roman" w:cs="Times New Roman"/>
          <w:sz w:val="28"/>
          <w:szCs w:val="28"/>
        </w:rPr>
        <w:t xml:space="preserve">with the lame </w:t>
      </w:r>
      <w:r w:rsidR="0061558D" w:rsidRPr="0061558D">
        <w:rPr>
          <w:rFonts w:ascii="Times New Roman" w:hAnsi="Times New Roman" w:cs="Times New Roman"/>
          <w:sz w:val="28"/>
          <w:szCs w:val="28"/>
        </w:rPr>
        <w:t>hind limb</w:t>
      </w:r>
      <w:r w:rsidRPr="0061558D">
        <w:rPr>
          <w:rFonts w:ascii="Times New Roman" w:hAnsi="Times New Roman" w:cs="Times New Roman"/>
          <w:sz w:val="28"/>
          <w:szCs w:val="28"/>
        </w:rPr>
        <w:t xml:space="preserve"> and the head nod </w:t>
      </w:r>
      <w:r w:rsidRPr="0061558D">
        <w:rPr>
          <w:rFonts w:ascii="Times New Roman" w:hAnsi="Times New Roman" w:cs="Times New Roman"/>
          <w:sz w:val="28"/>
          <w:szCs w:val="28"/>
        </w:rPr>
        <w:t>coincides, thus mim</w:t>
      </w:r>
      <w:r w:rsidRPr="0061558D">
        <w:rPr>
          <w:rFonts w:ascii="Times New Roman" w:hAnsi="Times New Roman" w:cs="Times New Roman"/>
          <w:sz w:val="28"/>
          <w:szCs w:val="28"/>
        </w:rPr>
        <w:t xml:space="preserve">icking lameness in the forelimb ipsilateral </w:t>
      </w:r>
      <w:r w:rsidRPr="0061558D">
        <w:rPr>
          <w:rFonts w:ascii="Times New Roman" w:hAnsi="Times New Roman" w:cs="Times New Roman"/>
          <w:sz w:val="28"/>
          <w:szCs w:val="28"/>
        </w:rPr>
        <w:t xml:space="preserve">to the lame </w:t>
      </w:r>
      <w:r w:rsidR="0061558D" w:rsidRPr="0061558D">
        <w:rPr>
          <w:rFonts w:ascii="Times New Roman" w:hAnsi="Times New Roman" w:cs="Times New Roman"/>
          <w:sz w:val="28"/>
          <w:szCs w:val="28"/>
        </w:rPr>
        <w:t>hind limb</w:t>
      </w:r>
      <w:r w:rsidRPr="0061558D">
        <w:rPr>
          <w:rFonts w:ascii="Times New Roman" w:hAnsi="Times New Roman" w:cs="Times New Roman"/>
          <w:sz w:val="28"/>
          <w:szCs w:val="28"/>
        </w:rPr>
        <w:t>.</w:t>
      </w:r>
    </w:p>
    <w:sectPr w:rsidR="00B55F36" w:rsidRPr="0061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C6"/>
    <w:rsid w:val="00037ACF"/>
    <w:rsid w:val="00052D8E"/>
    <w:rsid w:val="00071DAA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42D83"/>
    <w:rsid w:val="002E3CCE"/>
    <w:rsid w:val="002F3EE3"/>
    <w:rsid w:val="00317EFF"/>
    <w:rsid w:val="00326F2F"/>
    <w:rsid w:val="00351889"/>
    <w:rsid w:val="003875FF"/>
    <w:rsid w:val="003B1AE0"/>
    <w:rsid w:val="003F0B0A"/>
    <w:rsid w:val="00402804"/>
    <w:rsid w:val="00411757"/>
    <w:rsid w:val="0042424B"/>
    <w:rsid w:val="00491C65"/>
    <w:rsid w:val="005216CC"/>
    <w:rsid w:val="00541AEF"/>
    <w:rsid w:val="00584F6D"/>
    <w:rsid w:val="005E431F"/>
    <w:rsid w:val="00614C2C"/>
    <w:rsid w:val="0061558D"/>
    <w:rsid w:val="00674949"/>
    <w:rsid w:val="00691356"/>
    <w:rsid w:val="006D6C5A"/>
    <w:rsid w:val="007165B1"/>
    <w:rsid w:val="007761A3"/>
    <w:rsid w:val="00795D88"/>
    <w:rsid w:val="007D6F20"/>
    <w:rsid w:val="008034C6"/>
    <w:rsid w:val="00816F64"/>
    <w:rsid w:val="0082029C"/>
    <w:rsid w:val="0082536A"/>
    <w:rsid w:val="00840BFA"/>
    <w:rsid w:val="00843BC1"/>
    <w:rsid w:val="00860AFB"/>
    <w:rsid w:val="008631AC"/>
    <w:rsid w:val="00867F77"/>
    <w:rsid w:val="0088119A"/>
    <w:rsid w:val="008C0435"/>
    <w:rsid w:val="008D141B"/>
    <w:rsid w:val="00922F41"/>
    <w:rsid w:val="0092393F"/>
    <w:rsid w:val="009513F1"/>
    <w:rsid w:val="00953DAA"/>
    <w:rsid w:val="009B6B6F"/>
    <w:rsid w:val="009C13C6"/>
    <w:rsid w:val="009E0CEC"/>
    <w:rsid w:val="00A1744D"/>
    <w:rsid w:val="00A66D10"/>
    <w:rsid w:val="00B55F36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2016-10-01T01:45:00Z</dcterms:created>
  <dcterms:modified xsi:type="dcterms:W3CDTF">2016-10-01T10:31:00Z</dcterms:modified>
</cp:coreProperties>
</file>