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45"/>
        <w:gridCol w:w="3690"/>
        <w:gridCol w:w="3600"/>
      </w:tblGrid>
      <w:tr w:rsidR="003A7AB5" w:rsidTr="00F21FC3">
        <w:tc>
          <w:tcPr>
            <w:tcW w:w="2245" w:type="dxa"/>
          </w:tcPr>
          <w:p w:rsidR="005E2847" w:rsidRPr="0024487A" w:rsidRDefault="00712410" w:rsidP="005E2847">
            <w:pPr>
              <w:rPr>
                <w:b/>
              </w:rPr>
            </w:pPr>
            <w:r>
              <w:rPr>
                <w:b/>
              </w:rPr>
              <w:t>Drug</w:t>
            </w:r>
            <w:r w:rsidR="005E2847" w:rsidRPr="0024487A">
              <w:rPr>
                <w:b/>
              </w:rPr>
              <w:t xml:space="preserve"> Name</w:t>
            </w:r>
          </w:p>
        </w:tc>
        <w:tc>
          <w:tcPr>
            <w:tcW w:w="3690" w:type="dxa"/>
          </w:tcPr>
          <w:p w:rsidR="005E2847" w:rsidRPr="0024487A" w:rsidRDefault="005E2847">
            <w:pPr>
              <w:rPr>
                <w:b/>
              </w:rPr>
            </w:pPr>
            <w:r w:rsidRPr="0024487A">
              <w:rPr>
                <w:b/>
              </w:rPr>
              <w:t>Use</w:t>
            </w:r>
            <w:r w:rsidR="005E342B">
              <w:rPr>
                <w:b/>
              </w:rPr>
              <w:t xml:space="preserve"> and Administration</w:t>
            </w:r>
          </w:p>
        </w:tc>
        <w:tc>
          <w:tcPr>
            <w:tcW w:w="3600" w:type="dxa"/>
          </w:tcPr>
          <w:p w:rsidR="00F21FC3" w:rsidRDefault="005E2847">
            <w:pPr>
              <w:rPr>
                <w:b/>
              </w:rPr>
            </w:pPr>
            <w:r w:rsidRPr="0024487A">
              <w:rPr>
                <w:b/>
              </w:rPr>
              <w:t xml:space="preserve">Volume Calculations </w:t>
            </w:r>
            <w:r w:rsidR="00F21FC3">
              <w:rPr>
                <w:b/>
              </w:rPr>
              <w:t>for 85Kg Calf</w:t>
            </w:r>
          </w:p>
          <w:p w:rsidR="005E2847" w:rsidRPr="0024487A" w:rsidRDefault="005E2847">
            <w:pPr>
              <w:rPr>
                <w:b/>
              </w:rPr>
            </w:pPr>
            <w:r w:rsidRPr="0024487A">
              <w:rPr>
                <w:b/>
              </w:rPr>
              <w:t>(D x W/C)</w:t>
            </w:r>
          </w:p>
        </w:tc>
      </w:tr>
      <w:tr w:rsidR="003A7AB5" w:rsidTr="00F21FC3">
        <w:tc>
          <w:tcPr>
            <w:tcW w:w="2245" w:type="dxa"/>
          </w:tcPr>
          <w:p w:rsidR="005E2847" w:rsidRDefault="005E2847"/>
        </w:tc>
        <w:tc>
          <w:tcPr>
            <w:tcW w:w="3690" w:type="dxa"/>
          </w:tcPr>
          <w:p w:rsidR="005E2847" w:rsidRDefault="005E2847"/>
        </w:tc>
        <w:tc>
          <w:tcPr>
            <w:tcW w:w="3600" w:type="dxa"/>
          </w:tcPr>
          <w:p w:rsidR="005E2847" w:rsidRDefault="005E2847"/>
        </w:tc>
      </w:tr>
      <w:tr w:rsidR="003A7AB5" w:rsidTr="00F21FC3">
        <w:tc>
          <w:tcPr>
            <w:tcW w:w="2245" w:type="dxa"/>
          </w:tcPr>
          <w:p w:rsidR="005E2847" w:rsidRDefault="005E2847">
            <w:proofErr w:type="spellStart"/>
            <w:r>
              <w:t>Flunixin</w:t>
            </w:r>
            <w:proofErr w:type="spellEnd"/>
            <w:r w:rsidR="00F21FC3">
              <w:t xml:space="preserve"> </w:t>
            </w:r>
            <w:proofErr w:type="spellStart"/>
            <w:r w:rsidR="00F21FC3">
              <w:t>meglumine</w:t>
            </w:r>
            <w:proofErr w:type="spellEnd"/>
          </w:p>
          <w:p w:rsidR="00F21FC3" w:rsidRDefault="00F21FC3">
            <w:r>
              <w:t>(Banamine®)</w:t>
            </w:r>
          </w:p>
        </w:tc>
        <w:tc>
          <w:tcPr>
            <w:tcW w:w="3690" w:type="dxa"/>
          </w:tcPr>
          <w:p w:rsidR="005E2847" w:rsidRDefault="005E342B">
            <w:r>
              <w:t>Long acting NSAID, used for its analgesic, anti-inflammatory and anti-pyretic effect.</w:t>
            </w:r>
          </w:p>
          <w:p w:rsidR="005E342B" w:rsidRDefault="005E342B">
            <w:r>
              <w:t>Administered slow IV via the jugular vein prior to beginning the dehorning procedure.</w:t>
            </w:r>
          </w:p>
        </w:tc>
        <w:tc>
          <w:tcPr>
            <w:tcW w:w="3600" w:type="dxa"/>
          </w:tcPr>
          <w:p w:rsidR="005E2847" w:rsidRDefault="00F21FC3">
            <w:r>
              <w:t>Dosage:</w:t>
            </w:r>
            <w:r w:rsidR="005E342B">
              <w:t xml:space="preserve"> 1.1mg/Kg</w:t>
            </w:r>
          </w:p>
          <w:p w:rsidR="00F21FC3" w:rsidRDefault="00F21FC3">
            <w:proofErr w:type="spellStart"/>
            <w:r>
              <w:t>Conc</w:t>
            </w:r>
            <w:proofErr w:type="spellEnd"/>
            <w:r>
              <w:t>:</w:t>
            </w:r>
            <w:r w:rsidR="005E342B">
              <w:t xml:space="preserve"> 5%</w:t>
            </w:r>
          </w:p>
          <w:p w:rsidR="005E342B" w:rsidRDefault="005E342B"/>
          <w:p w:rsidR="005E342B" w:rsidRDefault="005E342B">
            <w:r>
              <w:t>Volume: 85 x 1.1/ 50 = 1.9 ml</w:t>
            </w:r>
          </w:p>
          <w:p w:rsidR="005E342B" w:rsidRDefault="005E342B"/>
          <w:p w:rsidR="00F21FC3" w:rsidRDefault="00F21FC3"/>
        </w:tc>
      </w:tr>
      <w:tr w:rsidR="003A7AB5" w:rsidTr="00F21FC3">
        <w:tc>
          <w:tcPr>
            <w:tcW w:w="2245" w:type="dxa"/>
          </w:tcPr>
          <w:p w:rsidR="005E2847" w:rsidRDefault="003A7AB5">
            <w:r>
              <w:t>Penicillin-</w:t>
            </w:r>
            <w:proofErr w:type="spellStart"/>
            <w:r>
              <w:t>Dihydrostreptomyin</w:t>
            </w:r>
            <w:proofErr w:type="spellEnd"/>
          </w:p>
          <w:p w:rsidR="003A7AB5" w:rsidRDefault="003A7AB5">
            <w:r>
              <w:t>(</w:t>
            </w:r>
            <w:proofErr w:type="spellStart"/>
            <w:r>
              <w:t>Combikel</w:t>
            </w:r>
            <w:proofErr w:type="spellEnd"/>
            <w:r>
              <w:t>®)</w:t>
            </w:r>
          </w:p>
        </w:tc>
        <w:tc>
          <w:tcPr>
            <w:tcW w:w="3690" w:type="dxa"/>
          </w:tcPr>
          <w:p w:rsidR="003A7AB5" w:rsidRDefault="003A7AB5" w:rsidP="003A7AB5">
            <w:r>
              <w:t>This antibiotic combination</w:t>
            </w:r>
            <w:r w:rsidRPr="003A7AB5">
              <w:t xml:space="preserve"> provides a bacterial synergistic action with a broad spectrum.</w:t>
            </w:r>
          </w:p>
          <w:p w:rsidR="003A7AB5" w:rsidRDefault="003A7AB5" w:rsidP="003A7AB5">
            <w:r>
              <w:t xml:space="preserve">  Penicillin</w:t>
            </w:r>
            <w:r w:rsidRPr="003A7AB5">
              <w:t> shows a marked bactericidal action against most commonly occurring Gram-positive cocci, bacilli and anaerobes, and also a</w:t>
            </w:r>
            <w:r>
              <w:t>gainst some Gram-negative Bacteria.</w:t>
            </w:r>
            <w:r w:rsidRPr="003A7AB5">
              <w:br/>
            </w:r>
            <w:r>
              <w:rPr>
                <w:bCs/>
              </w:rPr>
              <w:t xml:space="preserve">  </w:t>
            </w:r>
            <w:r w:rsidRPr="003A7AB5">
              <w:rPr>
                <w:bCs/>
              </w:rPr>
              <w:t>Dihydrostreptomycin</w:t>
            </w:r>
            <w:r w:rsidRPr="003A7AB5">
              <w:t> is an aminoglycoside antibiotic predominantly active against Gram-negative cocci and bacilli, and also against some Gram-positive bacteria</w:t>
            </w:r>
            <w:r>
              <w:t>.</w:t>
            </w:r>
          </w:p>
          <w:p w:rsidR="003A7AB5" w:rsidRDefault="003A7AB5" w:rsidP="003A7AB5">
            <w:r>
              <w:t xml:space="preserve">  Administered IM into the gluteal muscles prior to the dehorning procedure.</w:t>
            </w:r>
          </w:p>
        </w:tc>
        <w:tc>
          <w:tcPr>
            <w:tcW w:w="3600" w:type="dxa"/>
          </w:tcPr>
          <w:p w:rsidR="005E2847" w:rsidRDefault="00F21FC3">
            <w:r>
              <w:t>Dosage:</w:t>
            </w:r>
            <w:r w:rsidR="003A7AB5">
              <w:t xml:space="preserve"> 20000 IU</w:t>
            </w:r>
          </w:p>
          <w:p w:rsidR="00F21FC3" w:rsidRDefault="00F21FC3">
            <w:proofErr w:type="spellStart"/>
            <w:r>
              <w:t>Conc</w:t>
            </w:r>
            <w:proofErr w:type="spellEnd"/>
            <w:r>
              <w:t>:</w:t>
            </w:r>
            <w:r w:rsidR="003A7AB5">
              <w:t xml:space="preserve"> 200 000 IU</w:t>
            </w:r>
          </w:p>
          <w:p w:rsidR="003A7AB5" w:rsidRDefault="003A7AB5"/>
          <w:p w:rsidR="003A7AB5" w:rsidRDefault="003A7AB5">
            <w:r>
              <w:t>Volume: 85 x 20 000/200 000 = 8.5ml</w:t>
            </w:r>
          </w:p>
          <w:p w:rsidR="00F21FC3" w:rsidRDefault="00F21FC3"/>
        </w:tc>
      </w:tr>
      <w:tr w:rsidR="003A7AB5" w:rsidTr="00F21FC3">
        <w:tc>
          <w:tcPr>
            <w:tcW w:w="2245" w:type="dxa"/>
          </w:tcPr>
          <w:p w:rsidR="0024487A" w:rsidRDefault="0024487A"/>
        </w:tc>
        <w:tc>
          <w:tcPr>
            <w:tcW w:w="3690" w:type="dxa"/>
          </w:tcPr>
          <w:p w:rsidR="0024487A" w:rsidRDefault="0024487A"/>
        </w:tc>
        <w:tc>
          <w:tcPr>
            <w:tcW w:w="3600" w:type="dxa"/>
          </w:tcPr>
          <w:p w:rsidR="0024487A" w:rsidRDefault="0024487A"/>
        </w:tc>
      </w:tr>
      <w:tr w:rsidR="003A7AB5" w:rsidTr="00F21FC3">
        <w:tc>
          <w:tcPr>
            <w:tcW w:w="2245" w:type="dxa"/>
          </w:tcPr>
          <w:p w:rsidR="005E2847" w:rsidRPr="00921091" w:rsidRDefault="005E2847">
            <w:pPr>
              <w:rPr>
                <w:b/>
              </w:rPr>
            </w:pPr>
            <w:r w:rsidRPr="00921091">
              <w:rPr>
                <w:b/>
              </w:rPr>
              <w:t>Emergency Drugs</w:t>
            </w:r>
          </w:p>
        </w:tc>
        <w:tc>
          <w:tcPr>
            <w:tcW w:w="3690" w:type="dxa"/>
          </w:tcPr>
          <w:p w:rsidR="005E2847" w:rsidRPr="00921091" w:rsidRDefault="00921091">
            <w:pPr>
              <w:rPr>
                <w:b/>
              </w:rPr>
            </w:pPr>
            <w:r w:rsidRPr="00921091">
              <w:rPr>
                <w:b/>
              </w:rPr>
              <w:t>Use</w:t>
            </w:r>
          </w:p>
        </w:tc>
        <w:tc>
          <w:tcPr>
            <w:tcW w:w="3600" w:type="dxa"/>
          </w:tcPr>
          <w:p w:rsidR="005E2847" w:rsidRPr="00921091" w:rsidRDefault="00921091">
            <w:pPr>
              <w:rPr>
                <w:b/>
              </w:rPr>
            </w:pPr>
            <w:r w:rsidRPr="00921091">
              <w:rPr>
                <w:b/>
              </w:rPr>
              <w:t>Volume Calculations</w:t>
            </w:r>
          </w:p>
        </w:tc>
      </w:tr>
      <w:tr w:rsidR="003A7AB5" w:rsidTr="00F21FC3">
        <w:tc>
          <w:tcPr>
            <w:tcW w:w="2245" w:type="dxa"/>
          </w:tcPr>
          <w:p w:rsidR="0024487A" w:rsidRPr="0024487A" w:rsidRDefault="0024487A">
            <w:pPr>
              <w:rPr>
                <w:b/>
              </w:rPr>
            </w:pPr>
          </w:p>
        </w:tc>
        <w:tc>
          <w:tcPr>
            <w:tcW w:w="3690" w:type="dxa"/>
          </w:tcPr>
          <w:p w:rsidR="0024487A" w:rsidRDefault="0024487A"/>
        </w:tc>
        <w:tc>
          <w:tcPr>
            <w:tcW w:w="3600" w:type="dxa"/>
          </w:tcPr>
          <w:p w:rsidR="0024487A" w:rsidRDefault="0024487A"/>
        </w:tc>
      </w:tr>
      <w:tr w:rsidR="003A7AB5" w:rsidTr="00F21FC3">
        <w:tc>
          <w:tcPr>
            <w:tcW w:w="2245" w:type="dxa"/>
          </w:tcPr>
          <w:p w:rsidR="005E2847" w:rsidRDefault="005E2847" w:rsidP="005E2847">
            <w:proofErr w:type="spellStart"/>
            <w:r>
              <w:t>Xylazine</w:t>
            </w:r>
            <w:proofErr w:type="spellEnd"/>
          </w:p>
        </w:tc>
        <w:tc>
          <w:tcPr>
            <w:tcW w:w="3690" w:type="dxa"/>
          </w:tcPr>
          <w:p w:rsidR="005E2847" w:rsidRDefault="003A7AB5" w:rsidP="005E2847">
            <w:r>
              <w:t xml:space="preserve">Kept on hand </w:t>
            </w:r>
            <w:r w:rsidR="00921091">
              <w:t>for use as a short term Sedative if further calming/restraint of the calf was necessary</w:t>
            </w:r>
            <w:r>
              <w:t>.</w:t>
            </w:r>
          </w:p>
          <w:p w:rsidR="003A7AB5" w:rsidRDefault="00921091" w:rsidP="005E2847">
            <w:r>
              <w:t>(W</w:t>
            </w:r>
            <w:r w:rsidR="003A7AB5">
              <w:t>as not used</w:t>
            </w:r>
            <w:r>
              <w:t xml:space="preserve"> in this procedure</w:t>
            </w:r>
            <w:r w:rsidR="003A7AB5">
              <w:t>)</w:t>
            </w:r>
          </w:p>
        </w:tc>
        <w:tc>
          <w:tcPr>
            <w:tcW w:w="3600" w:type="dxa"/>
          </w:tcPr>
          <w:p w:rsidR="005E2847" w:rsidRDefault="005E2847" w:rsidP="005E2847">
            <w:r>
              <w:t>Dosage:</w:t>
            </w:r>
            <w:r w:rsidR="00712410">
              <w:t xml:space="preserve"> 0.025mg/Kg</w:t>
            </w:r>
          </w:p>
          <w:p w:rsidR="005E2847" w:rsidRDefault="00F21FC3" w:rsidP="005E2847">
            <w:proofErr w:type="spellStart"/>
            <w:r>
              <w:t>Conc</w:t>
            </w:r>
            <w:proofErr w:type="spellEnd"/>
            <w:r>
              <w:t>:</w:t>
            </w:r>
            <w:r w:rsidR="00712410">
              <w:t xml:space="preserve"> 2%</w:t>
            </w:r>
          </w:p>
          <w:p w:rsidR="00712410" w:rsidRDefault="00712410" w:rsidP="005E2847">
            <w:r>
              <w:t>Volume: 85 x 0.025/20 = 0.1 ml</w:t>
            </w:r>
          </w:p>
        </w:tc>
      </w:tr>
      <w:tr w:rsidR="003A7AB5" w:rsidTr="00F21FC3">
        <w:tc>
          <w:tcPr>
            <w:tcW w:w="2245" w:type="dxa"/>
          </w:tcPr>
          <w:p w:rsidR="005E2847" w:rsidRDefault="005E2847" w:rsidP="005E2847">
            <w:proofErr w:type="spellStart"/>
            <w:r>
              <w:t>Tolazoline</w:t>
            </w:r>
            <w:proofErr w:type="spellEnd"/>
          </w:p>
        </w:tc>
        <w:tc>
          <w:tcPr>
            <w:tcW w:w="3690" w:type="dxa"/>
          </w:tcPr>
          <w:p w:rsidR="005E2847" w:rsidRDefault="00921091" w:rsidP="005E2847">
            <w:r>
              <w:t xml:space="preserve">Rapid-acting reversal agent of </w:t>
            </w:r>
            <w:proofErr w:type="spellStart"/>
            <w:r>
              <w:t>Xylazine</w:t>
            </w:r>
            <w:proofErr w:type="spellEnd"/>
            <w:r>
              <w:t xml:space="preserve">. </w:t>
            </w:r>
          </w:p>
          <w:p w:rsidR="00921091" w:rsidRDefault="00921091" w:rsidP="005E2847">
            <w:r>
              <w:t>(was not used)</w:t>
            </w:r>
          </w:p>
        </w:tc>
        <w:tc>
          <w:tcPr>
            <w:tcW w:w="3600" w:type="dxa"/>
          </w:tcPr>
          <w:p w:rsidR="005E2847" w:rsidRDefault="00F21FC3" w:rsidP="005E2847">
            <w:r>
              <w:t>Dosage</w:t>
            </w:r>
            <w:r w:rsidR="00712410">
              <w:t>: 0.075mg/Kg</w:t>
            </w:r>
          </w:p>
          <w:p w:rsidR="00F21FC3" w:rsidRDefault="00F21FC3" w:rsidP="005E2847">
            <w:proofErr w:type="spellStart"/>
            <w:r>
              <w:t>Conc</w:t>
            </w:r>
            <w:proofErr w:type="spellEnd"/>
            <w:r w:rsidR="00712410">
              <w:t>: 10%</w:t>
            </w:r>
          </w:p>
          <w:p w:rsidR="00712410" w:rsidRDefault="00712410" w:rsidP="005E2847">
            <w:r>
              <w:t>Volume: 85 x 0.075/100 = 0.06 ml</w:t>
            </w:r>
          </w:p>
        </w:tc>
      </w:tr>
      <w:tr w:rsidR="003A7AB5" w:rsidTr="00F21FC3">
        <w:tc>
          <w:tcPr>
            <w:tcW w:w="2245" w:type="dxa"/>
          </w:tcPr>
          <w:p w:rsidR="005E2847" w:rsidRDefault="005E2847" w:rsidP="005E2847">
            <w:r>
              <w:t>Epinephrine</w:t>
            </w:r>
          </w:p>
        </w:tc>
        <w:tc>
          <w:tcPr>
            <w:tcW w:w="3690" w:type="dxa"/>
          </w:tcPr>
          <w:p w:rsidR="005E2847" w:rsidRDefault="00921091" w:rsidP="005E2847">
            <w:r>
              <w:t xml:space="preserve">Kept on hand in the case of Anaphylactic shock. </w:t>
            </w:r>
          </w:p>
          <w:p w:rsidR="00921091" w:rsidRDefault="00921091" w:rsidP="005E2847">
            <w:r>
              <w:t>(was not used)</w:t>
            </w:r>
          </w:p>
        </w:tc>
        <w:tc>
          <w:tcPr>
            <w:tcW w:w="3600" w:type="dxa"/>
          </w:tcPr>
          <w:p w:rsidR="005E2847" w:rsidRDefault="00F21FC3" w:rsidP="005E2847">
            <w:r>
              <w:t>Dosage:</w:t>
            </w:r>
            <w:r w:rsidR="00712410">
              <w:t xml:space="preserve"> 0.</w:t>
            </w:r>
            <w:r w:rsidR="00A6334C">
              <w:t>0</w:t>
            </w:r>
            <w:r w:rsidR="00712410">
              <w:t>2 mg/Kg</w:t>
            </w:r>
          </w:p>
          <w:p w:rsidR="00F21FC3" w:rsidRDefault="00712410" w:rsidP="005E2847">
            <w:proofErr w:type="spellStart"/>
            <w:r>
              <w:t>Conc</w:t>
            </w:r>
            <w:proofErr w:type="spellEnd"/>
            <w:r>
              <w:t>: 0.1%</w:t>
            </w:r>
          </w:p>
          <w:p w:rsidR="00A6334C" w:rsidRDefault="00A6334C" w:rsidP="005E2847">
            <w:r>
              <w:t>Volume: 85 x 0.02/ 1 = 1.7ml</w:t>
            </w:r>
          </w:p>
        </w:tc>
      </w:tr>
      <w:tr w:rsidR="003A7AB5" w:rsidTr="00F21FC3">
        <w:tc>
          <w:tcPr>
            <w:tcW w:w="2245" w:type="dxa"/>
          </w:tcPr>
          <w:p w:rsidR="005E2847" w:rsidRDefault="005E2847" w:rsidP="005E2847">
            <w:r>
              <w:t>Atropine</w:t>
            </w:r>
          </w:p>
        </w:tc>
        <w:tc>
          <w:tcPr>
            <w:tcW w:w="3690" w:type="dxa"/>
          </w:tcPr>
          <w:p w:rsidR="005E2847" w:rsidRDefault="00A6334C" w:rsidP="00A6334C">
            <w:r>
              <w:t xml:space="preserve">Used for the prevention or reversal of bradycardia caused by </w:t>
            </w:r>
            <w:proofErr w:type="spellStart"/>
            <w:r>
              <w:t>Xylazine</w:t>
            </w:r>
            <w:proofErr w:type="spellEnd"/>
            <w:r>
              <w:t>.</w:t>
            </w:r>
          </w:p>
          <w:p w:rsidR="00A6334C" w:rsidRDefault="00A6334C" w:rsidP="00A6334C">
            <w:r>
              <w:t>(was not used)</w:t>
            </w:r>
            <w:bookmarkStart w:id="0" w:name="_GoBack"/>
            <w:bookmarkEnd w:id="0"/>
          </w:p>
        </w:tc>
        <w:tc>
          <w:tcPr>
            <w:tcW w:w="3600" w:type="dxa"/>
          </w:tcPr>
          <w:p w:rsidR="005E2847" w:rsidRDefault="00F21FC3" w:rsidP="005E2847">
            <w:r>
              <w:t>Dosage:</w:t>
            </w:r>
            <w:r w:rsidR="00712410">
              <w:t>0.04 mg/Kg</w:t>
            </w:r>
          </w:p>
          <w:p w:rsidR="00F21FC3" w:rsidRDefault="00F21FC3" w:rsidP="005E2847">
            <w:proofErr w:type="spellStart"/>
            <w:r>
              <w:t>Conc</w:t>
            </w:r>
            <w:proofErr w:type="spellEnd"/>
            <w:r>
              <w:t>:</w:t>
            </w:r>
            <w:r w:rsidR="00712410">
              <w:t xml:space="preserve"> 1.5%</w:t>
            </w:r>
          </w:p>
          <w:p w:rsidR="00A6334C" w:rsidRDefault="00A6334C" w:rsidP="005E2847">
            <w:r>
              <w:t>Volume: 85 x 0.04/15 = 0.2ml</w:t>
            </w:r>
          </w:p>
        </w:tc>
      </w:tr>
    </w:tbl>
    <w:p w:rsidR="00031F40" w:rsidRDefault="00031F40"/>
    <w:sectPr w:rsidR="0003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47"/>
    <w:rsid w:val="00031F40"/>
    <w:rsid w:val="0024487A"/>
    <w:rsid w:val="003A7AB5"/>
    <w:rsid w:val="005E2847"/>
    <w:rsid w:val="005E342B"/>
    <w:rsid w:val="00712410"/>
    <w:rsid w:val="00921091"/>
    <w:rsid w:val="00A6334C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BD3EC-F932-45C6-A6FD-18C290C2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Felician</dc:creator>
  <cp:keywords/>
  <dc:description/>
  <cp:lastModifiedBy>Jayde Felician</cp:lastModifiedBy>
  <cp:revision>2</cp:revision>
  <dcterms:created xsi:type="dcterms:W3CDTF">2016-09-23T07:35:00Z</dcterms:created>
  <dcterms:modified xsi:type="dcterms:W3CDTF">2016-09-24T16:13:00Z</dcterms:modified>
</cp:coreProperties>
</file>