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Pr="0097703A" w:rsidRDefault="00CF18DF" w:rsidP="0097703A">
      <w:pPr>
        <w:jc w:val="center"/>
        <w:rPr>
          <w:smallCaps/>
        </w:rPr>
      </w:pPr>
      <w:bookmarkStart w:id="0" w:name="_GoBack"/>
      <w:bookmarkEnd w:id="0"/>
      <w:r w:rsidRPr="0097703A">
        <w:rPr>
          <w:smallCaps/>
        </w:rPr>
        <w:t>Post-</w:t>
      </w:r>
      <w:r w:rsidR="00EB53AF" w:rsidRPr="0097703A">
        <w:rPr>
          <w:smallCaps/>
        </w:rPr>
        <w:t>Operative Management</w:t>
      </w:r>
    </w:p>
    <w:p w:rsidR="001A142B" w:rsidRPr="0097703A" w:rsidRDefault="001A142B" w:rsidP="001A142B">
      <w:pPr>
        <w:rPr>
          <w:b/>
        </w:rPr>
      </w:pPr>
      <w:r w:rsidRPr="0097703A">
        <w:rPr>
          <w:b/>
        </w:rPr>
        <w:t>Monitoring</w:t>
      </w:r>
    </w:p>
    <w:p w:rsidR="001A142B" w:rsidRDefault="003B54D6" w:rsidP="003B54D6">
      <w:pPr>
        <w:pStyle w:val="ListParagraph"/>
        <w:numPr>
          <w:ilvl w:val="0"/>
          <w:numId w:val="2"/>
        </w:numPr>
      </w:pPr>
      <w:r w:rsidRPr="003B54D6">
        <w:t>Monitor recovery from anesthesia closely and be prepared to provide respiratory support</w:t>
      </w:r>
      <w:r>
        <w:t>. Observe animal’s mucus me</w:t>
      </w:r>
      <w:r w:rsidR="00495039">
        <w:t>m</w:t>
      </w:r>
      <w:r>
        <w:t xml:space="preserve">branes, heart and respiratory rate. </w:t>
      </w:r>
    </w:p>
    <w:p w:rsidR="003B54D6" w:rsidRDefault="00CF18DF" w:rsidP="003B54D6">
      <w:pPr>
        <w:pStyle w:val="ListParagraph"/>
        <w:numPr>
          <w:ilvl w:val="0"/>
          <w:numId w:val="2"/>
        </w:numPr>
      </w:pPr>
      <w:r>
        <w:t xml:space="preserve">Monitor the patient until it recovers from the </w:t>
      </w:r>
      <w:r w:rsidR="00D55333">
        <w:t>anesthesia and</w:t>
      </w:r>
      <w:r>
        <w:t xml:space="preserve"> ensure that sensation has returned.</w:t>
      </w:r>
    </w:p>
    <w:p w:rsidR="003B54D6" w:rsidRDefault="00CF18DF" w:rsidP="003B54D6">
      <w:pPr>
        <w:pStyle w:val="ListParagraph"/>
        <w:numPr>
          <w:ilvl w:val="0"/>
          <w:numId w:val="2"/>
        </w:numPr>
      </w:pPr>
      <w:r>
        <w:t>Ensure that the patient’s gait</w:t>
      </w:r>
      <w:r w:rsidR="003B54D6">
        <w:t xml:space="preserve"> and posture are returning to normal</w:t>
      </w:r>
      <w:r w:rsidR="00495039">
        <w:t xml:space="preserve"> by watching the animal walk after recovery.</w:t>
      </w:r>
    </w:p>
    <w:p w:rsidR="00CF18DF" w:rsidRDefault="00CF18DF" w:rsidP="003B54D6">
      <w:pPr>
        <w:pStyle w:val="ListParagraph"/>
        <w:numPr>
          <w:ilvl w:val="0"/>
          <w:numId w:val="2"/>
        </w:numPr>
      </w:pPr>
      <w:r>
        <w:t>Continue monitoring the patient over a 7 day period to detect any post-operative complications.</w:t>
      </w:r>
    </w:p>
    <w:p w:rsidR="00CF18DF" w:rsidRDefault="00CF18DF" w:rsidP="00CF18DF"/>
    <w:p w:rsidR="00CF18DF" w:rsidRDefault="00CF18DF" w:rsidP="00CF18DF"/>
    <w:p w:rsidR="00CF18DF" w:rsidRPr="0097703A" w:rsidRDefault="00CF18DF" w:rsidP="00CF18DF">
      <w:pPr>
        <w:rPr>
          <w:b/>
        </w:rPr>
      </w:pPr>
      <w:r w:rsidRPr="0097703A">
        <w:rPr>
          <w:b/>
        </w:rPr>
        <w:t>Owner Information</w:t>
      </w:r>
    </w:p>
    <w:p w:rsidR="00CF18DF" w:rsidRDefault="000B6E69" w:rsidP="00CF18DF">
      <w:pPr>
        <w:pStyle w:val="ListParagraph"/>
        <w:numPr>
          <w:ilvl w:val="0"/>
          <w:numId w:val="3"/>
        </w:numPr>
      </w:pPr>
      <w:r>
        <w:t>Instruct the</w:t>
      </w:r>
      <w:r w:rsidR="00CF18DF">
        <w:t xml:space="preserve"> </w:t>
      </w:r>
      <w:r w:rsidR="00B067E1">
        <w:t>owner to</w:t>
      </w:r>
      <w:r>
        <w:t xml:space="preserve"> call if any signs of complications such as </w:t>
      </w:r>
      <w:r w:rsidR="002C53A3">
        <w:t>hematomas</w:t>
      </w:r>
      <w:r>
        <w:t>, lameness or infection at injection site appear.</w:t>
      </w:r>
    </w:p>
    <w:p w:rsidR="000B6E69" w:rsidRDefault="00091003" w:rsidP="00CF18DF">
      <w:pPr>
        <w:pStyle w:val="ListParagraph"/>
        <w:numPr>
          <w:ilvl w:val="0"/>
          <w:numId w:val="3"/>
        </w:numPr>
      </w:pPr>
      <w:r>
        <w:t>Be sure to inform the owner of the withdrawal times of any drugs used especially antibiotics, and that milk and meat are not fit for human consumption until the withdrawal period has passed.</w:t>
      </w:r>
    </w:p>
    <w:p w:rsidR="00EB53AF" w:rsidRDefault="00EB53AF"/>
    <w:sectPr w:rsidR="00EB53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6078A"/>
    <w:multiLevelType w:val="hybridMultilevel"/>
    <w:tmpl w:val="D016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544A77"/>
    <w:multiLevelType w:val="hybridMultilevel"/>
    <w:tmpl w:val="DECCC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E06C4C"/>
    <w:multiLevelType w:val="hybridMultilevel"/>
    <w:tmpl w:val="EDB8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3AF"/>
    <w:rsid w:val="00037ACF"/>
    <w:rsid w:val="00071DAA"/>
    <w:rsid w:val="00091003"/>
    <w:rsid w:val="000B66CC"/>
    <w:rsid w:val="000B6E69"/>
    <w:rsid w:val="000C2F5D"/>
    <w:rsid w:val="000D11A0"/>
    <w:rsid w:val="000F41A7"/>
    <w:rsid w:val="0012496C"/>
    <w:rsid w:val="00147EF2"/>
    <w:rsid w:val="001516E2"/>
    <w:rsid w:val="001664BE"/>
    <w:rsid w:val="00174283"/>
    <w:rsid w:val="001A142B"/>
    <w:rsid w:val="00242D83"/>
    <w:rsid w:val="002C0420"/>
    <w:rsid w:val="002C53A3"/>
    <w:rsid w:val="002E3CCE"/>
    <w:rsid w:val="00317EFF"/>
    <w:rsid w:val="00326F2F"/>
    <w:rsid w:val="00342046"/>
    <w:rsid w:val="00351889"/>
    <w:rsid w:val="003875FF"/>
    <w:rsid w:val="003B1AE0"/>
    <w:rsid w:val="003B54D6"/>
    <w:rsid w:val="003E7E59"/>
    <w:rsid w:val="003F0B0A"/>
    <w:rsid w:val="00411757"/>
    <w:rsid w:val="00495039"/>
    <w:rsid w:val="00541AEF"/>
    <w:rsid w:val="005E431F"/>
    <w:rsid w:val="00614C2C"/>
    <w:rsid w:val="00633ED8"/>
    <w:rsid w:val="00674949"/>
    <w:rsid w:val="00691356"/>
    <w:rsid w:val="006D6C5A"/>
    <w:rsid w:val="007165B1"/>
    <w:rsid w:val="007761A3"/>
    <w:rsid w:val="007D6F20"/>
    <w:rsid w:val="00816F64"/>
    <w:rsid w:val="0082029C"/>
    <w:rsid w:val="0082536A"/>
    <w:rsid w:val="00840BFA"/>
    <w:rsid w:val="00843BC1"/>
    <w:rsid w:val="008631AC"/>
    <w:rsid w:val="00867F77"/>
    <w:rsid w:val="0088119A"/>
    <w:rsid w:val="008C0435"/>
    <w:rsid w:val="008D141B"/>
    <w:rsid w:val="0092393F"/>
    <w:rsid w:val="0097703A"/>
    <w:rsid w:val="009E0CEC"/>
    <w:rsid w:val="00A1744D"/>
    <w:rsid w:val="00AE62F9"/>
    <w:rsid w:val="00B067E1"/>
    <w:rsid w:val="00B71794"/>
    <w:rsid w:val="00B73CCC"/>
    <w:rsid w:val="00B84B4A"/>
    <w:rsid w:val="00C06FAC"/>
    <w:rsid w:val="00C41685"/>
    <w:rsid w:val="00C96D16"/>
    <w:rsid w:val="00CA712C"/>
    <w:rsid w:val="00CD2909"/>
    <w:rsid w:val="00CE0010"/>
    <w:rsid w:val="00CF18DF"/>
    <w:rsid w:val="00CF5261"/>
    <w:rsid w:val="00D340AB"/>
    <w:rsid w:val="00D55333"/>
    <w:rsid w:val="00D701AD"/>
    <w:rsid w:val="00D752F0"/>
    <w:rsid w:val="00E02A91"/>
    <w:rsid w:val="00E12F44"/>
    <w:rsid w:val="00E35DBE"/>
    <w:rsid w:val="00E96DC1"/>
    <w:rsid w:val="00EA0255"/>
    <w:rsid w:val="00EA0ACF"/>
    <w:rsid w:val="00EB53AF"/>
    <w:rsid w:val="00EB66E6"/>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4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724</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5</cp:revision>
  <dcterms:created xsi:type="dcterms:W3CDTF">2016-09-16T23:38:00Z</dcterms:created>
  <dcterms:modified xsi:type="dcterms:W3CDTF">2016-09-17T20:24:00Z</dcterms:modified>
</cp:coreProperties>
</file>