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"/>
        <w:tblW w:w="12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276"/>
        <w:gridCol w:w="850"/>
        <w:gridCol w:w="1559"/>
        <w:gridCol w:w="1276"/>
        <w:gridCol w:w="1418"/>
        <w:gridCol w:w="1842"/>
        <w:gridCol w:w="1142"/>
      </w:tblGrid>
      <w:tr w:rsidR="00831238" w:rsidRPr="003548FF" w:rsidTr="007B5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783AA7" w:rsidRPr="003548FF" w:rsidRDefault="00783AA7">
            <w:pPr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Drugs</w:t>
            </w:r>
          </w:p>
        </w:tc>
        <w:tc>
          <w:tcPr>
            <w:tcW w:w="1560" w:type="dxa"/>
          </w:tcPr>
          <w:p w:rsidR="00783AA7" w:rsidRPr="003548FF" w:rsidRDefault="0078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Classification</w:t>
            </w:r>
          </w:p>
        </w:tc>
        <w:tc>
          <w:tcPr>
            <w:tcW w:w="1276" w:type="dxa"/>
          </w:tcPr>
          <w:p w:rsidR="00783AA7" w:rsidRPr="003548FF" w:rsidRDefault="0078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Trade-</w:t>
            </w:r>
          </w:p>
          <w:p w:rsidR="00783AA7" w:rsidRPr="003548FF" w:rsidRDefault="0078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name</w:t>
            </w:r>
          </w:p>
        </w:tc>
        <w:tc>
          <w:tcPr>
            <w:tcW w:w="850" w:type="dxa"/>
          </w:tcPr>
          <w:p w:rsidR="00783AA7" w:rsidRPr="003548FF" w:rsidRDefault="0078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 xml:space="preserve">Route of </w:t>
            </w:r>
          </w:p>
          <w:p w:rsidR="00783AA7" w:rsidRPr="003548FF" w:rsidRDefault="0078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Administration</w:t>
            </w:r>
          </w:p>
        </w:tc>
        <w:tc>
          <w:tcPr>
            <w:tcW w:w="1559" w:type="dxa"/>
          </w:tcPr>
          <w:p w:rsidR="00783AA7" w:rsidRPr="003548FF" w:rsidRDefault="0078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Indications</w:t>
            </w:r>
          </w:p>
        </w:tc>
        <w:tc>
          <w:tcPr>
            <w:tcW w:w="1276" w:type="dxa"/>
          </w:tcPr>
          <w:p w:rsidR="00783AA7" w:rsidRPr="003548FF" w:rsidRDefault="0078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Contra-</w:t>
            </w:r>
          </w:p>
          <w:p w:rsidR="00783AA7" w:rsidRPr="003548FF" w:rsidRDefault="0078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Indications</w:t>
            </w:r>
          </w:p>
        </w:tc>
        <w:tc>
          <w:tcPr>
            <w:tcW w:w="1418" w:type="dxa"/>
          </w:tcPr>
          <w:p w:rsidR="00783AA7" w:rsidRPr="003548FF" w:rsidRDefault="0078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 xml:space="preserve">Withdrawal </w:t>
            </w:r>
          </w:p>
          <w:p w:rsidR="00783AA7" w:rsidRPr="003548FF" w:rsidRDefault="0078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Time</w:t>
            </w:r>
          </w:p>
        </w:tc>
        <w:tc>
          <w:tcPr>
            <w:tcW w:w="1842" w:type="dxa"/>
          </w:tcPr>
          <w:p w:rsidR="00783AA7" w:rsidRPr="003548FF" w:rsidRDefault="0078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Major drug</w:t>
            </w:r>
          </w:p>
          <w:p w:rsidR="00783AA7" w:rsidRPr="003548FF" w:rsidRDefault="0078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Interaction</w:t>
            </w:r>
          </w:p>
        </w:tc>
        <w:tc>
          <w:tcPr>
            <w:tcW w:w="1142" w:type="dxa"/>
          </w:tcPr>
          <w:p w:rsidR="00783AA7" w:rsidRPr="003548FF" w:rsidRDefault="00783A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Dosage</w:t>
            </w:r>
          </w:p>
        </w:tc>
      </w:tr>
      <w:tr w:rsidR="00831238" w:rsidRPr="003548FF" w:rsidTr="007B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783AA7" w:rsidRPr="003548FF" w:rsidRDefault="00783AA7">
            <w:pPr>
              <w:rPr>
                <w:sz w:val="20"/>
                <w:szCs w:val="20"/>
              </w:rPr>
            </w:pPr>
            <w:proofErr w:type="spellStart"/>
            <w:r w:rsidRPr="003548FF">
              <w:rPr>
                <w:sz w:val="20"/>
                <w:szCs w:val="20"/>
              </w:rPr>
              <w:t>Propofol</w:t>
            </w:r>
            <w:proofErr w:type="spellEnd"/>
          </w:p>
        </w:tc>
        <w:tc>
          <w:tcPr>
            <w:tcW w:w="1560" w:type="dxa"/>
          </w:tcPr>
          <w:p w:rsidR="00783AA7" w:rsidRDefault="0078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Gen anaesthetic</w:t>
            </w:r>
          </w:p>
          <w:p w:rsidR="00222660" w:rsidRPr="003548FF" w:rsidRDefault="00222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(sedative-hypnotic)</w:t>
            </w:r>
          </w:p>
        </w:tc>
        <w:tc>
          <w:tcPr>
            <w:tcW w:w="1276" w:type="dxa"/>
          </w:tcPr>
          <w:p w:rsidR="00783AA7" w:rsidRPr="003548FF" w:rsidRDefault="0078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3548FF">
              <w:rPr>
                <w:sz w:val="20"/>
                <w:szCs w:val="20"/>
              </w:rPr>
              <w:t>Propavan</w:t>
            </w:r>
            <w:proofErr w:type="spellEnd"/>
          </w:p>
        </w:tc>
        <w:tc>
          <w:tcPr>
            <w:tcW w:w="850" w:type="dxa"/>
          </w:tcPr>
          <w:p w:rsidR="00783AA7" w:rsidRPr="003548FF" w:rsidRDefault="0078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IV</w:t>
            </w:r>
          </w:p>
        </w:tc>
        <w:tc>
          <w:tcPr>
            <w:tcW w:w="1559" w:type="dxa"/>
          </w:tcPr>
          <w:p w:rsidR="00783AA7" w:rsidRPr="003548FF" w:rsidRDefault="00783AA7" w:rsidP="0078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-induction and maintenance of gen anaesthesia</w:t>
            </w:r>
          </w:p>
          <w:p w:rsidR="00783AA7" w:rsidRPr="003548FF" w:rsidRDefault="00783AA7" w:rsidP="0078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83AA7" w:rsidRPr="003548FF" w:rsidRDefault="00783AA7" w:rsidP="0078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-sedation of surgical and diagnostic procedures</w:t>
            </w:r>
          </w:p>
        </w:tc>
        <w:tc>
          <w:tcPr>
            <w:tcW w:w="1276" w:type="dxa"/>
          </w:tcPr>
          <w:p w:rsidR="00783AA7" w:rsidRPr="003548FF" w:rsidRDefault="0078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-drug hypersensitivity</w:t>
            </w:r>
          </w:p>
        </w:tc>
        <w:tc>
          <w:tcPr>
            <w:tcW w:w="1418" w:type="dxa"/>
          </w:tcPr>
          <w:p w:rsidR="00783AA7" w:rsidRPr="003548FF" w:rsidRDefault="00DB5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indicated</w:t>
            </w:r>
          </w:p>
        </w:tc>
        <w:tc>
          <w:tcPr>
            <w:tcW w:w="1842" w:type="dxa"/>
          </w:tcPr>
          <w:p w:rsidR="00783AA7" w:rsidRPr="003548FF" w:rsidRDefault="0078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</w:t>
            </w:r>
            <w:proofErr w:type="spellStart"/>
            <w:r w:rsidRPr="003548FF">
              <w:rPr>
                <w:sz w:val="20"/>
                <w:szCs w:val="20"/>
              </w:rPr>
              <w:t>Propofol</w:t>
            </w:r>
            <w:proofErr w:type="spellEnd"/>
            <w:r w:rsidRPr="003548FF">
              <w:rPr>
                <w:sz w:val="20"/>
                <w:szCs w:val="20"/>
              </w:rPr>
              <w:t xml:space="preserve"> w/ </w:t>
            </w:r>
            <w:proofErr w:type="spellStart"/>
            <w:r w:rsidRPr="003548FF">
              <w:rPr>
                <w:sz w:val="20"/>
                <w:szCs w:val="20"/>
              </w:rPr>
              <w:t>preanaesthetics</w:t>
            </w:r>
            <w:proofErr w:type="spellEnd"/>
            <w:r w:rsidRPr="003548FF">
              <w:rPr>
                <w:sz w:val="20"/>
                <w:szCs w:val="20"/>
              </w:rPr>
              <w:t xml:space="preserve"> </w:t>
            </w:r>
            <w:proofErr w:type="spellStart"/>
            <w:r w:rsidRPr="003548FF">
              <w:rPr>
                <w:sz w:val="20"/>
                <w:szCs w:val="20"/>
              </w:rPr>
              <w:t>eg</w:t>
            </w:r>
            <w:proofErr w:type="spellEnd"/>
            <w:r w:rsidRPr="003548FF">
              <w:rPr>
                <w:sz w:val="20"/>
                <w:szCs w:val="20"/>
              </w:rPr>
              <w:t xml:space="preserve">. </w:t>
            </w:r>
            <w:proofErr w:type="spellStart"/>
            <w:r w:rsidRPr="003548FF">
              <w:rPr>
                <w:sz w:val="20"/>
                <w:szCs w:val="20"/>
              </w:rPr>
              <w:t>Acepromazine</w:t>
            </w:r>
            <w:proofErr w:type="spellEnd"/>
            <w:r w:rsidRPr="003548FF">
              <w:rPr>
                <w:sz w:val="20"/>
                <w:szCs w:val="20"/>
              </w:rPr>
              <w:t>, opiates may lead to increased vasodilation +</w:t>
            </w:r>
          </w:p>
          <w:p w:rsidR="00783AA7" w:rsidRPr="003548FF" w:rsidRDefault="00783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 xml:space="preserve"> -</w:t>
            </w:r>
            <w:proofErr w:type="spellStart"/>
            <w:r w:rsidRPr="003548FF">
              <w:rPr>
                <w:sz w:val="20"/>
                <w:szCs w:val="20"/>
              </w:rPr>
              <w:t>ve</w:t>
            </w:r>
            <w:proofErr w:type="spellEnd"/>
            <w:r w:rsidRPr="003548FF">
              <w:rPr>
                <w:sz w:val="20"/>
                <w:szCs w:val="20"/>
              </w:rPr>
              <w:t xml:space="preserve"> cardiac </w:t>
            </w:r>
            <w:proofErr w:type="spellStart"/>
            <w:r w:rsidRPr="003548FF">
              <w:rPr>
                <w:sz w:val="20"/>
                <w:szCs w:val="20"/>
              </w:rPr>
              <w:t>inotropy</w:t>
            </w:r>
            <w:proofErr w:type="spellEnd"/>
          </w:p>
          <w:p w:rsidR="00831238" w:rsidRPr="003548FF" w:rsidRDefault="00831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31238" w:rsidRPr="003548FF" w:rsidRDefault="00831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</w:t>
            </w:r>
            <w:r w:rsidR="00DB50AD">
              <w:rPr>
                <w:sz w:val="20"/>
                <w:szCs w:val="20"/>
              </w:rPr>
              <w:t xml:space="preserve">use with </w:t>
            </w:r>
            <w:r w:rsidRPr="003548FF">
              <w:rPr>
                <w:sz w:val="20"/>
                <w:szCs w:val="20"/>
              </w:rPr>
              <w:t xml:space="preserve">Opiate </w:t>
            </w:r>
            <w:proofErr w:type="spellStart"/>
            <w:r w:rsidRPr="003548FF">
              <w:rPr>
                <w:sz w:val="20"/>
                <w:szCs w:val="20"/>
              </w:rPr>
              <w:t>premedicant</w:t>
            </w:r>
            <w:proofErr w:type="spellEnd"/>
          </w:p>
          <w:p w:rsidR="00831238" w:rsidRPr="003548FF" w:rsidRDefault="00831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-increased bradycardia</w:t>
            </w:r>
          </w:p>
        </w:tc>
        <w:tc>
          <w:tcPr>
            <w:tcW w:w="1142" w:type="dxa"/>
          </w:tcPr>
          <w:p w:rsidR="00783AA7" w:rsidRPr="003548FF" w:rsidRDefault="00831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Dogs and cats 4-8 mg/kg IV</w:t>
            </w:r>
          </w:p>
        </w:tc>
      </w:tr>
      <w:tr w:rsidR="00831238" w:rsidRPr="003548FF" w:rsidTr="007B5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783AA7" w:rsidRPr="003548FF" w:rsidRDefault="008F4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31238" w:rsidRPr="003548FF">
              <w:rPr>
                <w:sz w:val="20"/>
                <w:szCs w:val="20"/>
              </w:rPr>
              <w:t>Thiopental sodium</w:t>
            </w:r>
          </w:p>
        </w:tc>
        <w:tc>
          <w:tcPr>
            <w:tcW w:w="1560" w:type="dxa"/>
          </w:tcPr>
          <w:p w:rsidR="00783AA7" w:rsidRDefault="00831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Gen anaesthetic</w:t>
            </w:r>
          </w:p>
          <w:p w:rsidR="00DB50AD" w:rsidRPr="003548FF" w:rsidRDefault="00DB50AD" w:rsidP="0021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(barbiturate)</w:t>
            </w:r>
          </w:p>
        </w:tc>
        <w:tc>
          <w:tcPr>
            <w:tcW w:w="1276" w:type="dxa"/>
          </w:tcPr>
          <w:p w:rsidR="00783AA7" w:rsidRDefault="00831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Thiopental</w:t>
            </w:r>
          </w:p>
          <w:p w:rsidR="00C93481" w:rsidRPr="003548FF" w:rsidRDefault="00C9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thiopentone</w:t>
            </w:r>
            <w:proofErr w:type="spellEnd"/>
            <w:r>
              <w:rPr>
                <w:sz w:val="20"/>
                <w:szCs w:val="20"/>
              </w:rPr>
              <w:t xml:space="preserve"> 1g) Injection B.P.</w:t>
            </w:r>
          </w:p>
        </w:tc>
        <w:tc>
          <w:tcPr>
            <w:tcW w:w="850" w:type="dxa"/>
          </w:tcPr>
          <w:p w:rsidR="00783AA7" w:rsidRPr="003548FF" w:rsidRDefault="00831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IV</w:t>
            </w:r>
          </w:p>
        </w:tc>
        <w:tc>
          <w:tcPr>
            <w:tcW w:w="1559" w:type="dxa"/>
          </w:tcPr>
          <w:p w:rsidR="00783AA7" w:rsidRPr="003548FF" w:rsidRDefault="00831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-induction of general anaesthesia</w:t>
            </w:r>
          </w:p>
        </w:tc>
        <w:tc>
          <w:tcPr>
            <w:tcW w:w="1276" w:type="dxa"/>
          </w:tcPr>
          <w:p w:rsidR="00783AA7" w:rsidRPr="003548FF" w:rsidRDefault="00831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-absence of suitable veins for IV admin</w:t>
            </w:r>
          </w:p>
          <w:p w:rsidR="003548FF" w:rsidRPr="003548FF" w:rsidRDefault="00831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-drug hypersensitivity</w:t>
            </w:r>
          </w:p>
          <w:p w:rsidR="003548FF" w:rsidRPr="003548FF" w:rsidRDefault="00831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 xml:space="preserve">-status </w:t>
            </w:r>
            <w:proofErr w:type="spellStart"/>
            <w:r w:rsidRPr="003548FF">
              <w:rPr>
                <w:sz w:val="20"/>
                <w:szCs w:val="20"/>
              </w:rPr>
              <w:t>asthmaticus</w:t>
            </w:r>
            <w:proofErr w:type="spellEnd"/>
          </w:p>
          <w:p w:rsidR="003548FF" w:rsidRDefault="00831238" w:rsidP="00354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-severe cardiovascular disease/</w:t>
            </w:r>
            <w:proofErr w:type="spellStart"/>
            <w:r w:rsidRPr="003548FF">
              <w:rPr>
                <w:sz w:val="20"/>
                <w:szCs w:val="20"/>
              </w:rPr>
              <w:t>preexisting</w:t>
            </w:r>
            <w:proofErr w:type="spellEnd"/>
            <w:r w:rsidRPr="003548FF">
              <w:rPr>
                <w:sz w:val="20"/>
                <w:szCs w:val="20"/>
              </w:rPr>
              <w:t xml:space="preserve"> ventricular arrhythmia</w:t>
            </w:r>
            <w:r w:rsidR="003548FF" w:rsidRPr="003548FF">
              <w:rPr>
                <w:sz w:val="20"/>
                <w:szCs w:val="20"/>
              </w:rPr>
              <w:t>s, shock</w:t>
            </w:r>
          </w:p>
          <w:p w:rsidR="003548FF" w:rsidRPr="003548FF" w:rsidRDefault="003548FF" w:rsidP="00354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48FF">
              <w:rPr>
                <w:sz w:val="20"/>
                <w:szCs w:val="20"/>
              </w:rPr>
              <w:t>-increased intracranial</w:t>
            </w:r>
            <w:r>
              <w:rPr>
                <w:sz w:val="20"/>
                <w:szCs w:val="20"/>
              </w:rPr>
              <w:t xml:space="preserve"> pressure, myasthenia gravis</w:t>
            </w:r>
          </w:p>
        </w:tc>
        <w:tc>
          <w:tcPr>
            <w:tcW w:w="1418" w:type="dxa"/>
          </w:tcPr>
          <w:p w:rsidR="00783AA7" w:rsidRPr="003548FF" w:rsidRDefault="00DC4E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-increased intracranial pressure, myasthenia gravis, asthma, conditions where hypnotic effects may be prolonged</w:t>
            </w:r>
          </w:p>
        </w:tc>
        <w:tc>
          <w:tcPr>
            <w:tcW w:w="1842" w:type="dxa"/>
          </w:tcPr>
          <w:p w:rsidR="00783AA7" w:rsidRPr="00DC4E73" w:rsidRDefault="00DC4E73" w:rsidP="00DC4E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color w:val="25282A"/>
                <w:sz w:val="20"/>
                <w:szCs w:val="20"/>
                <w:shd w:val="clear" w:color="auto" w:fill="FFFFFF"/>
              </w:rPr>
              <w:t>Concurrent use of barbiturates</w:t>
            </w:r>
            <w:r w:rsidRPr="00DC4E73">
              <w:rPr>
                <w:rFonts w:cs="Arial"/>
                <w:color w:val="25282A"/>
                <w:sz w:val="20"/>
                <w:szCs w:val="20"/>
                <w:shd w:val="clear" w:color="auto" w:fill="FFFFFF"/>
              </w:rPr>
              <w:t xml:space="preserve"> and </w:t>
            </w:r>
            <w:r>
              <w:rPr>
                <w:rFonts w:cs="Arial"/>
                <w:color w:val="25282A"/>
                <w:sz w:val="20"/>
                <w:szCs w:val="20"/>
                <w:shd w:val="clear" w:color="auto" w:fill="FFFFFF"/>
              </w:rPr>
              <w:t>benzodiazepines</w:t>
            </w:r>
            <w:r w:rsidRPr="00DC4E73">
              <w:rPr>
                <w:rFonts w:cs="Arial"/>
                <w:color w:val="25282A"/>
                <w:sz w:val="20"/>
                <w:szCs w:val="20"/>
                <w:shd w:val="clear" w:color="auto" w:fill="FFFFFF"/>
              </w:rPr>
              <w:t xml:space="preserve"> may result in additive respiratory depression.</w:t>
            </w:r>
          </w:p>
        </w:tc>
        <w:tc>
          <w:tcPr>
            <w:tcW w:w="1142" w:type="dxa"/>
          </w:tcPr>
          <w:p w:rsidR="00783AA7" w:rsidRDefault="0021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Dogs 13-26 mg/kg </w:t>
            </w:r>
            <w:proofErr w:type="spellStart"/>
            <w:r>
              <w:rPr>
                <w:sz w:val="20"/>
                <w:szCs w:val="20"/>
              </w:rPr>
              <w:t>bw</w:t>
            </w:r>
            <w:proofErr w:type="spellEnd"/>
          </w:p>
          <w:p w:rsidR="00211941" w:rsidRDefault="0021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11941" w:rsidRDefault="00211941" w:rsidP="0021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Cats 17.5-26 mg/kg </w:t>
            </w:r>
            <w:proofErr w:type="spellStart"/>
            <w:r>
              <w:rPr>
                <w:sz w:val="20"/>
                <w:szCs w:val="20"/>
              </w:rPr>
              <w:t>bw</w:t>
            </w:r>
            <w:proofErr w:type="spellEnd"/>
          </w:p>
          <w:p w:rsidR="00211941" w:rsidRDefault="00211941" w:rsidP="0021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11941" w:rsidRDefault="00211941" w:rsidP="0021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Equines-w/ pre-anaesthetic , 6-13mg/kg </w:t>
            </w:r>
            <w:proofErr w:type="spellStart"/>
            <w:r>
              <w:rPr>
                <w:sz w:val="20"/>
                <w:szCs w:val="20"/>
              </w:rPr>
              <w:t>bw</w:t>
            </w:r>
            <w:proofErr w:type="spellEnd"/>
          </w:p>
          <w:p w:rsidR="00211941" w:rsidRDefault="00211941" w:rsidP="0021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11941" w:rsidRDefault="00211941" w:rsidP="0021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w/o </w:t>
            </w:r>
            <w:proofErr w:type="spellStart"/>
            <w:r>
              <w:rPr>
                <w:sz w:val="20"/>
                <w:szCs w:val="20"/>
              </w:rPr>
              <w:t>preanaesthetic</w:t>
            </w:r>
            <w:proofErr w:type="spellEnd"/>
            <w:r>
              <w:rPr>
                <w:sz w:val="20"/>
                <w:szCs w:val="20"/>
              </w:rPr>
              <w:t xml:space="preserve"> 9-15.5mg/kg </w:t>
            </w:r>
          </w:p>
          <w:p w:rsidR="00186525" w:rsidRDefault="00186525" w:rsidP="0021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(note larger dose for smaller healthier animals, smallest dose for larger, debilitated animals)</w:t>
            </w:r>
          </w:p>
          <w:p w:rsidR="00186525" w:rsidRDefault="00186525" w:rsidP="0021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86525" w:rsidRDefault="00186525" w:rsidP="0021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Bovines 136 kg and over: 8.2-15.4 mg/kg</w:t>
            </w:r>
          </w:p>
          <w:p w:rsidR="00211941" w:rsidRDefault="00211941" w:rsidP="0021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11941" w:rsidRPr="003548FF" w:rsidRDefault="00211941" w:rsidP="00211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31238" w:rsidRPr="003548FF" w:rsidTr="007B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783AA7" w:rsidRPr="003548FF" w:rsidRDefault="002E7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Ketamine</w:t>
            </w:r>
          </w:p>
        </w:tc>
        <w:tc>
          <w:tcPr>
            <w:tcW w:w="1560" w:type="dxa"/>
          </w:tcPr>
          <w:p w:rsidR="00783AA7" w:rsidRPr="003548FF" w:rsidRDefault="005E6DA7" w:rsidP="005E6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Anaesthetic (fast-acting dissociative)</w:t>
            </w:r>
          </w:p>
        </w:tc>
        <w:tc>
          <w:tcPr>
            <w:tcW w:w="1276" w:type="dxa"/>
          </w:tcPr>
          <w:p w:rsidR="00783AA7" w:rsidRPr="003548FF" w:rsidRDefault="002E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Ketamin</w:t>
            </w:r>
            <w:proofErr w:type="spellEnd"/>
            <w:r>
              <w:rPr>
                <w:sz w:val="20"/>
                <w:szCs w:val="20"/>
              </w:rPr>
              <w:t xml:space="preserve"> 10%</w:t>
            </w:r>
            <w:r w:rsidR="00C93481">
              <w:rPr>
                <w:sz w:val="20"/>
                <w:szCs w:val="20"/>
              </w:rPr>
              <w:t xml:space="preserve"> (100mg)</w:t>
            </w:r>
          </w:p>
        </w:tc>
        <w:tc>
          <w:tcPr>
            <w:tcW w:w="850" w:type="dxa"/>
          </w:tcPr>
          <w:p w:rsidR="00783AA7" w:rsidRPr="003548FF" w:rsidRDefault="002E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="00C93481">
              <w:rPr>
                <w:sz w:val="20"/>
                <w:szCs w:val="20"/>
              </w:rPr>
              <w:t>, parenteral administration in dogs, cats, horses, cattle, goats and swine</w:t>
            </w:r>
            <w:r w:rsidR="009F0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83AA7" w:rsidRPr="003548FF" w:rsidRDefault="00C9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-for induction of anaesthesia in combination w/ alpha2-agonists, </w:t>
            </w:r>
            <w:proofErr w:type="spellStart"/>
            <w:r>
              <w:rPr>
                <w:sz w:val="20"/>
                <w:szCs w:val="20"/>
              </w:rPr>
              <w:t>bendodiazepines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neuroteptics</w:t>
            </w:r>
            <w:proofErr w:type="spellEnd"/>
          </w:p>
        </w:tc>
        <w:tc>
          <w:tcPr>
            <w:tcW w:w="1276" w:type="dxa"/>
          </w:tcPr>
          <w:p w:rsidR="00783AA7" w:rsidRPr="003548FF" w:rsidRDefault="00F54F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-drug hypersensitivity</w:t>
            </w:r>
          </w:p>
        </w:tc>
        <w:tc>
          <w:tcPr>
            <w:tcW w:w="1418" w:type="dxa"/>
          </w:tcPr>
          <w:p w:rsidR="00783AA7" w:rsidRPr="003548FF" w:rsidRDefault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Meat, milk and offal=0 hrs</w:t>
            </w:r>
          </w:p>
        </w:tc>
        <w:tc>
          <w:tcPr>
            <w:tcW w:w="1842" w:type="dxa"/>
          </w:tcPr>
          <w:p w:rsidR="00783AA7" w:rsidRDefault="008E4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Chloramphenicol-may prolong </w:t>
            </w:r>
            <w:proofErr w:type="spellStart"/>
            <w:r>
              <w:rPr>
                <w:sz w:val="20"/>
                <w:szCs w:val="20"/>
              </w:rPr>
              <w:t>anesthetic</w:t>
            </w:r>
            <w:proofErr w:type="spellEnd"/>
            <w:r>
              <w:rPr>
                <w:sz w:val="20"/>
                <w:szCs w:val="20"/>
              </w:rPr>
              <w:t xml:space="preserve"> effects</w:t>
            </w:r>
          </w:p>
          <w:p w:rsidR="008E4139" w:rsidRDefault="008E4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E4139" w:rsidRDefault="008E4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CNS depressants: May prolong anaesthetic recovery time</w:t>
            </w:r>
          </w:p>
          <w:p w:rsidR="008E4139" w:rsidRDefault="008E4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E4139" w:rsidRPr="003548FF" w:rsidRDefault="008E4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Neuromuscular blockers: May cause enhanced/prolonged </w:t>
            </w:r>
            <w:proofErr w:type="spellStart"/>
            <w:r>
              <w:rPr>
                <w:sz w:val="20"/>
                <w:szCs w:val="20"/>
              </w:rPr>
              <w:t>resp</w:t>
            </w:r>
            <w:proofErr w:type="spellEnd"/>
            <w:r>
              <w:rPr>
                <w:sz w:val="20"/>
                <w:szCs w:val="20"/>
              </w:rPr>
              <w:t xml:space="preserve"> depression</w:t>
            </w:r>
          </w:p>
        </w:tc>
        <w:tc>
          <w:tcPr>
            <w:tcW w:w="1142" w:type="dxa"/>
          </w:tcPr>
          <w:p w:rsidR="008E4139" w:rsidRPr="003548FF" w:rsidRDefault="008E4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Dogs: 0.1-1mg/kg</w:t>
            </w:r>
          </w:p>
        </w:tc>
      </w:tr>
      <w:tr w:rsidR="009F0790" w:rsidRPr="003548FF" w:rsidTr="007B5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F0790" w:rsidRPr="003548FF" w:rsidRDefault="009F0790" w:rsidP="009F07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Xylazine</w:t>
            </w:r>
            <w:proofErr w:type="spellEnd"/>
          </w:p>
        </w:tc>
        <w:tc>
          <w:tcPr>
            <w:tcW w:w="1560" w:type="dxa"/>
          </w:tcPr>
          <w:p w:rsidR="009F0790" w:rsidRPr="003548FF" w:rsidRDefault="0087595F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Sedative, </w:t>
            </w:r>
            <w:r w:rsidR="003F7DB8">
              <w:rPr>
                <w:sz w:val="20"/>
                <w:szCs w:val="20"/>
              </w:rPr>
              <w:t>analgesic, muscle relaxant (</w:t>
            </w:r>
            <w:r w:rsidR="00B513F0">
              <w:rPr>
                <w:sz w:val="20"/>
                <w:szCs w:val="20"/>
              </w:rPr>
              <w:t>α2-agonist)</w:t>
            </w:r>
          </w:p>
        </w:tc>
        <w:tc>
          <w:tcPr>
            <w:tcW w:w="1276" w:type="dxa"/>
          </w:tcPr>
          <w:p w:rsidR="009F0790" w:rsidRPr="003548FF" w:rsidRDefault="009F0790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Xylazin</w:t>
            </w:r>
            <w:proofErr w:type="spellEnd"/>
            <w:r>
              <w:rPr>
                <w:sz w:val="20"/>
                <w:szCs w:val="20"/>
              </w:rPr>
              <w:t xml:space="preserve"> 2%</w:t>
            </w:r>
          </w:p>
        </w:tc>
        <w:tc>
          <w:tcPr>
            <w:tcW w:w="850" w:type="dxa"/>
          </w:tcPr>
          <w:p w:rsidR="009F0790" w:rsidRPr="003548FF" w:rsidRDefault="009F0790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IV, parenteral administration in dogs, cats, horses, cattle, goats and swine </w:t>
            </w:r>
          </w:p>
        </w:tc>
        <w:tc>
          <w:tcPr>
            <w:tcW w:w="1559" w:type="dxa"/>
          </w:tcPr>
          <w:p w:rsidR="009F0790" w:rsidRDefault="009F0790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-dose-dependent sedation and analgesia</w:t>
            </w:r>
          </w:p>
          <w:p w:rsidR="009F0790" w:rsidRPr="003548FF" w:rsidRDefault="009F0790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-premedication for surgery</w:t>
            </w:r>
          </w:p>
        </w:tc>
        <w:tc>
          <w:tcPr>
            <w:tcW w:w="1276" w:type="dxa"/>
          </w:tcPr>
          <w:p w:rsidR="009F0790" w:rsidRPr="003548FF" w:rsidRDefault="008478F9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Shock, cardiac incompetence, late pregnancy</w:t>
            </w:r>
            <w:r w:rsidR="0085063A">
              <w:rPr>
                <w:sz w:val="20"/>
                <w:szCs w:val="20"/>
              </w:rPr>
              <w:t>-may cause premature parturition</w:t>
            </w:r>
            <w:r>
              <w:rPr>
                <w:sz w:val="20"/>
                <w:szCs w:val="20"/>
              </w:rPr>
              <w:t xml:space="preserve">, severe </w:t>
            </w:r>
            <w:proofErr w:type="spellStart"/>
            <w:r>
              <w:rPr>
                <w:sz w:val="20"/>
                <w:szCs w:val="20"/>
              </w:rPr>
              <w:t>resp</w:t>
            </w:r>
            <w:proofErr w:type="spellEnd"/>
            <w:r>
              <w:rPr>
                <w:sz w:val="20"/>
                <w:szCs w:val="20"/>
              </w:rPr>
              <w:t xml:space="preserve"> depression</w:t>
            </w:r>
            <w:r w:rsidR="0085063A">
              <w:rPr>
                <w:sz w:val="20"/>
                <w:szCs w:val="20"/>
              </w:rPr>
              <w:t xml:space="preserve">, animals receiving epinephrine/ having ventricular </w:t>
            </w:r>
            <w:proofErr w:type="spellStart"/>
            <w:r w:rsidR="0085063A">
              <w:rPr>
                <w:sz w:val="20"/>
                <w:szCs w:val="20"/>
              </w:rPr>
              <w:t>arrythmias</w:t>
            </w:r>
            <w:proofErr w:type="spellEnd"/>
          </w:p>
        </w:tc>
        <w:tc>
          <w:tcPr>
            <w:tcW w:w="1418" w:type="dxa"/>
          </w:tcPr>
          <w:p w:rsidR="009F0790" w:rsidRPr="003548FF" w:rsidRDefault="009F0790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Meat, milk and offal=0 hrs</w:t>
            </w:r>
          </w:p>
        </w:tc>
        <w:tc>
          <w:tcPr>
            <w:tcW w:w="1842" w:type="dxa"/>
          </w:tcPr>
          <w:p w:rsidR="009F0790" w:rsidRDefault="0085063A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-Used with </w:t>
            </w:r>
            <w:proofErr w:type="spellStart"/>
            <w:r>
              <w:rPr>
                <w:sz w:val="20"/>
                <w:szCs w:val="20"/>
              </w:rPr>
              <w:t>Acepromazine</w:t>
            </w:r>
            <w:proofErr w:type="spellEnd"/>
            <w:r>
              <w:rPr>
                <w:sz w:val="20"/>
                <w:szCs w:val="20"/>
              </w:rPr>
              <w:t>-generally safe, potential for hypnotic effect</w:t>
            </w:r>
          </w:p>
          <w:p w:rsidR="0085063A" w:rsidRDefault="0085063A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5063A" w:rsidRDefault="0085063A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-Chloramphenicol-prolonged sedation and GI stasis</w:t>
            </w:r>
          </w:p>
          <w:p w:rsidR="0085063A" w:rsidRDefault="0085063A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5063A" w:rsidRPr="003548FF" w:rsidRDefault="0085063A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-CNS depressant agent may lead to additive CNS depression</w:t>
            </w:r>
            <w:r w:rsidR="008E41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:rsidR="009F0790" w:rsidRDefault="008E4139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Dogs: 1.1mg/kg IV</w:t>
            </w:r>
          </w:p>
          <w:p w:rsidR="008E4139" w:rsidRDefault="008E4139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Cats: 1.1mg/kg IV</w:t>
            </w:r>
          </w:p>
          <w:p w:rsidR="008E4139" w:rsidRDefault="008E4139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Horses 1.1 mg/kg IV</w:t>
            </w:r>
          </w:p>
          <w:p w:rsidR="008E4139" w:rsidRPr="003548FF" w:rsidRDefault="008E4139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Sheep and goats: 0.01mg/kg IV</w:t>
            </w:r>
          </w:p>
        </w:tc>
      </w:tr>
      <w:tr w:rsidR="009F0790" w:rsidRPr="003548FF" w:rsidTr="007B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F0790" w:rsidRPr="003548FF" w:rsidRDefault="00EA357A" w:rsidP="009F07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Xylazine</w:t>
            </w:r>
            <w:proofErr w:type="spellEnd"/>
          </w:p>
        </w:tc>
        <w:tc>
          <w:tcPr>
            <w:tcW w:w="1560" w:type="dxa"/>
          </w:tcPr>
          <w:p w:rsidR="009F0790" w:rsidRPr="003548FF" w:rsidRDefault="00B513F0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Sedative, analgesic, muscle relaxant (α2-agonist)</w:t>
            </w:r>
          </w:p>
        </w:tc>
        <w:tc>
          <w:tcPr>
            <w:tcW w:w="1276" w:type="dxa"/>
          </w:tcPr>
          <w:p w:rsidR="009F0790" w:rsidRPr="003548FF" w:rsidRDefault="00EA357A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Xylaze</w:t>
            </w:r>
            <w:proofErr w:type="spellEnd"/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850" w:type="dxa"/>
          </w:tcPr>
          <w:p w:rsidR="009F0790" w:rsidRPr="003548FF" w:rsidRDefault="00B513F0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IM/IV</w:t>
            </w:r>
          </w:p>
        </w:tc>
        <w:tc>
          <w:tcPr>
            <w:tcW w:w="1559" w:type="dxa"/>
          </w:tcPr>
          <w:p w:rsidR="009F0790" w:rsidRPr="003548FF" w:rsidRDefault="00EA357A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-analgesic, sedative and muscle relaxant for use in horses and deer</w:t>
            </w:r>
          </w:p>
        </w:tc>
        <w:tc>
          <w:tcPr>
            <w:tcW w:w="1276" w:type="dxa"/>
          </w:tcPr>
          <w:p w:rsidR="009F0790" w:rsidRPr="003548FF" w:rsidRDefault="00EA357A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Shock, cardiac incompetence, late pregnancy, severe </w:t>
            </w:r>
            <w:proofErr w:type="spellStart"/>
            <w:r>
              <w:rPr>
                <w:sz w:val="20"/>
                <w:szCs w:val="20"/>
              </w:rPr>
              <w:t>resp</w:t>
            </w:r>
            <w:proofErr w:type="spellEnd"/>
            <w:r>
              <w:rPr>
                <w:sz w:val="20"/>
                <w:szCs w:val="20"/>
              </w:rPr>
              <w:t xml:space="preserve"> depression</w:t>
            </w:r>
          </w:p>
        </w:tc>
        <w:tc>
          <w:tcPr>
            <w:tcW w:w="1418" w:type="dxa"/>
          </w:tcPr>
          <w:p w:rsidR="009F0790" w:rsidRPr="003548FF" w:rsidRDefault="00EA357A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days</w:t>
            </w:r>
          </w:p>
        </w:tc>
        <w:tc>
          <w:tcPr>
            <w:tcW w:w="1842" w:type="dxa"/>
          </w:tcPr>
          <w:p w:rsidR="008E4139" w:rsidRDefault="008E4139" w:rsidP="008E4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Used with </w:t>
            </w:r>
            <w:proofErr w:type="spellStart"/>
            <w:r>
              <w:rPr>
                <w:sz w:val="20"/>
                <w:szCs w:val="20"/>
              </w:rPr>
              <w:t>Acepromazine</w:t>
            </w:r>
            <w:proofErr w:type="spellEnd"/>
            <w:r>
              <w:rPr>
                <w:sz w:val="20"/>
                <w:szCs w:val="20"/>
              </w:rPr>
              <w:t>-generally safe, potential for hypnotic effect</w:t>
            </w:r>
          </w:p>
          <w:p w:rsidR="008E4139" w:rsidRDefault="008E4139" w:rsidP="008E4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E4139" w:rsidRDefault="008E4139" w:rsidP="008E4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-Chloramphenicol-prolonged sedation and GI stasis</w:t>
            </w:r>
          </w:p>
          <w:p w:rsidR="008E4139" w:rsidRDefault="008E4139" w:rsidP="008E4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F0790" w:rsidRPr="003548FF" w:rsidRDefault="008E4139" w:rsidP="008E4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-CNS depressant agent may lead to additive CNS depression</w:t>
            </w:r>
          </w:p>
        </w:tc>
        <w:tc>
          <w:tcPr>
            <w:tcW w:w="1142" w:type="dxa"/>
          </w:tcPr>
          <w:p w:rsidR="009F0790" w:rsidRDefault="00EA357A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Horse- 0.65-1.1ml/ 100kg Slow IV</w:t>
            </w:r>
          </w:p>
          <w:p w:rsidR="00EA357A" w:rsidRDefault="00EA357A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A357A" w:rsidRPr="003548FF" w:rsidRDefault="00EA357A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Deer-0.1-1.6ml/40kg IM or IV depending on species and route. Anterior half of neck in food animals</w:t>
            </w:r>
          </w:p>
        </w:tc>
      </w:tr>
      <w:tr w:rsidR="009F0790" w:rsidRPr="003548FF" w:rsidTr="007B5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F0790" w:rsidRPr="003548FF" w:rsidRDefault="00EA357A" w:rsidP="009F0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Lidocaine</w:t>
            </w:r>
          </w:p>
        </w:tc>
        <w:tc>
          <w:tcPr>
            <w:tcW w:w="1560" w:type="dxa"/>
          </w:tcPr>
          <w:p w:rsidR="009F0790" w:rsidRPr="003548FF" w:rsidRDefault="00C30BB8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anaesthetic </w:t>
            </w:r>
          </w:p>
        </w:tc>
        <w:tc>
          <w:tcPr>
            <w:tcW w:w="1276" w:type="dxa"/>
          </w:tcPr>
          <w:p w:rsidR="009F0790" w:rsidRPr="003548FF" w:rsidRDefault="00EA357A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Lidocaina</w:t>
            </w:r>
            <w:proofErr w:type="spellEnd"/>
            <w:r>
              <w:rPr>
                <w:sz w:val="20"/>
                <w:szCs w:val="20"/>
              </w:rPr>
              <w:t xml:space="preserve"> (over) 2%</w:t>
            </w:r>
          </w:p>
        </w:tc>
        <w:tc>
          <w:tcPr>
            <w:tcW w:w="850" w:type="dxa"/>
          </w:tcPr>
          <w:p w:rsidR="009F0790" w:rsidRPr="003548FF" w:rsidRDefault="00F04D36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IM, epidural</w:t>
            </w:r>
          </w:p>
        </w:tc>
        <w:tc>
          <w:tcPr>
            <w:tcW w:w="1559" w:type="dxa"/>
          </w:tcPr>
          <w:p w:rsidR="009F0790" w:rsidRDefault="00EA357A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-Infiltration anaesthesia or nervous blockade</w:t>
            </w:r>
          </w:p>
          <w:p w:rsidR="00EA357A" w:rsidRDefault="00EA357A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A357A" w:rsidRDefault="00EA357A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-Epidural anaesthesia (large animals)- lower part 3-20ml according to size, upper part 20-120ml according to size</w:t>
            </w:r>
          </w:p>
          <w:p w:rsidR="00EA357A" w:rsidRDefault="00EA357A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A357A" w:rsidRPr="003548FF" w:rsidRDefault="00EA357A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Small </w:t>
            </w:r>
            <w:proofErr w:type="spellStart"/>
            <w:r>
              <w:rPr>
                <w:sz w:val="20"/>
                <w:szCs w:val="20"/>
              </w:rPr>
              <w:t>anmals</w:t>
            </w:r>
            <w:proofErr w:type="spellEnd"/>
            <w:r>
              <w:rPr>
                <w:sz w:val="20"/>
                <w:szCs w:val="20"/>
              </w:rPr>
              <w:t>- 1ml every 2.5</w:t>
            </w:r>
            <w:r w:rsidR="00F04D36">
              <w:rPr>
                <w:sz w:val="20"/>
                <w:szCs w:val="20"/>
              </w:rPr>
              <w:t xml:space="preserve"> </w:t>
            </w:r>
            <w:proofErr w:type="spellStart"/>
            <w:r w:rsidR="00F04D36">
              <w:rPr>
                <w:sz w:val="20"/>
                <w:szCs w:val="20"/>
              </w:rPr>
              <w:t>k.l.w</w:t>
            </w:r>
            <w:proofErr w:type="spellEnd"/>
            <w:r w:rsidR="00F04D36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F0790" w:rsidRDefault="00F04D36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-drug hypersensitivity</w:t>
            </w:r>
          </w:p>
          <w:p w:rsidR="00F04D36" w:rsidRDefault="00F04D36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-serious hepatic/ c</w:t>
            </w:r>
            <w:r w:rsidR="008E413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rdiac damage</w:t>
            </w:r>
          </w:p>
          <w:p w:rsidR="008E4139" w:rsidRPr="003548FF" w:rsidRDefault="008E4139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-Drug hypersensitivity</w:t>
            </w:r>
          </w:p>
        </w:tc>
        <w:tc>
          <w:tcPr>
            <w:tcW w:w="1418" w:type="dxa"/>
          </w:tcPr>
          <w:p w:rsidR="009F0790" w:rsidRPr="003548FF" w:rsidRDefault="00F8613A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36hrs</w:t>
            </w:r>
          </w:p>
        </w:tc>
        <w:tc>
          <w:tcPr>
            <w:tcW w:w="1842" w:type="dxa"/>
          </w:tcPr>
          <w:p w:rsidR="009F0790" w:rsidRPr="003548FF" w:rsidRDefault="008E4139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Antiarrythmias</w:t>
            </w:r>
            <w:proofErr w:type="spellEnd"/>
            <w:r>
              <w:rPr>
                <w:sz w:val="20"/>
                <w:szCs w:val="20"/>
              </w:rPr>
              <w:t xml:space="preserve">- may cause additive or antagonistic </w:t>
            </w:r>
            <w:r>
              <w:rPr>
                <w:sz w:val="20"/>
                <w:szCs w:val="20"/>
              </w:rPr>
              <w:lastRenderedPageBreak/>
              <w:t>cardiac effects and enhanced toxicity</w:t>
            </w:r>
          </w:p>
        </w:tc>
        <w:tc>
          <w:tcPr>
            <w:tcW w:w="1142" w:type="dxa"/>
          </w:tcPr>
          <w:p w:rsidR="009F0790" w:rsidRPr="003548FF" w:rsidRDefault="009F0790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F0790" w:rsidRPr="003548FF" w:rsidTr="007B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9F0790" w:rsidRPr="003548FF" w:rsidRDefault="00F04D36" w:rsidP="009F0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Bupivacaine</w:t>
            </w:r>
          </w:p>
        </w:tc>
        <w:tc>
          <w:tcPr>
            <w:tcW w:w="1560" w:type="dxa"/>
          </w:tcPr>
          <w:p w:rsidR="009F0790" w:rsidRPr="003548FF" w:rsidRDefault="002D52A9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Anaesthetic (Amino amide)</w:t>
            </w:r>
          </w:p>
        </w:tc>
        <w:tc>
          <w:tcPr>
            <w:tcW w:w="1276" w:type="dxa"/>
          </w:tcPr>
          <w:p w:rsidR="009F0790" w:rsidRPr="003548FF" w:rsidRDefault="002D52A9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Bupiva</w:t>
            </w:r>
            <w:r w:rsidR="00F04D36">
              <w:rPr>
                <w:sz w:val="20"/>
                <w:szCs w:val="20"/>
              </w:rPr>
              <w:t>caine 0.5%</w:t>
            </w:r>
          </w:p>
        </w:tc>
        <w:tc>
          <w:tcPr>
            <w:tcW w:w="850" w:type="dxa"/>
          </w:tcPr>
          <w:p w:rsidR="009F0790" w:rsidRPr="003548FF" w:rsidRDefault="004E2160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Epidural, intraarticular</w:t>
            </w:r>
          </w:p>
        </w:tc>
        <w:tc>
          <w:tcPr>
            <w:tcW w:w="1559" w:type="dxa"/>
          </w:tcPr>
          <w:p w:rsidR="009F0790" w:rsidRPr="003548FF" w:rsidRDefault="00F04D36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-nerve block, caudal and cranial epidural anaesthesia</w:t>
            </w:r>
          </w:p>
        </w:tc>
        <w:tc>
          <w:tcPr>
            <w:tcW w:w="1276" w:type="dxa"/>
          </w:tcPr>
          <w:p w:rsidR="009F0790" w:rsidRPr="003548FF" w:rsidRDefault="004E2160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Iinflamed</w:t>
            </w:r>
            <w:proofErr w:type="spellEnd"/>
            <w:r>
              <w:rPr>
                <w:sz w:val="20"/>
                <w:szCs w:val="20"/>
              </w:rPr>
              <w:t>/infected tissue, damaged skin</w:t>
            </w:r>
          </w:p>
        </w:tc>
        <w:tc>
          <w:tcPr>
            <w:tcW w:w="1418" w:type="dxa"/>
          </w:tcPr>
          <w:p w:rsidR="009F0790" w:rsidRPr="003548FF" w:rsidRDefault="0073028D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Indicated</w:t>
            </w:r>
          </w:p>
        </w:tc>
        <w:tc>
          <w:tcPr>
            <w:tcW w:w="1842" w:type="dxa"/>
          </w:tcPr>
          <w:p w:rsidR="009F0790" w:rsidRPr="003548FF" w:rsidRDefault="009F0790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9F0790" w:rsidRPr="003548FF" w:rsidRDefault="009F0790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04D36" w:rsidRPr="003548FF" w:rsidTr="007B5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F04D36" w:rsidRDefault="0073028D" w:rsidP="009F0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N-</w:t>
            </w:r>
            <w:proofErr w:type="spellStart"/>
            <w:r>
              <w:rPr>
                <w:sz w:val="20"/>
                <w:szCs w:val="20"/>
              </w:rPr>
              <w:t>Butylscopalammonium</w:t>
            </w:r>
            <w:proofErr w:type="spellEnd"/>
          </w:p>
        </w:tc>
        <w:tc>
          <w:tcPr>
            <w:tcW w:w="1560" w:type="dxa"/>
          </w:tcPr>
          <w:p w:rsidR="00F04D36" w:rsidRPr="003548FF" w:rsidRDefault="0073028D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Quaternary Ammonium antispasmodic and anticholinergic</w:t>
            </w:r>
          </w:p>
        </w:tc>
        <w:tc>
          <w:tcPr>
            <w:tcW w:w="1276" w:type="dxa"/>
          </w:tcPr>
          <w:p w:rsidR="00F04D36" w:rsidRDefault="00F04D36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Buscopan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compositum</w:t>
            </w:r>
            <w:proofErr w:type="spellEnd"/>
            <w:r>
              <w:rPr>
                <w:sz w:val="20"/>
                <w:szCs w:val="20"/>
              </w:rPr>
              <w:t xml:space="preserve"> 100ml</w:t>
            </w:r>
          </w:p>
        </w:tc>
        <w:tc>
          <w:tcPr>
            <w:tcW w:w="850" w:type="dxa"/>
          </w:tcPr>
          <w:p w:rsidR="00F04D36" w:rsidRPr="003548FF" w:rsidRDefault="00F04D36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04D36" w:rsidRDefault="0073028D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 of abdominal pain associated w/ spasmodic colic, flatulent colic, and simple impactions in horses, aid in performing rectal exams</w:t>
            </w:r>
          </w:p>
        </w:tc>
        <w:tc>
          <w:tcPr>
            <w:tcW w:w="1276" w:type="dxa"/>
          </w:tcPr>
          <w:p w:rsidR="00F04D36" w:rsidRDefault="0073028D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-horses with impaction  colic associated with ileus/ those w/ glaucoma</w:t>
            </w:r>
          </w:p>
          <w:p w:rsidR="0073028D" w:rsidRPr="003548FF" w:rsidRDefault="0073028D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-DO NOT use in horses intended for food</w:t>
            </w:r>
          </w:p>
        </w:tc>
        <w:tc>
          <w:tcPr>
            <w:tcW w:w="1418" w:type="dxa"/>
          </w:tcPr>
          <w:p w:rsidR="00F04D36" w:rsidRPr="003548FF" w:rsidRDefault="0073028D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indicated</w:t>
            </w:r>
          </w:p>
        </w:tc>
        <w:tc>
          <w:tcPr>
            <w:tcW w:w="1842" w:type="dxa"/>
          </w:tcPr>
          <w:p w:rsidR="00F04D36" w:rsidRDefault="0073028D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Atropine-additive effect</w:t>
            </w:r>
          </w:p>
          <w:p w:rsidR="0073028D" w:rsidRDefault="0073028D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3028D" w:rsidRPr="003548FF" w:rsidRDefault="0073028D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Metaclopramide</w:t>
            </w:r>
            <w:proofErr w:type="spellEnd"/>
            <w:r>
              <w:rPr>
                <w:sz w:val="20"/>
                <w:szCs w:val="20"/>
              </w:rPr>
              <w:t>- counteract action on GI smooth muscle</w:t>
            </w:r>
          </w:p>
        </w:tc>
        <w:tc>
          <w:tcPr>
            <w:tcW w:w="1142" w:type="dxa"/>
          </w:tcPr>
          <w:p w:rsidR="00F04D36" w:rsidRPr="003548FF" w:rsidRDefault="0073028D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0.3mg/kg horses</w:t>
            </w:r>
          </w:p>
        </w:tc>
      </w:tr>
      <w:tr w:rsidR="00F04D36" w:rsidRPr="003548FF" w:rsidTr="007B5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F04D36" w:rsidRDefault="00F04D36" w:rsidP="009F0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Morphine sulphate </w:t>
            </w:r>
          </w:p>
        </w:tc>
        <w:tc>
          <w:tcPr>
            <w:tcW w:w="1560" w:type="dxa"/>
          </w:tcPr>
          <w:p w:rsidR="00F04D36" w:rsidRPr="003548FF" w:rsidRDefault="00962BE0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Opiate agonist</w:t>
            </w:r>
          </w:p>
        </w:tc>
        <w:tc>
          <w:tcPr>
            <w:tcW w:w="1276" w:type="dxa"/>
          </w:tcPr>
          <w:p w:rsidR="00F04D36" w:rsidRDefault="00F04D36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Morphine sulphate injection 15mg</w:t>
            </w:r>
          </w:p>
        </w:tc>
        <w:tc>
          <w:tcPr>
            <w:tcW w:w="850" w:type="dxa"/>
          </w:tcPr>
          <w:p w:rsidR="00F04D36" w:rsidRPr="003548FF" w:rsidRDefault="00F04D36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IM, IV, SC</w:t>
            </w:r>
          </w:p>
        </w:tc>
        <w:tc>
          <w:tcPr>
            <w:tcW w:w="1559" w:type="dxa"/>
          </w:tcPr>
          <w:p w:rsidR="00F04D36" w:rsidRDefault="00962BE0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Treatment of acute pain in dogs, cats, horses, bovine, sheep and goats</w:t>
            </w:r>
          </w:p>
          <w:p w:rsidR="00962BE0" w:rsidRDefault="00962BE0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Preanaesthetic</w:t>
            </w:r>
            <w:proofErr w:type="spellEnd"/>
            <w:r>
              <w:rPr>
                <w:sz w:val="20"/>
                <w:szCs w:val="20"/>
              </w:rPr>
              <w:t xml:space="preserve"> in dogs</w:t>
            </w:r>
          </w:p>
          <w:p w:rsidR="00962BE0" w:rsidRDefault="00962BE0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-antitussive</w:t>
            </w:r>
            <w:r w:rsidR="00E96A2B">
              <w:rPr>
                <w:sz w:val="20"/>
                <w:szCs w:val="20"/>
              </w:rPr>
              <w:t>, antidiarrheal + adjunctive therapy for some cardiac abnormalities in dogs</w:t>
            </w:r>
          </w:p>
        </w:tc>
        <w:tc>
          <w:tcPr>
            <w:tcW w:w="1276" w:type="dxa"/>
          </w:tcPr>
          <w:p w:rsidR="00F04D36" w:rsidRDefault="00962BE0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-drug hypersensitivity</w:t>
            </w:r>
          </w:p>
          <w:p w:rsidR="00962BE0" w:rsidRDefault="00962BE0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62BE0" w:rsidRPr="003548FF" w:rsidRDefault="00962BE0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-Diarrhoea caused by toxic ingestion</w:t>
            </w:r>
          </w:p>
        </w:tc>
        <w:tc>
          <w:tcPr>
            <w:tcW w:w="1418" w:type="dxa"/>
          </w:tcPr>
          <w:p w:rsidR="00F04D36" w:rsidRPr="003548FF" w:rsidRDefault="002B1174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indicated</w:t>
            </w:r>
          </w:p>
        </w:tc>
        <w:tc>
          <w:tcPr>
            <w:tcW w:w="1842" w:type="dxa"/>
          </w:tcPr>
          <w:p w:rsidR="00F04D36" w:rsidRDefault="00E96A2B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CNS depressants-may cause </w:t>
            </w:r>
            <w:r w:rsidR="0072123B">
              <w:rPr>
                <w:sz w:val="20"/>
                <w:szCs w:val="20"/>
              </w:rPr>
              <w:t xml:space="preserve">increased CNS and </w:t>
            </w:r>
            <w:proofErr w:type="spellStart"/>
            <w:r w:rsidR="0072123B">
              <w:rPr>
                <w:sz w:val="20"/>
                <w:szCs w:val="20"/>
              </w:rPr>
              <w:t>resp</w:t>
            </w:r>
            <w:proofErr w:type="spellEnd"/>
            <w:r w:rsidR="0072123B">
              <w:rPr>
                <w:sz w:val="20"/>
                <w:szCs w:val="20"/>
              </w:rPr>
              <w:t xml:space="preserve"> depression</w:t>
            </w:r>
          </w:p>
          <w:p w:rsidR="002B1174" w:rsidRDefault="002B1174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2B1174" w:rsidRPr="003548FF" w:rsidRDefault="002B1174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-w/ muscle relaxant may lead to increased muscular blockade</w:t>
            </w:r>
          </w:p>
        </w:tc>
        <w:tc>
          <w:tcPr>
            <w:tcW w:w="1142" w:type="dxa"/>
          </w:tcPr>
          <w:p w:rsidR="008E4139" w:rsidRDefault="008E4139" w:rsidP="008E4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Dose dependent on desired effect</w:t>
            </w:r>
          </w:p>
          <w:p w:rsidR="00F04D36" w:rsidRPr="003548FF" w:rsidRDefault="00F04D36" w:rsidP="009F07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04D36" w:rsidRPr="003548FF" w:rsidTr="007B5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F04D36" w:rsidRDefault="00F479C4" w:rsidP="009F0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Natrium Pentobarbital</w:t>
            </w:r>
          </w:p>
        </w:tc>
        <w:tc>
          <w:tcPr>
            <w:tcW w:w="1560" w:type="dxa"/>
          </w:tcPr>
          <w:p w:rsidR="00F04D36" w:rsidRPr="003548FF" w:rsidRDefault="00271B4B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Barbiturate</w:t>
            </w:r>
          </w:p>
        </w:tc>
        <w:tc>
          <w:tcPr>
            <w:tcW w:w="1276" w:type="dxa"/>
          </w:tcPr>
          <w:p w:rsidR="00F04D36" w:rsidRDefault="00F479C4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Natrium Pentobarbital 20%</w:t>
            </w:r>
            <w:r w:rsidR="00271B4B">
              <w:rPr>
                <w:sz w:val="20"/>
                <w:szCs w:val="20"/>
              </w:rPr>
              <w:t xml:space="preserve"> (Nembutal)</w:t>
            </w:r>
          </w:p>
        </w:tc>
        <w:tc>
          <w:tcPr>
            <w:tcW w:w="850" w:type="dxa"/>
          </w:tcPr>
          <w:p w:rsidR="00F04D36" w:rsidRDefault="009C1E5C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IV, IP, IM</w:t>
            </w:r>
          </w:p>
        </w:tc>
        <w:tc>
          <w:tcPr>
            <w:tcW w:w="1559" w:type="dxa"/>
          </w:tcPr>
          <w:p w:rsidR="00F04D36" w:rsidRDefault="00F479C4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-Induction of anaesthesia followed by inhalation anaesthesia and general anaesthesia in dogs</w:t>
            </w:r>
          </w:p>
          <w:p w:rsidR="00450AAF" w:rsidRDefault="00450AAF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-Euthanasia</w:t>
            </w:r>
          </w:p>
          <w:p w:rsidR="00450AAF" w:rsidRDefault="00450AAF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F04D36" w:rsidRDefault="009C1E5C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-drug hypersensitivity</w:t>
            </w:r>
          </w:p>
          <w:p w:rsidR="00C55AC1" w:rsidRPr="003548FF" w:rsidRDefault="00C55AC1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hypovolaemic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anemic</w:t>
            </w:r>
            <w:proofErr w:type="spellEnd"/>
            <w:r>
              <w:rPr>
                <w:sz w:val="20"/>
                <w:szCs w:val="20"/>
              </w:rPr>
              <w:t xml:space="preserve">, cardiac and </w:t>
            </w:r>
            <w:proofErr w:type="spellStart"/>
            <w:r>
              <w:rPr>
                <w:sz w:val="20"/>
                <w:szCs w:val="20"/>
              </w:rPr>
              <w:t>resp</w:t>
            </w:r>
            <w:proofErr w:type="spellEnd"/>
            <w:r>
              <w:rPr>
                <w:sz w:val="20"/>
                <w:szCs w:val="20"/>
              </w:rPr>
              <w:t xml:space="preserve"> disease, nephritis, </w:t>
            </w:r>
            <w:r>
              <w:rPr>
                <w:sz w:val="20"/>
                <w:szCs w:val="20"/>
              </w:rPr>
              <w:lastRenderedPageBreak/>
              <w:t xml:space="preserve">severe </w:t>
            </w:r>
            <w:proofErr w:type="spellStart"/>
            <w:r>
              <w:rPr>
                <w:sz w:val="20"/>
                <w:szCs w:val="20"/>
              </w:rPr>
              <w:t>resp</w:t>
            </w:r>
            <w:proofErr w:type="spellEnd"/>
            <w:r>
              <w:rPr>
                <w:sz w:val="20"/>
                <w:szCs w:val="20"/>
              </w:rPr>
              <w:t xml:space="preserve"> disease, severe liver disease</w:t>
            </w:r>
          </w:p>
        </w:tc>
        <w:tc>
          <w:tcPr>
            <w:tcW w:w="1418" w:type="dxa"/>
          </w:tcPr>
          <w:p w:rsidR="00F04D36" w:rsidRPr="003548FF" w:rsidRDefault="009C1E5C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Not indicated</w:t>
            </w:r>
          </w:p>
        </w:tc>
        <w:tc>
          <w:tcPr>
            <w:tcW w:w="1842" w:type="dxa"/>
          </w:tcPr>
          <w:p w:rsidR="00F04D36" w:rsidRPr="003548FF" w:rsidRDefault="00C55AC1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-Acetaminophen increases risk of hepatotoxicity</w:t>
            </w:r>
          </w:p>
        </w:tc>
        <w:tc>
          <w:tcPr>
            <w:tcW w:w="1142" w:type="dxa"/>
          </w:tcPr>
          <w:p w:rsidR="00F04D36" w:rsidRDefault="00F479C4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Induction of anaesthesia- 30mg/kg </w:t>
            </w:r>
            <w:proofErr w:type="spellStart"/>
            <w:r>
              <w:rPr>
                <w:sz w:val="20"/>
                <w:szCs w:val="20"/>
              </w:rPr>
              <w:t>b.w</w:t>
            </w:r>
            <w:proofErr w:type="spellEnd"/>
            <w:r>
              <w:rPr>
                <w:sz w:val="20"/>
                <w:szCs w:val="20"/>
              </w:rPr>
              <w:t>., IV, or IP</w:t>
            </w:r>
          </w:p>
          <w:p w:rsidR="00F479C4" w:rsidRDefault="00F479C4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Prolong narcosis- </w:t>
            </w:r>
            <w:r>
              <w:rPr>
                <w:sz w:val="20"/>
                <w:szCs w:val="20"/>
              </w:rPr>
              <w:lastRenderedPageBreak/>
              <w:t xml:space="preserve">5mg/kg </w:t>
            </w:r>
            <w:proofErr w:type="spellStart"/>
            <w:r>
              <w:rPr>
                <w:sz w:val="20"/>
                <w:szCs w:val="20"/>
              </w:rPr>
              <w:t>bw</w:t>
            </w:r>
            <w:proofErr w:type="spellEnd"/>
            <w:r>
              <w:rPr>
                <w:sz w:val="20"/>
                <w:szCs w:val="20"/>
              </w:rPr>
              <w:t xml:space="preserve"> IV every hr</w:t>
            </w:r>
          </w:p>
          <w:p w:rsidR="00F479C4" w:rsidRDefault="00F479C4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</w:t>
            </w:r>
            <w:proofErr w:type="spellStart"/>
            <w:r>
              <w:rPr>
                <w:sz w:val="20"/>
                <w:szCs w:val="20"/>
              </w:rPr>
              <w:t>premedicated</w:t>
            </w:r>
            <w:proofErr w:type="spellEnd"/>
            <w:r>
              <w:rPr>
                <w:sz w:val="20"/>
                <w:szCs w:val="20"/>
              </w:rPr>
              <w:t xml:space="preserve"> with sedative, reduce dose 50% or more</w:t>
            </w:r>
          </w:p>
          <w:p w:rsidR="00F479C4" w:rsidRDefault="00F479C4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479C4" w:rsidRDefault="00F479C4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Euthanasia-Dogs: 6ml/10kg fast IV or </w:t>
            </w:r>
            <w:proofErr w:type="spellStart"/>
            <w:r>
              <w:rPr>
                <w:sz w:val="20"/>
                <w:szCs w:val="20"/>
              </w:rPr>
              <w:t>intracardiac</w:t>
            </w:r>
            <w:proofErr w:type="spellEnd"/>
          </w:p>
          <w:p w:rsidR="00F479C4" w:rsidRPr="003548FF" w:rsidRDefault="00F479C4" w:rsidP="009F0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Cats: 3ml intraperitoneal/ </w:t>
            </w:r>
            <w:proofErr w:type="spellStart"/>
            <w:r>
              <w:rPr>
                <w:sz w:val="20"/>
                <w:szCs w:val="20"/>
              </w:rPr>
              <w:t>intracardiac</w:t>
            </w:r>
            <w:proofErr w:type="spellEnd"/>
          </w:p>
        </w:tc>
      </w:tr>
    </w:tbl>
    <w:p w:rsidR="005E6DA7" w:rsidRDefault="005E6DA7">
      <w:pPr>
        <w:rPr>
          <w:sz w:val="20"/>
          <w:szCs w:val="20"/>
        </w:rPr>
      </w:pPr>
    </w:p>
    <w:p w:rsidR="005E6DA7" w:rsidRPr="003548FF" w:rsidRDefault="005E6DA7">
      <w:pPr>
        <w:rPr>
          <w:sz w:val="20"/>
          <w:szCs w:val="20"/>
        </w:rPr>
      </w:pPr>
      <w:r>
        <w:rPr>
          <w:rFonts w:ascii="Arial" w:hAnsi="Arial" w:cs="Arial"/>
          <w:color w:val="25282A"/>
          <w:sz w:val="20"/>
          <w:szCs w:val="20"/>
          <w:shd w:val="clear" w:color="auto" w:fill="FFFFFF"/>
        </w:rPr>
        <w:t>.</w:t>
      </w:r>
    </w:p>
    <w:sectPr w:rsidR="005E6DA7" w:rsidRPr="003548F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FD" w:rsidRDefault="00B522FD" w:rsidP="008F420A">
      <w:pPr>
        <w:spacing w:after="0" w:line="240" w:lineRule="auto"/>
      </w:pPr>
      <w:r>
        <w:separator/>
      </w:r>
    </w:p>
  </w:endnote>
  <w:endnote w:type="continuationSeparator" w:id="0">
    <w:p w:rsidR="00B522FD" w:rsidRDefault="00B522FD" w:rsidP="008F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FD" w:rsidRDefault="00B522FD" w:rsidP="008F420A">
      <w:pPr>
        <w:spacing w:after="0" w:line="240" w:lineRule="auto"/>
      </w:pPr>
      <w:r>
        <w:separator/>
      </w:r>
    </w:p>
  </w:footnote>
  <w:footnote w:type="continuationSeparator" w:id="0">
    <w:p w:rsidR="00B522FD" w:rsidRDefault="00B522FD" w:rsidP="008F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20A" w:rsidRDefault="008F420A" w:rsidP="008F420A">
    <w:pPr>
      <w:pStyle w:val="Header"/>
      <w:jc w:val="center"/>
    </w:pPr>
    <w:r>
      <w:t>ANAESTHETICS, SEDATIVES, ANALGESICS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C65F"/>
      </v:shape>
    </w:pict>
  </w:numPicBullet>
  <w:abstractNum w:abstractNumId="0" w15:restartNumberingAfterBreak="0">
    <w:nsid w:val="10A82D23"/>
    <w:multiLevelType w:val="hybridMultilevel"/>
    <w:tmpl w:val="939414AE"/>
    <w:lvl w:ilvl="0" w:tplc="2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05C7F"/>
    <w:multiLevelType w:val="hybridMultilevel"/>
    <w:tmpl w:val="836A1B24"/>
    <w:lvl w:ilvl="0" w:tplc="2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16488"/>
    <w:multiLevelType w:val="hybridMultilevel"/>
    <w:tmpl w:val="0442A640"/>
    <w:lvl w:ilvl="0" w:tplc="2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A7"/>
    <w:rsid w:val="00014DB3"/>
    <w:rsid w:val="00186525"/>
    <w:rsid w:val="00211941"/>
    <w:rsid w:val="00222660"/>
    <w:rsid w:val="0026239E"/>
    <w:rsid w:val="00271B4B"/>
    <w:rsid w:val="002B1174"/>
    <w:rsid w:val="002D52A9"/>
    <w:rsid w:val="002E7015"/>
    <w:rsid w:val="003548FF"/>
    <w:rsid w:val="003F7DB8"/>
    <w:rsid w:val="00450AAF"/>
    <w:rsid w:val="004E2160"/>
    <w:rsid w:val="005E6DA7"/>
    <w:rsid w:val="0072123B"/>
    <w:rsid w:val="0073028D"/>
    <w:rsid w:val="00783AA7"/>
    <w:rsid w:val="007B5A82"/>
    <w:rsid w:val="00831238"/>
    <w:rsid w:val="008478F9"/>
    <w:rsid w:val="0085063A"/>
    <w:rsid w:val="0087595F"/>
    <w:rsid w:val="008E4139"/>
    <w:rsid w:val="008F420A"/>
    <w:rsid w:val="00962BE0"/>
    <w:rsid w:val="00994563"/>
    <w:rsid w:val="009C1E5C"/>
    <w:rsid w:val="009F0790"/>
    <w:rsid w:val="00B513F0"/>
    <w:rsid w:val="00B522FD"/>
    <w:rsid w:val="00BB19EE"/>
    <w:rsid w:val="00C30BB8"/>
    <w:rsid w:val="00C55AC1"/>
    <w:rsid w:val="00C93481"/>
    <w:rsid w:val="00DB50AD"/>
    <w:rsid w:val="00DC4E73"/>
    <w:rsid w:val="00E96A2B"/>
    <w:rsid w:val="00EA357A"/>
    <w:rsid w:val="00F04D36"/>
    <w:rsid w:val="00F479C4"/>
    <w:rsid w:val="00F54FEB"/>
    <w:rsid w:val="00F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4EC59-B017-47EB-B09D-CDCB49D2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783A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3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20A"/>
  </w:style>
  <w:style w:type="paragraph" w:styleId="Footer">
    <w:name w:val="footer"/>
    <w:basedOn w:val="Normal"/>
    <w:link w:val="FooterChar"/>
    <w:uiPriority w:val="99"/>
    <w:unhideWhenUsed/>
    <w:rsid w:val="008F4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Tracey-Ann</dc:creator>
  <cp:keywords/>
  <dc:description/>
  <cp:lastModifiedBy>Tracey-Ann</cp:lastModifiedBy>
  <cp:revision>14</cp:revision>
  <dcterms:created xsi:type="dcterms:W3CDTF">2016-09-09T18:43:00Z</dcterms:created>
  <dcterms:modified xsi:type="dcterms:W3CDTF">2016-09-11T07:58:00Z</dcterms:modified>
</cp:coreProperties>
</file>