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01" w:rsidRPr="008C7B6A" w:rsidRDefault="009C1922" w:rsidP="009C1922">
      <w:pPr>
        <w:jc w:val="center"/>
        <w:rPr>
          <w:sz w:val="44"/>
        </w:rPr>
      </w:pPr>
      <w:r w:rsidRPr="008C7B6A">
        <w:rPr>
          <w:sz w:val="44"/>
        </w:rPr>
        <w:t>Venn Diagram Rubric</w:t>
      </w:r>
    </w:p>
    <w:tbl>
      <w:tblPr>
        <w:tblStyle w:val="TableGrid"/>
        <w:tblW w:w="0" w:type="auto"/>
        <w:tblLook w:val="04A0" w:firstRow="1" w:lastRow="0" w:firstColumn="1" w:lastColumn="0" w:noHBand="0" w:noVBand="1"/>
      </w:tblPr>
      <w:tblGrid>
        <w:gridCol w:w="1930"/>
        <w:gridCol w:w="3375"/>
        <w:gridCol w:w="3152"/>
        <w:gridCol w:w="3407"/>
      </w:tblGrid>
      <w:tr w:rsidR="009C1922" w:rsidTr="008C7B6A">
        <w:tc>
          <w:tcPr>
            <w:tcW w:w="1930" w:type="dxa"/>
            <w:vAlign w:val="center"/>
          </w:tcPr>
          <w:p w:rsidR="009C1922" w:rsidRDefault="009C1922" w:rsidP="009C1922">
            <w:pPr>
              <w:jc w:val="center"/>
            </w:pPr>
            <w:r>
              <w:t>Required Element</w:t>
            </w:r>
          </w:p>
        </w:tc>
        <w:tc>
          <w:tcPr>
            <w:tcW w:w="3375" w:type="dxa"/>
            <w:vAlign w:val="center"/>
          </w:tcPr>
          <w:p w:rsidR="009C1922" w:rsidRDefault="009C1922" w:rsidP="00F72186">
            <w:pPr>
              <w:jc w:val="center"/>
            </w:pPr>
            <w:r>
              <w:t>Target</w:t>
            </w:r>
            <w:r w:rsidR="008C7B6A">
              <w:t xml:space="preserve"> (40 points)</w:t>
            </w:r>
          </w:p>
        </w:tc>
        <w:tc>
          <w:tcPr>
            <w:tcW w:w="3152" w:type="dxa"/>
            <w:vAlign w:val="center"/>
          </w:tcPr>
          <w:p w:rsidR="009C1922" w:rsidRDefault="009C1922" w:rsidP="009C1922">
            <w:pPr>
              <w:jc w:val="center"/>
            </w:pPr>
            <w:r>
              <w:t>Acceptable</w:t>
            </w:r>
            <w:r w:rsidR="008C7B6A">
              <w:t xml:space="preserve"> (33 points)</w:t>
            </w:r>
          </w:p>
        </w:tc>
        <w:tc>
          <w:tcPr>
            <w:tcW w:w="3407" w:type="dxa"/>
            <w:vAlign w:val="center"/>
          </w:tcPr>
          <w:p w:rsidR="009C1922" w:rsidRDefault="009C1922" w:rsidP="009C1922">
            <w:pPr>
              <w:jc w:val="center"/>
            </w:pPr>
            <w:r>
              <w:t>Unacceptable</w:t>
            </w:r>
            <w:r w:rsidR="0092535C">
              <w:t xml:space="preserve"> (25 points)</w:t>
            </w:r>
          </w:p>
        </w:tc>
      </w:tr>
      <w:tr w:rsidR="009C1922" w:rsidTr="008C7B6A">
        <w:tc>
          <w:tcPr>
            <w:tcW w:w="1930" w:type="dxa"/>
            <w:vAlign w:val="center"/>
          </w:tcPr>
          <w:p w:rsidR="009C1922" w:rsidRDefault="009C1922" w:rsidP="009C1922">
            <w:pPr>
              <w:jc w:val="center"/>
            </w:pPr>
            <w:r>
              <w:t>Content</w:t>
            </w:r>
          </w:p>
          <w:p w:rsidR="008E6007" w:rsidRDefault="008E6007" w:rsidP="009C1922">
            <w:pPr>
              <w:jc w:val="center"/>
            </w:pPr>
            <w:r>
              <w:t>(15 points)</w:t>
            </w:r>
          </w:p>
        </w:tc>
        <w:tc>
          <w:tcPr>
            <w:tcW w:w="3375" w:type="dxa"/>
          </w:tcPr>
          <w:p w:rsidR="009C1922" w:rsidRDefault="0081594C" w:rsidP="0081594C">
            <w:r>
              <w:t xml:space="preserve">Discusses </w:t>
            </w:r>
            <w:r w:rsidR="008E6007">
              <w:t>all 5 of the themes of geography while comparing and contrasting life today to life in Mesopotamia. Similarities and differences can include but are not limited to:</w:t>
            </w:r>
          </w:p>
          <w:p w:rsidR="0081594C" w:rsidRDefault="0081594C" w:rsidP="0081594C">
            <w:pPr>
              <w:pStyle w:val="ListParagraph"/>
              <w:numPr>
                <w:ilvl w:val="0"/>
                <w:numId w:val="1"/>
              </w:numPr>
            </w:pPr>
            <w:r>
              <w:t>Government</w:t>
            </w:r>
          </w:p>
          <w:p w:rsidR="0081594C" w:rsidRDefault="0081594C" w:rsidP="0081594C">
            <w:pPr>
              <w:pStyle w:val="ListParagraph"/>
              <w:numPr>
                <w:ilvl w:val="0"/>
                <w:numId w:val="1"/>
              </w:numPr>
            </w:pPr>
            <w:r>
              <w:t>Daily life (gender roles, jobs, crops, transportation, etc.)</w:t>
            </w:r>
          </w:p>
          <w:p w:rsidR="0081594C" w:rsidRDefault="0081594C" w:rsidP="0081594C">
            <w:pPr>
              <w:pStyle w:val="ListParagraph"/>
              <w:numPr>
                <w:ilvl w:val="0"/>
                <w:numId w:val="1"/>
              </w:numPr>
            </w:pPr>
            <w:r>
              <w:t>Marriage/Burial Rituals</w:t>
            </w:r>
          </w:p>
          <w:p w:rsidR="0081594C" w:rsidRDefault="0081594C" w:rsidP="0081594C">
            <w:pPr>
              <w:pStyle w:val="ListParagraph"/>
              <w:numPr>
                <w:ilvl w:val="0"/>
                <w:numId w:val="1"/>
              </w:numPr>
            </w:pPr>
            <w:r>
              <w:t>Architecture</w:t>
            </w:r>
          </w:p>
          <w:p w:rsidR="0081594C" w:rsidRDefault="0081594C" w:rsidP="0081594C">
            <w:pPr>
              <w:pStyle w:val="ListParagraph"/>
              <w:numPr>
                <w:ilvl w:val="0"/>
                <w:numId w:val="1"/>
              </w:numPr>
            </w:pPr>
            <w:r>
              <w:t>City Structure</w:t>
            </w:r>
          </w:p>
          <w:p w:rsidR="0081594C" w:rsidRDefault="0081594C" w:rsidP="0081594C">
            <w:pPr>
              <w:pStyle w:val="ListParagraph"/>
              <w:numPr>
                <w:ilvl w:val="0"/>
                <w:numId w:val="1"/>
              </w:numPr>
            </w:pPr>
            <w:r>
              <w:t>Writing System</w:t>
            </w:r>
          </w:p>
          <w:p w:rsidR="00F72186" w:rsidRDefault="0081594C" w:rsidP="00F72186">
            <w:pPr>
              <w:pStyle w:val="ListParagraph"/>
              <w:numPr>
                <w:ilvl w:val="0"/>
                <w:numId w:val="1"/>
              </w:numPr>
            </w:pPr>
            <w:r>
              <w:t>Region</w:t>
            </w:r>
          </w:p>
          <w:p w:rsidR="00F72186" w:rsidRDefault="00F72186" w:rsidP="00F72186"/>
          <w:p w:rsidR="00F72186" w:rsidRDefault="00F72186" w:rsidP="00F72186">
            <w:r>
              <w:t>(15 points)</w:t>
            </w:r>
          </w:p>
        </w:tc>
        <w:tc>
          <w:tcPr>
            <w:tcW w:w="3152" w:type="dxa"/>
            <w:vAlign w:val="center"/>
          </w:tcPr>
          <w:p w:rsidR="00F72186" w:rsidRDefault="00F72186" w:rsidP="0081594C"/>
          <w:p w:rsidR="00F72186" w:rsidRDefault="00F72186" w:rsidP="0081594C"/>
          <w:p w:rsidR="00F72186" w:rsidRDefault="00F72186" w:rsidP="0081594C"/>
          <w:p w:rsidR="00F72186" w:rsidRDefault="00F72186" w:rsidP="0081594C"/>
          <w:p w:rsidR="00F72186" w:rsidRDefault="00F72186" w:rsidP="0081594C"/>
          <w:p w:rsidR="00F72186" w:rsidRDefault="00F72186" w:rsidP="0081594C"/>
          <w:p w:rsidR="00F72186" w:rsidRDefault="00F72186" w:rsidP="0081594C"/>
          <w:p w:rsidR="00F72186" w:rsidRDefault="008E6007" w:rsidP="0081594C">
            <w:r>
              <w:t>Leaves out 1 of the themes of geography</w:t>
            </w:r>
          </w:p>
          <w:p w:rsidR="00F72186" w:rsidRDefault="00F72186" w:rsidP="0081594C"/>
          <w:p w:rsidR="00F72186" w:rsidRDefault="00F72186" w:rsidP="0081594C"/>
          <w:p w:rsidR="00F72186" w:rsidRDefault="00F72186" w:rsidP="0081594C"/>
          <w:p w:rsidR="00F72186" w:rsidRDefault="00F72186" w:rsidP="0081594C"/>
          <w:p w:rsidR="00F72186" w:rsidRDefault="00F72186" w:rsidP="0081594C"/>
          <w:p w:rsidR="00F72186" w:rsidRDefault="00F72186" w:rsidP="0081594C"/>
          <w:p w:rsidR="008C7B6A" w:rsidRDefault="008C7B6A" w:rsidP="0081594C"/>
          <w:p w:rsidR="00F72186" w:rsidRDefault="008C7B6A" w:rsidP="0081594C">
            <w:r>
              <w:t>(13</w:t>
            </w:r>
            <w:r w:rsidR="00F72186">
              <w:t xml:space="preserve"> points)</w:t>
            </w:r>
          </w:p>
        </w:tc>
        <w:tc>
          <w:tcPr>
            <w:tcW w:w="3407" w:type="dxa"/>
            <w:vAlign w:val="center"/>
          </w:tcPr>
          <w:p w:rsidR="00F72186" w:rsidRDefault="009C1922" w:rsidP="008E6007">
            <w:r>
              <w:t xml:space="preserve"> </w:t>
            </w:r>
          </w:p>
          <w:p w:rsidR="00F72186" w:rsidRDefault="00F72186" w:rsidP="008E6007"/>
          <w:p w:rsidR="00F72186" w:rsidRDefault="00F72186" w:rsidP="008E6007"/>
          <w:p w:rsidR="00F72186" w:rsidRDefault="00F72186" w:rsidP="008E6007"/>
          <w:p w:rsidR="00F72186" w:rsidRDefault="00F72186" w:rsidP="008E6007"/>
          <w:p w:rsidR="00F72186" w:rsidRDefault="00F72186" w:rsidP="008E6007"/>
          <w:p w:rsidR="00F72186" w:rsidRDefault="00F72186" w:rsidP="008E6007"/>
          <w:p w:rsidR="009C1922" w:rsidRDefault="008E6007" w:rsidP="008E6007">
            <w:r>
              <w:t xml:space="preserve">Leaves out 2 or more themes of geography </w:t>
            </w:r>
          </w:p>
          <w:p w:rsidR="00F72186" w:rsidRDefault="00F72186" w:rsidP="008E6007"/>
          <w:p w:rsidR="00F72186" w:rsidRDefault="00F72186" w:rsidP="008E6007"/>
          <w:p w:rsidR="00F72186" w:rsidRDefault="00F72186" w:rsidP="008E6007"/>
          <w:p w:rsidR="00F72186" w:rsidRDefault="00F72186" w:rsidP="008E6007"/>
          <w:p w:rsidR="00F72186" w:rsidRDefault="00F72186" w:rsidP="008E6007"/>
          <w:p w:rsidR="00F72186" w:rsidRDefault="00F72186" w:rsidP="008E6007"/>
          <w:p w:rsidR="00F72186" w:rsidRDefault="00F72186" w:rsidP="008E6007"/>
          <w:p w:rsidR="00F72186" w:rsidRDefault="008C7B6A" w:rsidP="008E6007">
            <w:r>
              <w:t>(10</w:t>
            </w:r>
            <w:r w:rsidR="00F72186">
              <w:t xml:space="preserve"> points)</w:t>
            </w:r>
          </w:p>
        </w:tc>
      </w:tr>
      <w:tr w:rsidR="009C1922" w:rsidTr="008C7B6A">
        <w:trPr>
          <w:trHeight w:val="1061"/>
        </w:trPr>
        <w:tc>
          <w:tcPr>
            <w:tcW w:w="1930" w:type="dxa"/>
            <w:vAlign w:val="center"/>
          </w:tcPr>
          <w:p w:rsidR="008E6007" w:rsidRDefault="009D780F" w:rsidP="009C1922">
            <w:pPr>
              <w:jc w:val="center"/>
            </w:pPr>
            <w:r>
              <w:t>Similarities</w:t>
            </w:r>
          </w:p>
          <w:p w:rsidR="00F72186" w:rsidRDefault="00F72186" w:rsidP="009C1922">
            <w:pPr>
              <w:jc w:val="center"/>
            </w:pPr>
            <w:r>
              <w:t>(10 points)</w:t>
            </w:r>
          </w:p>
        </w:tc>
        <w:tc>
          <w:tcPr>
            <w:tcW w:w="3375" w:type="dxa"/>
            <w:vAlign w:val="center"/>
          </w:tcPr>
          <w:p w:rsidR="009C1922" w:rsidRDefault="008E6007" w:rsidP="009D780F">
            <w:pPr>
              <w:tabs>
                <w:tab w:val="left" w:pos="251"/>
              </w:tabs>
            </w:pPr>
            <w:r>
              <w:t>Contains at least 10 similarities</w:t>
            </w:r>
            <w:r w:rsidR="009D780F">
              <w:t xml:space="preserve"> for life today and life in Mesopotamia</w:t>
            </w:r>
          </w:p>
          <w:p w:rsidR="008C7B6A" w:rsidRDefault="008C7B6A" w:rsidP="009D780F">
            <w:pPr>
              <w:tabs>
                <w:tab w:val="left" w:pos="251"/>
              </w:tabs>
            </w:pPr>
          </w:p>
          <w:p w:rsidR="008C7B6A" w:rsidRDefault="008C7B6A" w:rsidP="009D780F">
            <w:pPr>
              <w:tabs>
                <w:tab w:val="left" w:pos="251"/>
              </w:tabs>
            </w:pPr>
          </w:p>
          <w:p w:rsidR="00F72186" w:rsidRDefault="00F72186" w:rsidP="009D780F">
            <w:pPr>
              <w:tabs>
                <w:tab w:val="left" w:pos="251"/>
              </w:tabs>
            </w:pPr>
            <w:r>
              <w:t>(10 points)</w:t>
            </w:r>
          </w:p>
        </w:tc>
        <w:tc>
          <w:tcPr>
            <w:tcW w:w="3152" w:type="dxa"/>
            <w:vAlign w:val="center"/>
          </w:tcPr>
          <w:p w:rsidR="009C1922" w:rsidRDefault="009D780F" w:rsidP="00F72186">
            <w:r>
              <w:t xml:space="preserve">Contains at least 7 similarities for life today and life in Mesopotamia </w:t>
            </w:r>
          </w:p>
          <w:p w:rsidR="008C7B6A" w:rsidRDefault="008C7B6A" w:rsidP="00F72186"/>
          <w:p w:rsidR="00F72186" w:rsidRDefault="00F72186" w:rsidP="00F72186">
            <w:r>
              <w:t>(</w:t>
            </w:r>
            <w:r w:rsidR="008C7B6A">
              <w:t>8 points)</w:t>
            </w:r>
          </w:p>
        </w:tc>
        <w:tc>
          <w:tcPr>
            <w:tcW w:w="3407" w:type="dxa"/>
            <w:vAlign w:val="center"/>
          </w:tcPr>
          <w:p w:rsidR="009C1922" w:rsidRDefault="009D780F" w:rsidP="00F72186">
            <w:r>
              <w:t>Contains less than 7 differences for life today and life in Mesopotamia</w:t>
            </w:r>
          </w:p>
          <w:p w:rsidR="008C7B6A" w:rsidRDefault="008C7B6A" w:rsidP="00F72186"/>
          <w:p w:rsidR="008C7B6A" w:rsidRDefault="008C7B6A" w:rsidP="00F72186"/>
          <w:p w:rsidR="008C7B6A" w:rsidRDefault="008C7B6A" w:rsidP="00F72186">
            <w:r>
              <w:t>(6 points)</w:t>
            </w:r>
          </w:p>
        </w:tc>
      </w:tr>
      <w:tr w:rsidR="009C1922" w:rsidTr="008C7B6A">
        <w:tc>
          <w:tcPr>
            <w:tcW w:w="1930" w:type="dxa"/>
            <w:vAlign w:val="center"/>
          </w:tcPr>
          <w:p w:rsidR="009C1922" w:rsidRDefault="00F72186" w:rsidP="009C1922">
            <w:pPr>
              <w:jc w:val="center"/>
            </w:pPr>
            <w:r>
              <w:t>Differences</w:t>
            </w:r>
          </w:p>
          <w:p w:rsidR="00F72186" w:rsidRDefault="00F72186" w:rsidP="009C1922">
            <w:pPr>
              <w:jc w:val="center"/>
            </w:pPr>
            <w:r>
              <w:t>(10 points)</w:t>
            </w:r>
          </w:p>
        </w:tc>
        <w:tc>
          <w:tcPr>
            <w:tcW w:w="3375" w:type="dxa"/>
            <w:vAlign w:val="center"/>
          </w:tcPr>
          <w:p w:rsidR="009C1922" w:rsidRDefault="00F72186" w:rsidP="00F72186">
            <w:r>
              <w:t>Contains at least</w:t>
            </w:r>
            <w:r w:rsidR="009D780F">
              <w:t xml:space="preserve"> 20 differences</w:t>
            </w:r>
            <w:r>
              <w:t xml:space="preserve"> for life today and life in Mesopotamia</w:t>
            </w:r>
          </w:p>
          <w:p w:rsidR="008C7B6A" w:rsidRDefault="008C7B6A" w:rsidP="00F72186"/>
          <w:p w:rsidR="008C7B6A" w:rsidRDefault="008C7B6A" w:rsidP="00F72186"/>
          <w:p w:rsidR="008C7B6A" w:rsidRDefault="008C7B6A" w:rsidP="00F72186">
            <w:r>
              <w:t>(10 points)</w:t>
            </w:r>
          </w:p>
        </w:tc>
        <w:tc>
          <w:tcPr>
            <w:tcW w:w="3152" w:type="dxa"/>
            <w:vAlign w:val="center"/>
          </w:tcPr>
          <w:p w:rsidR="009C1922" w:rsidRDefault="00F72186" w:rsidP="00F72186">
            <w:r>
              <w:t xml:space="preserve">Contains at least </w:t>
            </w:r>
            <w:r w:rsidR="008C7B6A">
              <w:t>14</w:t>
            </w:r>
            <w:r>
              <w:t xml:space="preserve"> differences for life today and life in Mesopotamia</w:t>
            </w:r>
          </w:p>
          <w:p w:rsidR="008C7B6A" w:rsidRDefault="008C7B6A" w:rsidP="00F72186"/>
          <w:p w:rsidR="008C7B6A" w:rsidRDefault="008C7B6A" w:rsidP="00F72186">
            <w:r>
              <w:t>(8 points)</w:t>
            </w:r>
          </w:p>
        </w:tc>
        <w:tc>
          <w:tcPr>
            <w:tcW w:w="3407" w:type="dxa"/>
            <w:vAlign w:val="center"/>
          </w:tcPr>
          <w:p w:rsidR="009C1922" w:rsidRDefault="008C7B6A" w:rsidP="00F72186">
            <w:r>
              <w:t>Contains less than 14</w:t>
            </w:r>
            <w:r w:rsidR="00F72186">
              <w:t xml:space="preserve"> differences for life today and life in Mesopotamia</w:t>
            </w:r>
          </w:p>
          <w:p w:rsidR="008C7B6A" w:rsidRDefault="008C7B6A" w:rsidP="00F72186"/>
          <w:p w:rsidR="008C7B6A" w:rsidRDefault="008C7B6A" w:rsidP="00F72186">
            <w:r>
              <w:t>(6 points)</w:t>
            </w:r>
          </w:p>
        </w:tc>
      </w:tr>
      <w:tr w:rsidR="008C7B6A" w:rsidTr="008C7B6A">
        <w:tc>
          <w:tcPr>
            <w:tcW w:w="1930" w:type="dxa"/>
            <w:vAlign w:val="center"/>
          </w:tcPr>
          <w:p w:rsidR="008C7B6A" w:rsidRDefault="008C7B6A" w:rsidP="009C1922">
            <w:pPr>
              <w:jc w:val="center"/>
            </w:pPr>
            <w:r>
              <w:t>Organization</w:t>
            </w:r>
          </w:p>
          <w:p w:rsidR="008C7B6A" w:rsidRDefault="008C7B6A" w:rsidP="009C1922">
            <w:pPr>
              <w:jc w:val="center"/>
            </w:pPr>
            <w:r>
              <w:t>(5 points)</w:t>
            </w:r>
          </w:p>
        </w:tc>
        <w:tc>
          <w:tcPr>
            <w:tcW w:w="3375" w:type="dxa"/>
            <w:vAlign w:val="center"/>
          </w:tcPr>
          <w:p w:rsidR="008C7B6A" w:rsidRDefault="008C7B6A" w:rsidP="00F72186">
            <w:r>
              <w:t>Venn Diagram is neat, very easy to read, and organized</w:t>
            </w:r>
          </w:p>
          <w:p w:rsidR="008C7B6A" w:rsidRDefault="008C7B6A" w:rsidP="00F72186">
            <w:r>
              <w:t>(5 points)</w:t>
            </w:r>
          </w:p>
        </w:tc>
        <w:tc>
          <w:tcPr>
            <w:tcW w:w="3152" w:type="dxa"/>
            <w:vAlign w:val="center"/>
          </w:tcPr>
          <w:p w:rsidR="008C7B6A" w:rsidRDefault="008C7B6A" w:rsidP="00F72186">
            <w:r>
              <w:t>Venn Diagram is legible and organized</w:t>
            </w:r>
          </w:p>
          <w:p w:rsidR="008C7B6A" w:rsidRDefault="008C7B6A" w:rsidP="00F72186">
            <w:r>
              <w:t>(4 points)</w:t>
            </w:r>
          </w:p>
        </w:tc>
        <w:tc>
          <w:tcPr>
            <w:tcW w:w="3407" w:type="dxa"/>
            <w:vAlign w:val="center"/>
          </w:tcPr>
          <w:p w:rsidR="008C7B6A" w:rsidRDefault="008C7B6A" w:rsidP="00F72186">
            <w:r>
              <w:t>Venn Diagram is sloppy and takes away from the content</w:t>
            </w:r>
          </w:p>
          <w:p w:rsidR="008C7B6A" w:rsidRDefault="008C7B6A" w:rsidP="00F72186">
            <w:r>
              <w:t>(3 points)</w:t>
            </w:r>
          </w:p>
        </w:tc>
      </w:tr>
    </w:tbl>
    <w:p w:rsidR="009C1922" w:rsidRDefault="008C7B6A" w:rsidP="008C7B6A">
      <w:r>
        <w:lastRenderedPageBreak/>
        <w:t xml:space="preserve">This rubric </w:t>
      </w:r>
      <w:r w:rsidR="0092535C">
        <w:t xml:space="preserve">will assess student understanding of the 5 themes of geography. It will also show if students understand how life today is different from life during the Mesopotamian civilization and how it is similar. It will give me a sense of student learning by the content that is included. If students do not discuss how life today is similar/different from life back then, then they have not fully grasped the content of the lesson. I decided to include the criteria of content, similarities, differences, and organization because I feel that these are important to use to check for student learning. The content criteria will show if students understand the 5 themes of geography (region, location, movement, human/environment interaction, and place). If a student does not discuss one or more of these areas, then it could mean that they do not fully understand these areas. The criteria of similarities and differences will show if students gained an understanding of how life today relates to life back then. Finally, the criteria of organization </w:t>
      </w:r>
      <w:proofErr w:type="gramStart"/>
      <w:r w:rsidR="0092535C">
        <w:t>was</w:t>
      </w:r>
      <w:proofErr w:type="gramEnd"/>
      <w:r w:rsidR="0092535C">
        <w:t xml:space="preserve"> included because students need to know that their work should be easy to read and organized. </w:t>
      </w:r>
      <w:bookmarkStart w:id="0" w:name="_GoBack"/>
      <w:bookmarkEnd w:id="0"/>
    </w:p>
    <w:sectPr w:rsidR="009C1922" w:rsidSect="009C192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06E5"/>
    <w:multiLevelType w:val="hybridMultilevel"/>
    <w:tmpl w:val="710E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22"/>
    <w:rsid w:val="001C637D"/>
    <w:rsid w:val="004A1601"/>
    <w:rsid w:val="0081594C"/>
    <w:rsid w:val="008C7B6A"/>
    <w:rsid w:val="008E6007"/>
    <w:rsid w:val="0092535C"/>
    <w:rsid w:val="009C1922"/>
    <w:rsid w:val="009D780F"/>
    <w:rsid w:val="00F7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621A"/>
  <w15:chartTrackingRefBased/>
  <w15:docId w15:val="{F9BD7E62-0134-4FA0-A8FC-BCDF02DE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Prncess</dc:creator>
  <cp:keywords/>
  <dc:description/>
  <cp:lastModifiedBy>Prncess</cp:lastModifiedBy>
  <cp:revision>2</cp:revision>
  <dcterms:created xsi:type="dcterms:W3CDTF">2016-07-30T21:35:00Z</dcterms:created>
  <dcterms:modified xsi:type="dcterms:W3CDTF">2016-07-30T22:44:00Z</dcterms:modified>
</cp:coreProperties>
</file>