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F46" w:rsidRPr="00DC4F46" w:rsidRDefault="00DC4F46" w:rsidP="00DC4F46">
      <w:pPr>
        <w:ind w:left="12" w:firstLine="708"/>
        <w:rPr>
          <w:b/>
          <w:sz w:val="24"/>
        </w:rPr>
      </w:pPr>
      <w:r w:rsidRPr="00DC4F46">
        <w:rPr>
          <w:b/>
          <w:sz w:val="24"/>
        </w:rPr>
        <w:t>Trabajo sobre la corrupción de las Instituciones Publicas</w:t>
      </w:r>
    </w:p>
    <w:p w:rsidR="00DC4F46" w:rsidRPr="00DC4F46" w:rsidRDefault="00DC4F46" w:rsidP="00DB1495">
      <w:pPr>
        <w:rPr>
          <w:b/>
          <w:sz w:val="24"/>
        </w:rPr>
      </w:pPr>
    </w:p>
    <w:p w:rsidR="00ED4981" w:rsidRDefault="00DB1495" w:rsidP="00DB1495">
      <w:pPr>
        <w:pStyle w:val="Prrafodelista"/>
        <w:numPr>
          <w:ilvl w:val="0"/>
          <w:numId w:val="1"/>
        </w:numPr>
        <w:rPr>
          <w:sz w:val="24"/>
        </w:rPr>
      </w:pPr>
      <w:r w:rsidRPr="00DB1495">
        <w:rPr>
          <w:sz w:val="24"/>
        </w:rPr>
        <w:t>Haga un análisis crítico reflexivo de la lectura</w:t>
      </w:r>
      <w:r w:rsidR="00F13281">
        <w:rPr>
          <w:sz w:val="24"/>
        </w:rPr>
        <w:t>.</w:t>
      </w:r>
      <w:r w:rsidRPr="00DB1495">
        <w:rPr>
          <w:sz w:val="24"/>
        </w:rPr>
        <w:t xml:space="preserve"> </w:t>
      </w:r>
    </w:p>
    <w:p w:rsidR="00F13281" w:rsidRDefault="00F13281" w:rsidP="00DB1495">
      <w:pPr>
        <w:pStyle w:val="Prrafodelista"/>
        <w:numPr>
          <w:ilvl w:val="0"/>
          <w:numId w:val="1"/>
        </w:numPr>
        <w:rPr>
          <w:sz w:val="24"/>
        </w:rPr>
      </w:pPr>
      <w:r>
        <w:rPr>
          <w:sz w:val="24"/>
        </w:rPr>
        <w:t>Responda a la cuestionante.</w:t>
      </w:r>
    </w:p>
    <w:p w:rsidR="00DB1495" w:rsidRDefault="00F13281" w:rsidP="00F13281">
      <w:pPr>
        <w:pStyle w:val="Prrafodelista"/>
        <w:numPr>
          <w:ilvl w:val="0"/>
          <w:numId w:val="2"/>
        </w:numPr>
        <w:rPr>
          <w:sz w:val="24"/>
        </w:rPr>
      </w:pPr>
      <w:r>
        <w:rPr>
          <w:sz w:val="24"/>
        </w:rPr>
        <w:t>¿</w:t>
      </w:r>
      <w:r w:rsidR="00DB1495">
        <w:rPr>
          <w:sz w:val="24"/>
        </w:rPr>
        <w:t>En nuestro contexto realmente no hay alternativas</w:t>
      </w:r>
      <w:r>
        <w:rPr>
          <w:sz w:val="24"/>
        </w:rPr>
        <w:t>?</w:t>
      </w:r>
    </w:p>
    <w:p w:rsidR="00DB1495" w:rsidRDefault="00DB1495" w:rsidP="00DB1495">
      <w:pPr>
        <w:jc w:val="both"/>
        <w:rPr>
          <w:sz w:val="24"/>
        </w:rPr>
      </w:pPr>
      <w:r>
        <w:rPr>
          <w:sz w:val="24"/>
        </w:rPr>
        <w:t>Claro que si hay alternativas a modelos burocráticos ineficientes y justamente sus crisis nos indican que se tienen que buscar soluciones creativas para poder superar este desfase. Estas soluciones tienen que estar de acorde y ser congruentes con las causas de los problemas que ocasionan las dificultades que generan la crisis dentro de la administración pública, podemos hacer un pequeño esbozo de los problemas dentro de los factores donde se encuentran.</w:t>
      </w:r>
    </w:p>
    <w:p w:rsidR="00DB1495" w:rsidRDefault="00DB1495" w:rsidP="00DB1495">
      <w:pPr>
        <w:rPr>
          <w:sz w:val="24"/>
        </w:rPr>
      </w:pPr>
      <w:r>
        <w:rPr>
          <w:sz w:val="24"/>
        </w:rPr>
        <w:t>Factor político:</w:t>
      </w:r>
    </w:p>
    <w:p w:rsidR="00DB1495" w:rsidRDefault="00DB1495" w:rsidP="00DB1495">
      <w:pPr>
        <w:rPr>
          <w:sz w:val="24"/>
        </w:rPr>
      </w:pPr>
      <w:r>
        <w:rPr>
          <w:sz w:val="24"/>
        </w:rPr>
        <w:t xml:space="preserve">Sin duda el factor político es uno de los </w:t>
      </w:r>
      <w:r w:rsidR="0070342E">
        <w:rPr>
          <w:sz w:val="24"/>
        </w:rPr>
        <w:t>más</w:t>
      </w:r>
      <w:r>
        <w:rPr>
          <w:sz w:val="24"/>
        </w:rPr>
        <w:t xml:space="preserve"> importantes ya que </w:t>
      </w:r>
      <w:r w:rsidR="0070342E">
        <w:rPr>
          <w:sz w:val="24"/>
        </w:rPr>
        <w:t xml:space="preserve">al ser manifestación y objeto de disputa de poder la administración pública se encuentra en vilo con la constante de despidos y masacre de blancas, clientelismo de los favorecidos por la política como premio en detrimento del profesionalismo, la carrera dentro de ella no se incentiva o también es vista justamente como un lugar desde el cual ejercer el poder. </w:t>
      </w:r>
    </w:p>
    <w:p w:rsidR="00DB1495" w:rsidRDefault="00DB1495" w:rsidP="00DB1495">
      <w:pPr>
        <w:rPr>
          <w:sz w:val="24"/>
        </w:rPr>
      </w:pPr>
      <w:r>
        <w:rPr>
          <w:sz w:val="24"/>
        </w:rPr>
        <w:t>Factor económico:</w:t>
      </w:r>
    </w:p>
    <w:p w:rsidR="0070342E" w:rsidRDefault="0070342E" w:rsidP="00F13281">
      <w:pPr>
        <w:jc w:val="both"/>
        <w:rPr>
          <w:sz w:val="24"/>
        </w:rPr>
      </w:pPr>
      <w:r>
        <w:rPr>
          <w:sz w:val="24"/>
        </w:rPr>
        <w:t xml:space="preserve">El factor económico es utilizado muy comúnmente por intereses de sectores privados que quieren hacer ver a la administración pública como ineficiente, ineficaz y obsoleta, sectores privados casi siempre aliados a sectores políticos que tienen poder de destinar recursos para el funcionamiento de la administración </w:t>
      </w:r>
      <w:r w:rsidR="00F13281">
        <w:rPr>
          <w:sz w:val="24"/>
        </w:rPr>
        <w:t>pública</w:t>
      </w:r>
      <w:r>
        <w:rPr>
          <w:sz w:val="24"/>
        </w:rPr>
        <w:t xml:space="preserve">, esto justamente con el interés de agilizar el desmantelamiento de la administración </w:t>
      </w:r>
      <w:r w:rsidR="00F13281">
        <w:rPr>
          <w:sz w:val="24"/>
        </w:rPr>
        <w:t>pública</w:t>
      </w:r>
      <w:r>
        <w:rPr>
          <w:sz w:val="24"/>
        </w:rPr>
        <w:t xml:space="preserve"> y su posterior privatización, (neogerencia)</w:t>
      </w:r>
      <w:r w:rsidR="00F13281">
        <w:rPr>
          <w:sz w:val="24"/>
        </w:rPr>
        <w:t xml:space="preserve"> </w:t>
      </w:r>
      <w:r>
        <w:rPr>
          <w:sz w:val="24"/>
        </w:rPr>
        <w:t xml:space="preserve"> </w:t>
      </w:r>
    </w:p>
    <w:p w:rsidR="00DB1495" w:rsidRDefault="00DB1495" w:rsidP="00DB1495">
      <w:pPr>
        <w:rPr>
          <w:sz w:val="24"/>
        </w:rPr>
      </w:pPr>
      <w:r>
        <w:rPr>
          <w:sz w:val="24"/>
        </w:rPr>
        <w:t>Factor social:</w:t>
      </w:r>
    </w:p>
    <w:p w:rsidR="00F13281" w:rsidRDefault="00F13281" w:rsidP="00D70A07">
      <w:pPr>
        <w:jc w:val="both"/>
        <w:rPr>
          <w:sz w:val="24"/>
        </w:rPr>
      </w:pPr>
      <w:r>
        <w:rPr>
          <w:sz w:val="24"/>
        </w:rPr>
        <w:t xml:space="preserve">La falta de implementación, capacitación y formación en valores éticos en el servicio </w:t>
      </w:r>
      <w:r w:rsidR="00D70A07">
        <w:rPr>
          <w:sz w:val="24"/>
        </w:rPr>
        <w:t>público, es uno de los hechos que más afecta al buen funcionamiento de administración pública, los cada vez más comunes antivalores insertos en nuestra cultura política nos alejan de los objetivos de conseguir una administración pública mejor, eficiente y de calidad. Estos son temas a los que tenemos que prestar especial atención por ser asuntos que afectan directamente al desenvolvimiento de los recursos humanos.</w:t>
      </w:r>
    </w:p>
    <w:p w:rsidR="00DC4F46" w:rsidRDefault="00DC4F46" w:rsidP="00D70A07">
      <w:pPr>
        <w:jc w:val="both"/>
        <w:rPr>
          <w:sz w:val="24"/>
        </w:rPr>
      </w:pPr>
    </w:p>
    <w:p w:rsidR="00DC4F46" w:rsidRDefault="00DC4F46" w:rsidP="00D70A07">
      <w:pPr>
        <w:jc w:val="both"/>
        <w:rPr>
          <w:sz w:val="24"/>
        </w:rPr>
      </w:pPr>
      <w:bookmarkStart w:id="0" w:name="_GoBack"/>
      <w:bookmarkEnd w:id="0"/>
    </w:p>
    <w:p w:rsidR="00DB1495" w:rsidRDefault="00DB1495" w:rsidP="00DB1495">
      <w:pPr>
        <w:rPr>
          <w:sz w:val="24"/>
        </w:rPr>
      </w:pPr>
      <w:r>
        <w:rPr>
          <w:sz w:val="24"/>
        </w:rPr>
        <w:lastRenderedPageBreak/>
        <w:t>Factor tecnológico:</w:t>
      </w:r>
    </w:p>
    <w:p w:rsidR="00F13281" w:rsidRPr="00DB1495" w:rsidRDefault="00F13281" w:rsidP="00F13281">
      <w:pPr>
        <w:jc w:val="both"/>
        <w:rPr>
          <w:sz w:val="24"/>
        </w:rPr>
      </w:pPr>
      <w:r>
        <w:rPr>
          <w:sz w:val="24"/>
        </w:rPr>
        <w:t xml:space="preserve">La tecnología juega un papel muy importante en el desempeño de la administración publica, está demostrado que la utilización de nuevas tecnologías le dan un impulso de eficiencia, modernización y calidad, dentro de nuestro contexto el mejor ejemplo es el </w:t>
      </w:r>
      <w:proofErr w:type="spellStart"/>
      <w:r>
        <w:rPr>
          <w:sz w:val="24"/>
        </w:rPr>
        <w:t>Segip</w:t>
      </w:r>
      <w:proofErr w:type="spellEnd"/>
      <w:r>
        <w:rPr>
          <w:sz w:val="24"/>
        </w:rPr>
        <w:t xml:space="preserve"> que paso de ser una de las instituciones peor valoradas a ser hoy en día una de las mejores y mas agiles.</w:t>
      </w:r>
    </w:p>
    <w:p w:rsidR="00DB1495" w:rsidRPr="00DB1495" w:rsidRDefault="00DB1495" w:rsidP="00DB1495">
      <w:pPr>
        <w:rPr>
          <w:sz w:val="24"/>
        </w:rPr>
      </w:pPr>
    </w:p>
    <w:p w:rsidR="00DB1495" w:rsidRDefault="00DB1495" w:rsidP="00F13281">
      <w:pPr>
        <w:pStyle w:val="Prrafodelista"/>
        <w:numPr>
          <w:ilvl w:val="0"/>
          <w:numId w:val="2"/>
        </w:numPr>
        <w:rPr>
          <w:sz w:val="24"/>
        </w:rPr>
      </w:pPr>
      <w:r>
        <w:rPr>
          <w:sz w:val="24"/>
        </w:rPr>
        <w:t xml:space="preserve">Haga una lista de </w:t>
      </w:r>
      <w:r w:rsidR="00F13281">
        <w:rPr>
          <w:sz w:val="24"/>
        </w:rPr>
        <w:t>las cosas positivas de la burocracia.</w:t>
      </w:r>
    </w:p>
    <w:p w:rsidR="00DC4F46" w:rsidRDefault="00DC4F46" w:rsidP="00DC4F46">
      <w:pPr>
        <w:pStyle w:val="Prrafodelista"/>
        <w:ind w:left="1440"/>
        <w:rPr>
          <w:sz w:val="24"/>
        </w:rPr>
      </w:pPr>
    </w:p>
    <w:p w:rsidR="00D70A07" w:rsidRDefault="00D70A07" w:rsidP="00D70A07">
      <w:pPr>
        <w:pStyle w:val="Prrafodelista"/>
        <w:numPr>
          <w:ilvl w:val="0"/>
          <w:numId w:val="3"/>
        </w:numPr>
        <w:jc w:val="both"/>
        <w:rPr>
          <w:sz w:val="24"/>
          <w:szCs w:val="24"/>
        </w:rPr>
      </w:pPr>
      <w:r w:rsidRPr="00D70A07">
        <w:rPr>
          <w:sz w:val="24"/>
          <w:szCs w:val="24"/>
        </w:rPr>
        <w:t>La persona que desempeña la autoridad ocupa un cargo cuyas funciones, prerrogativas, derechos y obligaciones están delimitadas por normas legales y, sólo por razón</w:t>
      </w:r>
      <w:r>
        <w:rPr>
          <w:sz w:val="24"/>
          <w:szCs w:val="24"/>
        </w:rPr>
        <w:t xml:space="preserve"> de su cargo detenta ese poder.</w:t>
      </w:r>
    </w:p>
    <w:p w:rsidR="00DC4F46" w:rsidRDefault="00D70A07" w:rsidP="00D70A07">
      <w:pPr>
        <w:pStyle w:val="Prrafodelista"/>
        <w:numPr>
          <w:ilvl w:val="0"/>
          <w:numId w:val="3"/>
        </w:numPr>
        <w:jc w:val="both"/>
        <w:rPr>
          <w:sz w:val="24"/>
          <w:szCs w:val="24"/>
        </w:rPr>
      </w:pPr>
      <w:r w:rsidRPr="00D70A07">
        <w:rPr>
          <w:sz w:val="24"/>
          <w:szCs w:val="24"/>
        </w:rPr>
        <w:t>La persona que obedece a la autoridad lo hace sólo en cuanto miembro de ese grupo y únicamente obedece a los preceptos legales, no a las voluntades individuales de los jefes.</w:t>
      </w:r>
    </w:p>
    <w:p w:rsidR="00DC4F46" w:rsidRDefault="00D70A07" w:rsidP="00D70A07">
      <w:pPr>
        <w:pStyle w:val="Prrafodelista"/>
        <w:numPr>
          <w:ilvl w:val="0"/>
          <w:numId w:val="3"/>
        </w:numPr>
        <w:jc w:val="both"/>
        <w:rPr>
          <w:sz w:val="24"/>
          <w:szCs w:val="24"/>
        </w:rPr>
      </w:pPr>
      <w:r w:rsidRPr="00D70A07">
        <w:rPr>
          <w:sz w:val="24"/>
          <w:szCs w:val="24"/>
        </w:rPr>
        <w:t>La organización de los cargos (delimitados por reglas que su esfera de competencia) sigue el principio jerárquico: cada cargo se halla bajo el control y supervisión de un superior, y cada funcionario es responsable ante su superior, de sus decisiones y acciones así como de las de sus subordinados.</w:t>
      </w:r>
    </w:p>
    <w:p w:rsidR="00DC4F46" w:rsidRDefault="00D70A07" w:rsidP="00D70A07">
      <w:pPr>
        <w:pStyle w:val="Prrafodelista"/>
        <w:numPr>
          <w:ilvl w:val="0"/>
          <w:numId w:val="3"/>
        </w:numPr>
        <w:jc w:val="both"/>
        <w:rPr>
          <w:sz w:val="24"/>
          <w:szCs w:val="24"/>
        </w:rPr>
      </w:pPr>
      <w:r w:rsidRPr="00D70A07">
        <w:rPr>
          <w:sz w:val="24"/>
          <w:szCs w:val="24"/>
        </w:rPr>
        <w:t>La conducta de los funcionarios está regida por un sistema coherente de reglas técnicas y normas generales y consiste en la aplicación de esas reglas a cada caso y situación concreta. Por esta razón, se requiere una especialización y preparación cualificada.</w:t>
      </w:r>
    </w:p>
    <w:p w:rsidR="00D70A07" w:rsidRPr="00D70A07" w:rsidRDefault="00D70A07" w:rsidP="00D70A07">
      <w:pPr>
        <w:pStyle w:val="Prrafodelista"/>
        <w:numPr>
          <w:ilvl w:val="0"/>
          <w:numId w:val="3"/>
        </w:numPr>
        <w:jc w:val="both"/>
        <w:rPr>
          <w:sz w:val="24"/>
          <w:szCs w:val="24"/>
        </w:rPr>
      </w:pPr>
      <w:r w:rsidRPr="00D70A07">
        <w:rPr>
          <w:sz w:val="24"/>
          <w:szCs w:val="24"/>
        </w:rPr>
        <w:t>Existe un sistema de promociones establecido en función de la antigüedad o la capacidad y conocimientos técnicos.</w:t>
      </w:r>
    </w:p>
    <w:sectPr w:rsidR="00D70A07" w:rsidRPr="00D70A0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02ECE"/>
    <w:multiLevelType w:val="hybridMultilevel"/>
    <w:tmpl w:val="66EE238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27523C02"/>
    <w:multiLevelType w:val="hybridMultilevel"/>
    <w:tmpl w:val="D2B88F7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6431840"/>
    <w:multiLevelType w:val="hybridMultilevel"/>
    <w:tmpl w:val="F2589EB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A4D"/>
    <w:rsid w:val="0070342E"/>
    <w:rsid w:val="00D70A07"/>
    <w:rsid w:val="00D70A4D"/>
    <w:rsid w:val="00DB1495"/>
    <w:rsid w:val="00DC4F46"/>
    <w:rsid w:val="00ED4981"/>
    <w:rsid w:val="00F132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B14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B14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550</Words>
  <Characters>3029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dc:creator>
  <cp:lastModifiedBy>Equipo</cp:lastModifiedBy>
  <cp:revision>1</cp:revision>
  <dcterms:created xsi:type="dcterms:W3CDTF">2016-04-01T23:56:00Z</dcterms:created>
  <dcterms:modified xsi:type="dcterms:W3CDTF">2016-04-02T01:20:00Z</dcterms:modified>
</cp:coreProperties>
</file>